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A6" w:rsidRDefault="00791654" w:rsidP="00AC3069">
      <w:pPr>
        <w:pStyle w:val="ConsPlusTitlePage"/>
        <w:jc w:val="center"/>
      </w:pPr>
      <w:r>
        <w:rPr>
          <w:noProof/>
        </w:rPr>
        <w:drawing>
          <wp:inline distT="0" distB="0" distL="0" distR="0" wp14:anchorId="59C85BCD" wp14:editId="7676ACEC">
            <wp:extent cx="533400" cy="868680"/>
            <wp:effectExtent l="0" t="0" r="0" b="762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3A6">
        <w:br/>
      </w:r>
    </w:p>
    <w:p w:rsid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2C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472C5C" w:rsidRP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2A13A6" w:rsidRDefault="002A13A6">
      <w:pPr>
        <w:pStyle w:val="ConsPlusNormal"/>
        <w:outlineLvl w:val="0"/>
      </w:pPr>
    </w:p>
    <w:p w:rsidR="002A13A6" w:rsidRPr="00472C5C" w:rsidRDefault="002A13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A13A6" w:rsidRPr="00472C5C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РЕШЕНИЕ</w:t>
      </w:r>
    </w:p>
    <w:p w:rsidR="00472C5C" w:rsidRPr="00472C5C" w:rsidRDefault="00472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B42" w:rsidRDefault="005F1B42" w:rsidP="00791654">
      <w:pPr>
        <w:pStyle w:val="ConsPlusTitle"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A13A6" w:rsidRPr="00472C5C" w:rsidRDefault="002A13A6" w:rsidP="00791654">
      <w:pPr>
        <w:pStyle w:val="ConsPlusTitle"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872C8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7916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35C">
        <w:rPr>
          <w:rFonts w:ascii="Times New Roman" w:hAnsi="Times New Roman" w:cs="Times New Roman"/>
          <w:b w:val="0"/>
          <w:sz w:val="28"/>
          <w:szCs w:val="28"/>
        </w:rPr>
        <w:t>но</w:t>
      </w:r>
      <w:r w:rsidR="00791654">
        <w:rPr>
          <w:rFonts w:ascii="Times New Roman" w:hAnsi="Times New Roman" w:cs="Times New Roman"/>
          <w:b w:val="0"/>
          <w:sz w:val="28"/>
          <w:szCs w:val="28"/>
        </w:rPr>
        <w:t xml:space="preserve">ября 2019 года         </w:t>
      </w:r>
      <w:r w:rsidR="00733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30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2C8"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D776C2" w:rsidRPr="00DA2AE7" w:rsidRDefault="00D776C2" w:rsidP="00DA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74467F" w:rsidP="00794307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06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внесени</w:t>
      </w:r>
      <w:r w:rsidR="00FC43A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</w:t>
      </w:r>
      <w:r w:rsidR="00C062D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тратегию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 xml:space="preserve"> социально</w:t>
      </w:r>
      <w:r w:rsidR="00793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-</w:t>
      </w:r>
      <w:r w:rsidR="00793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экономического развития</w:t>
      </w:r>
      <w:r w:rsidR="009452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>го образования</w:t>
      </w:r>
      <w:r w:rsidR="009452AE">
        <w:rPr>
          <w:rFonts w:ascii="Times New Roman" w:hAnsi="Times New Roman" w:cs="Times New Roman"/>
          <w:b w:val="0"/>
          <w:sz w:val="28"/>
          <w:szCs w:val="28"/>
        </w:rPr>
        <w:t xml:space="preserve"> «Смоленский район» Смоленской области</w:t>
      </w:r>
      <w:r w:rsidR="005E3F3D">
        <w:rPr>
          <w:rFonts w:ascii="Times New Roman" w:hAnsi="Times New Roman" w:cs="Times New Roman"/>
          <w:b w:val="0"/>
          <w:sz w:val="28"/>
          <w:szCs w:val="28"/>
        </w:rPr>
        <w:t xml:space="preserve"> на период до 2030 года</w:t>
      </w:r>
    </w:p>
    <w:p w:rsidR="002A13A6" w:rsidRPr="00DA2AE7" w:rsidRDefault="002A13A6" w:rsidP="00C914C4">
      <w:pPr>
        <w:pStyle w:val="ConsPlusNormal"/>
        <w:tabs>
          <w:tab w:val="left" w:pos="709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776C2" w:rsidRPr="00DA2AE7" w:rsidRDefault="00D776C2" w:rsidP="00C914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2A13A6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8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452A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5E3F3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Федеральным законом</w:t>
      </w:r>
      <w:r w:rsidR="009452AE">
        <w:rPr>
          <w:rFonts w:ascii="Times New Roman" w:hAnsi="Times New Roman" w:cs="Times New Roman"/>
          <w:sz w:val="28"/>
          <w:szCs w:val="28"/>
        </w:rPr>
        <w:t xml:space="preserve"> от 28</w:t>
      </w:r>
      <w:r w:rsidR="005E3F3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452AE">
        <w:rPr>
          <w:rFonts w:ascii="Times New Roman" w:hAnsi="Times New Roman" w:cs="Times New Roman"/>
          <w:sz w:val="28"/>
          <w:szCs w:val="28"/>
        </w:rPr>
        <w:t>2014</w:t>
      </w:r>
      <w:r w:rsidR="008913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2AE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</w:t>
      </w:r>
      <w:r w:rsidR="00791654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Pr="006029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2AE7">
        <w:rPr>
          <w:rFonts w:ascii="Times New Roman" w:hAnsi="Times New Roman" w:cs="Times New Roman"/>
          <w:sz w:val="28"/>
          <w:szCs w:val="28"/>
        </w:rPr>
        <w:t>«</w:t>
      </w:r>
      <w:r w:rsidRPr="0060298E">
        <w:rPr>
          <w:rFonts w:ascii="Times New Roman" w:hAnsi="Times New Roman" w:cs="Times New Roman"/>
          <w:sz w:val="28"/>
          <w:szCs w:val="28"/>
        </w:rPr>
        <w:t>Смоленский район</w:t>
      </w:r>
      <w:r w:rsidR="00DA2AE7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93F56">
        <w:rPr>
          <w:rFonts w:ascii="Times New Roman" w:hAnsi="Times New Roman" w:cs="Times New Roman"/>
          <w:sz w:val="28"/>
          <w:szCs w:val="28"/>
        </w:rPr>
        <w:t xml:space="preserve"> Смоленская районная Дума</w:t>
      </w:r>
    </w:p>
    <w:p w:rsidR="004C6BDF" w:rsidRDefault="004C6BDF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DF" w:rsidRDefault="004C6BDF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2AE7" w:rsidRPr="0060298E" w:rsidRDefault="00DA2AE7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74467F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539FA">
        <w:rPr>
          <w:rFonts w:ascii="Times New Roman" w:hAnsi="Times New Roman" w:cs="Times New Roman"/>
          <w:sz w:val="28"/>
          <w:szCs w:val="28"/>
        </w:rPr>
        <w:t>С</w:t>
      </w:r>
      <w:r w:rsidR="00916ACF">
        <w:rPr>
          <w:rFonts w:ascii="Times New Roman" w:hAnsi="Times New Roman" w:cs="Times New Roman"/>
          <w:sz w:val="28"/>
          <w:szCs w:val="28"/>
        </w:rPr>
        <w:t>тратеги</w:t>
      </w:r>
      <w:r w:rsidR="00793F56">
        <w:rPr>
          <w:rFonts w:ascii="Times New Roman" w:hAnsi="Times New Roman" w:cs="Times New Roman"/>
          <w:sz w:val="28"/>
          <w:szCs w:val="28"/>
        </w:rPr>
        <w:t>ю</w:t>
      </w:r>
      <w:r w:rsidR="00916AC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«Смоленский район» Смоленской области</w:t>
      </w:r>
      <w:r w:rsidR="00E87B97"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 w:rsidR="0037688A">
        <w:rPr>
          <w:rFonts w:ascii="Times New Roman" w:hAnsi="Times New Roman" w:cs="Times New Roman"/>
          <w:sz w:val="28"/>
          <w:szCs w:val="28"/>
        </w:rPr>
        <w:t>, утвержденную решением Смоленской районной Думы от 25 апреля 2019 года № 38</w:t>
      </w:r>
      <w:r w:rsidR="00887DE4">
        <w:rPr>
          <w:rFonts w:ascii="Times New Roman" w:hAnsi="Times New Roman" w:cs="Times New Roman"/>
          <w:sz w:val="28"/>
          <w:szCs w:val="28"/>
        </w:rPr>
        <w:t xml:space="preserve"> </w:t>
      </w:r>
      <w:r w:rsidR="00887DE4" w:rsidRPr="00A176DE">
        <w:rPr>
          <w:rFonts w:ascii="Times New Roman" w:hAnsi="Times New Roman" w:cs="Times New Roman"/>
          <w:sz w:val="28"/>
          <w:szCs w:val="28"/>
        </w:rPr>
        <w:t>(газета «Сельская правда», 201</w:t>
      </w:r>
      <w:r w:rsidR="00887DE4">
        <w:rPr>
          <w:rFonts w:ascii="Times New Roman" w:hAnsi="Times New Roman" w:cs="Times New Roman"/>
          <w:sz w:val="28"/>
          <w:szCs w:val="28"/>
        </w:rPr>
        <w:t>9</w:t>
      </w:r>
      <w:r w:rsidR="00887DE4" w:rsidRPr="00A176DE">
        <w:rPr>
          <w:rFonts w:ascii="Times New Roman" w:hAnsi="Times New Roman" w:cs="Times New Roman"/>
          <w:sz w:val="28"/>
          <w:szCs w:val="28"/>
        </w:rPr>
        <w:t xml:space="preserve">, </w:t>
      </w:r>
      <w:r w:rsidR="00887DE4">
        <w:rPr>
          <w:rFonts w:ascii="Times New Roman" w:hAnsi="Times New Roman" w:cs="Times New Roman"/>
          <w:sz w:val="28"/>
          <w:szCs w:val="28"/>
        </w:rPr>
        <w:t>15 мая</w:t>
      </w:r>
      <w:r w:rsidR="00887DE4" w:rsidRPr="00A176DE">
        <w:rPr>
          <w:rFonts w:ascii="Times New Roman" w:hAnsi="Times New Roman" w:cs="Times New Roman"/>
          <w:sz w:val="28"/>
          <w:szCs w:val="28"/>
        </w:rPr>
        <w:t xml:space="preserve">, № </w:t>
      </w:r>
      <w:r w:rsidR="00887DE4">
        <w:rPr>
          <w:rFonts w:ascii="Times New Roman" w:hAnsi="Times New Roman" w:cs="Times New Roman"/>
          <w:sz w:val="28"/>
          <w:szCs w:val="28"/>
        </w:rPr>
        <w:t>33</w:t>
      </w:r>
      <w:r w:rsidR="00887DE4" w:rsidRPr="00A176DE">
        <w:rPr>
          <w:rFonts w:ascii="Times New Roman" w:hAnsi="Times New Roman" w:cs="Times New Roman"/>
          <w:sz w:val="28"/>
          <w:szCs w:val="28"/>
        </w:rPr>
        <w:t xml:space="preserve"> (7</w:t>
      </w:r>
      <w:r w:rsidR="00887DE4">
        <w:rPr>
          <w:rFonts w:ascii="Times New Roman" w:hAnsi="Times New Roman" w:cs="Times New Roman"/>
          <w:sz w:val="28"/>
          <w:szCs w:val="28"/>
        </w:rPr>
        <w:t>700</w:t>
      </w:r>
      <w:r w:rsidR="00887DE4" w:rsidRPr="00A176DE">
        <w:rPr>
          <w:rFonts w:ascii="Times New Roman" w:hAnsi="Times New Roman" w:cs="Times New Roman"/>
          <w:sz w:val="28"/>
          <w:szCs w:val="28"/>
        </w:rPr>
        <w:t>)</w:t>
      </w:r>
      <w:r w:rsidR="00426A64">
        <w:rPr>
          <w:rFonts w:ascii="Times New Roman" w:hAnsi="Times New Roman" w:cs="Times New Roman"/>
          <w:sz w:val="28"/>
          <w:szCs w:val="28"/>
        </w:rPr>
        <w:t>,</w:t>
      </w:r>
      <w:r w:rsidR="00B35CE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35CE8" w:rsidRPr="00B35CE8">
        <w:rPr>
          <w:rFonts w:ascii="Times New Roman" w:hAnsi="Times New Roman" w:cs="Times New Roman"/>
          <w:sz w:val="28"/>
          <w:szCs w:val="28"/>
        </w:rPr>
        <w:t xml:space="preserve"> </w:t>
      </w:r>
      <w:r w:rsidR="00B35CE8">
        <w:rPr>
          <w:rFonts w:ascii="Times New Roman" w:hAnsi="Times New Roman" w:cs="Times New Roman"/>
          <w:sz w:val="28"/>
          <w:szCs w:val="28"/>
        </w:rPr>
        <w:t>изменения:</w:t>
      </w:r>
    </w:p>
    <w:p w:rsidR="00B35CE8" w:rsidRDefault="00D50686" w:rsidP="00C914C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CE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ED5B9A">
        <w:rPr>
          <w:rFonts w:ascii="Times New Roman" w:hAnsi="Times New Roman" w:cs="Times New Roman"/>
          <w:sz w:val="28"/>
          <w:szCs w:val="28"/>
        </w:rPr>
        <w:t>5.3.5</w:t>
      </w:r>
      <w:r w:rsidR="00B0512A" w:rsidRPr="00B0512A">
        <w:rPr>
          <w:rFonts w:ascii="Times New Roman" w:hAnsi="Times New Roman" w:cs="Times New Roman"/>
          <w:sz w:val="28"/>
          <w:szCs w:val="28"/>
        </w:rPr>
        <w:t xml:space="preserve"> </w:t>
      </w:r>
      <w:r w:rsidR="00ED5B9A">
        <w:rPr>
          <w:rFonts w:ascii="Times New Roman" w:hAnsi="Times New Roman" w:cs="Times New Roman"/>
          <w:sz w:val="28"/>
          <w:szCs w:val="28"/>
        </w:rPr>
        <w:t>пункта 5.3</w:t>
      </w:r>
      <w:r w:rsidR="00B35CE8">
        <w:rPr>
          <w:rFonts w:ascii="Times New Roman" w:hAnsi="Times New Roman" w:cs="Times New Roman"/>
          <w:sz w:val="28"/>
          <w:szCs w:val="28"/>
        </w:rPr>
        <w:t xml:space="preserve"> р</w:t>
      </w:r>
      <w:r w:rsidR="00B0512A" w:rsidRPr="00B0512A">
        <w:rPr>
          <w:rFonts w:ascii="Times New Roman" w:hAnsi="Times New Roman" w:cs="Times New Roman"/>
          <w:sz w:val="28"/>
          <w:szCs w:val="28"/>
        </w:rPr>
        <w:t>аз</w:t>
      </w:r>
      <w:r w:rsidR="00B35CE8">
        <w:rPr>
          <w:rFonts w:ascii="Times New Roman" w:hAnsi="Times New Roman" w:cs="Times New Roman"/>
          <w:sz w:val="28"/>
          <w:szCs w:val="28"/>
        </w:rPr>
        <w:t>дела 5 изложить в следующей редакции:</w:t>
      </w:r>
    </w:p>
    <w:p w:rsidR="00B35CE8" w:rsidRDefault="00C914C4" w:rsidP="00C914C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CE8" w:rsidRPr="00200CA1">
        <w:rPr>
          <w:rFonts w:ascii="Times New Roman" w:hAnsi="Times New Roman" w:cs="Times New Roman"/>
          <w:b/>
          <w:sz w:val="28"/>
          <w:szCs w:val="28"/>
        </w:rPr>
        <w:t>5.3.5. Развитие информационной сферы</w:t>
      </w:r>
    </w:p>
    <w:p w:rsidR="00B0512A" w:rsidRDefault="00E74EA5" w:rsidP="00C914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</w:t>
      </w:r>
      <w:r w:rsidR="00B35CE8">
        <w:rPr>
          <w:rFonts w:ascii="Times New Roman" w:hAnsi="Times New Roman" w:cs="Times New Roman"/>
          <w:sz w:val="28"/>
          <w:szCs w:val="28"/>
        </w:rPr>
        <w:t>ели раз</w:t>
      </w:r>
      <w:r>
        <w:rPr>
          <w:rFonts w:ascii="Times New Roman" w:hAnsi="Times New Roman" w:cs="Times New Roman"/>
          <w:sz w:val="28"/>
          <w:szCs w:val="28"/>
        </w:rPr>
        <w:t>вития</w:t>
      </w:r>
      <w:r w:rsidR="00B0512A" w:rsidRPr="00B0512A">
        <w:rPr>
          <w:rFonts w:ascii="Times New Roman" w:hAnsi="Times New Roman" w:cs="Times New Roman"/>
          <w:sz w:val="28"/>
          <w:szCs w:val="28"/>
        </w:rPr>
        <w:t xml:space="preserve"> информационной сферы</w:t>
      </w:r>
      <w:r w:rsidR="00B35CE8">
        <w:rPr>
          <w:rFonts w:ascii="Times New Roman" w:hAnsi="Times New Roman" w:cs="Times New Roman"/>
          <w:sz w:val="28"/>
          <w:szCs w:val="28"/>
        </w:rPr>
        <w:t>: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225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населения муниципального образования «Смоленский район» Смоленской области за счет широкомасштабного использования информационных и коммуникационных технологий (далее – ИКТ) в социальной сфере, в сфере обеспечения безопасности жизнедеятельности, а также в повседневной жизни;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конкурентоспособности и инвестиционной привлекательности экономики муниципального образования «Смоленский район» Смоленской области, рост бюджетных доходов за счет развития современной информационной и телекоммуникационной инфраструктуры, использования ИКТ в экономике;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9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административно-управленческих процессов, совершенствование системы информационно-аналитического обеспечения принимаемых решений на всех уровнях управления;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открытости информации о деятельности органов местного самоуправления муниципального образования «Смоленский район» Смоленской области и расширение возможности доступа к ней и непосредственного участия организаций, граждан и институтов гражданского общества в процедурах формирования и экспертизы решений, принимаемых на всех уровнях управления;</w:t>
      </w:r>
    </w:p>
    <w:p w:rsidR="00200CA1" w:rsidRDefault="00200CA1" w:rsidP="00C914C4">
      <w:pPr>
        <w:numPr>
          <w:ilvl w:val="0"/>
          <w:numId w:val="3"/>
        </w:numPr>
        <w:tabs>
          <w:tab w:val="left" w:pos="709"/>
          <w:tab w:val="left" w:pos="116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оптимизация, повышение качества и доступности, предоставляемых организациям и гражданам государственных и муниципальных услуг, упрощение процедуры и сокращение сроков их оказания, снижение административных издержек со стороны граждан и организаций, связанных с получением государственных и муниципальных услуг, а также внедрение единых стандартов обслуживания граждан, сни</w:t>
      </w:r>
      <w:r w:rsidR="0011563F">
        <w:rPr>
          <w:rFonts w:ascii="Times New Roman" w:eastAsia="Times New Roman" w:hAnsi="Times New Roman" w:cs="Times New Roman"/>
          <w:sz w:val="28"/>
          <w:szCs w:val="28"/>
        </w:rPr>
        <w:t>жение административных барьеров;</w:t>
      </w:r>
    </w:p>
    <w:p w:rsidR="00B35CE8" w:rsidRPr="001A6C20" w:rsidRDefault="00B35CE8" w:rsidP="00C914C4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A6C20">
        <w:rPr>
          <w:rFonts w:ascii="Times New Roman" w:hAnsi="Times New Roman" w:cs="Times New Roman"/>
          <w:sz w:val="28"/>
          <w:szCs w:val="28"/>
        </w:rPr>
        <w:t>ормирование информационного пространства с учетом повышения эффективности муниципального управления,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6C20">
        <w:rPr>
          <w:rFonts w:ascii="Times New Roman" w:hAnsi="Times New Roman" w:cs="Times New Roman"/>
          <w:sz w:val="28"/>
          <w:szCs w:val="28"/>
        </w:rPr>
        <w:t xml:space="preserve"> экономики и социальной сферы, потребностей граждан муниципального образования в получении качественных и достоверных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12A" w:rsidRDefault="00B0512A" w:rsidP="00C914C4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A6C20">
        <w:rPr>
          <w:rFonts w:ascii="Times New Roman" w:hAnsi="Times New Roman" w:cs="Times New Roman"/>
          <w:sz w:val="28"/>
          <w:szCs w:val="28"/>
        </w:rPr>
        <w:t xml:space="preserve">развитие информационной и </w:t>
      </w:r>
      <w:r w:rsidR="00B35CE8">
        <w:rPr>
          <w:rFonts w:ascii="Times New Roman" w:hAnsi="Times New Roman" w:cs="Times New Roman"/>
          <w:sz w:val="28"/>
          <w:szCs w:val="28"/>
        </w:rPr>
        <w:t>коммуникационной инфраструктуры.</w:t>
      </w:r>
    </w:p>
    <w:p w:rsidR="0011563F" w:rsidRDefault="00E74EA5" w:rsidP="00C914C4">
      <w:pPr>
        <w:pStyle w:val="a6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поставленных целей будет возможным достижение следующих задач: </w:t>
      </w:r>
    </w:p>
    <w:p w:rsidR="0011563F" w:rsidRDefault="0011563F" w:rsidP="00C914C4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рост удовлетворенности населения качеством получаемых муниципальных услуг и повышение его доверия к органам местного самоуправления;</w:t>
      </w:r>
    </w:p>
    <w:p w:rsidR="0011563F" w:rsidRDefault="0011563F" w:rsidP="00C914C4">
      <w:pPr>
        <w:numPr>
          <w:ilvl w:val="0"/>
          <w:numId w:val="3"/>
        </w:numPr>
        <w:tabs>
          <w:tab w:val="left" w:pos="709"/>
          <w:tab w:val="left" w:pos="117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бюджетной эффективности и целесообразности расходования бюджетных средств за счет осуществления в электронной форме регламентов реализации муниципальных функций и предоставления муниципальных услуг, сокращения времени и повышения качества принятия управленческих решений за счет использования ИКТ, исключения дублирования создаваемых информационных систем и обеспечения их эффективного взаимодействия;</w:t>
      </w:r>
    </w:p>
    <w:p w:rsidR="0011563F" w:rsidRDefault="0011563F" w:rsidP="00C914C4">
      <w:pPr>
        <w:numPr>
          <w:ilvl w:val="0"/>
          <w:numId w:val="3"/>
        </w:numPr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административных барьеров для организаций Смоленского района;</w:t>
      </w:r>
    </w:p>
    <w:p w:rsidR="0011563F" w:rsidRDefault="00351964" w:rsidP="00C914C4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устойчивое развитие рынка ИКТ;</w:t>
      </w:r>
    </w:p>
    <w:p w:rsidR="0011563F" w:rsidRPr="00D5634A" w:rsidRDefault="0011563F" w:rsidP="00C914C4">
      <w:pPr>
        <w:numPr>
          <w:ilvl w:val="0"/>
          <w:numId w:val="3"/>
        </w:numPr>
        <w:tabs>
          <w:tab w:val="left" w:pos="0"/>
          <w:tab w:val="left" w:pos="709"/>
          <w:tab w:val="left" w:pos="1177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порядков предоставления муниципальных (государственных) услуг, исполнения муниципальных функций органов местного самоуправления;</w:t>
      </w:r>
    </w:p>
    <w:p w:rsidR="0011563F" w:rsidRPr="00C909FD" w:rsidRDefault="00C914C4" w:rsidP="00C914C4">
      <w:pPr>
        <w:tabs>
          <w:tab w:val="left" w:pos="0"/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="0011563F" w:rsidRPr="00C909FD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и доступности муниципальных (государственных) услуг, функций органов местного самоуправления для физических и юридических лиц на территории </w:t>
      </w:r>
      <w:r w:rsidR="0011563F">
        <w:rPr>
          <w:rFonts w:ascii="Times New Roman" w:eastAsia="Times New Roman" w:hAnsi="Times New Roman" w:cs="Times New Roman"/>
          <w:sz w:val="28"/>
          <w:szCs w:val="28"/>
        </w:rPr>
        <w:t>Смоле</w:t>
      </w:r>
      <w:r w:rsidR="0011563F" w:rsidRPr="00C909FD">
        <w:rPr>
          <w:rFonts w:ascii="Times New Roman" w:eastAsia="Times New Roman" w:hAnsi="Times New Roman" w:cs="Times New Roman"/>
          <w:sz w:val="28"/>
          <w:szCs w:val="28"/>
        </w:rPr>
        <w:t>нского района;</w:t>
      </w:r>
    </w:p>
    <w:p w:rsidR="0011563F" w:rsidRDefault="00C914C4" w:rsidP="00C914C4">
      <w:pPr>
        <w:tabs>
          <w:tab w:val="left" w:pos="709"/>
        </w:tabs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1563F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получения муниципальных (государственных) услуг по принципу «одного окна»;</w:t>
      </w:r>
    </w:p>
    <w:p w:rsidR="0011563F" w:rsidRDefault="0011563F" w:rsidP="00C914C4">
      <w:pPr>
        <w:numPr>
          <w:ilvl w:val="0"/>
          <w:numId w:val="4"/>
        </w:numPr>
        <w:tabs>
          <w:tab w:val="left" w:pos="709"/>
          <w:tab w:val="left" w:pos="1196"/>
        </w:tabs>
        <w:spacing w:after="0" w:line="24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контроля качества предоставления муниципальных (государственных) услуг, исполнения функций органов местного самоуправления;</w:t>
      </w:r>
    </w:p>
    <w:p w:rsidR="00E74EA5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E74EA5" w:rsidRPr="00C914C4">
        <w:rPr>
          <w:rFonts w:ascii="Times New Roman" w:eastAsia="Calibri" w:hAnsi="Times New Roman" w:cs="Times New Roman"/>
          <w:sz w:val="28"/>
          <w:szCs w:val="28"/>
        </w:rPr>
        <w:t>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обеспечение использования российских криптоалгоритмов и средств шифрования при электронном взаимодействии органов местного 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обеспечение условий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обеспечение совершенствования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использование и развитие различных образовательных технологий, в том числе дистанционных, электронного обучения, при реализации образовательных программ;</w:t>
      </w:r>
    </w:p>
    <w:p w:rsidR="0002167A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принятие мер поддержки традиционных средств распространения информации (радио-, телевещание, печатные средства м</w:t>
      </w:r>
      <w:r>
        <w:rPr>
          <w:rFonts w:ascii="Times New Roman" w:hAnsi="Times New Roman" w:cs="Times New Roman"/>
          <w:sz w:val="28"/>
          <w:szCs w:val="28"/>
        </w:rPr>
        <w:t>ассовой информации, библиотеки);</w:t>
      </w:r>
    </w:p>
    <w:p w:rsidR="0074467F" w:rsidRPr="00C914C4" w:rsidRDefault="00C914C4" w:rsidP="00C914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167A" w:rsidRPr="00C914C4">
        <w:rPr>
          <w:rFonts w:ascii="Times New Roman" w:hAnsi="Times New Roman" w:cs="Times New Roman"/>
          <w:sz w:val="28"/>
          <w:szCs w:val="28"/>
        </w:rPr>
        <w:t>замена импортного оборудования, программного обеспечения и электронной компонентной базы российскими аналогами, обеспечение информационной безопасности.</w:t>
      </w:r>
      <w:r w:rsidR="0037688A" w:rsidRPr="00C914C4">
        <w:rPr>
          <w:rFonts w:ascii="Times New Roman" w:hAnsi="Times New Roman" w:cs="Times New Roman"/>
          <w:sz w:val="28"/>
          <w:szCs w:val="28"/>
        </w:rPr>
        <w:t>»</w:t>
      </w:r>
      <w:r w:rsidR="0089133E" w:rsidRPr="00C914C4">
        <w:rPr>
          <w:rFonts w:ascii="Times New Roman" w:hAnsi="Times New Roman" w:cs="Times New Roman"/>
          <w:sz w:val="28"/>
          <w:szCs w:val="28"/>
        </w:rPr>
        <w:t>.</w:t>
      </w:r>
    </w:p>
    <w:p w:rsidR="00DA2AE7" w:rsidRPr="004B75B7" w:rsidRDefault="00DA2AE7" w:rsidP="00C914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2AE" w:rsidRPr="004B75B7" w:rsidRDefault="009452AE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57E6" w:rsidRDefault="005B4209" w:rsidP="0089133E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209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1857E6" w:rsidRDefault="001857E6">
      <w:pPr>
        <w:pStyle w:val="ConsPlusNormal"/>
        <w:jc w:val="both"/>
      </w:pPr>
    </w:p>
    <w:p w:rsidR="00794307" w:rsidRDefault="00794307">
      <w:pPr>
        <w:pStyle w:val="ConsPlusNormal"/>
        <w:jc w:val="both"/>
      </w:pPr>
    </w:p>
    <w:p w:rsidR="00304978" w:rsidRDefault="00793F56" w:rsidP="009452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13A6" w:rsidRPr="00D776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61" w:rsidRDefault="00224561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                          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52AE">
        <w:rPr>
          <w:rFonts w:ascii="Times New Roman" w:hAnsi="Times New Roman" w:cs="Times New Roman"/>
          <w:b/>
          <w:sz w:val="28"/>
          <w:szCs w:val="28"/>
        </w:rPr>
        <w:t>С.Е. Эсальнек</w:t>
      </w:r>
    </w:p>
    <w:p w:rsidR="001857E6" w:rsidRPr="00D776C2" w:rsidRDefault="00D776C2" w:rsidP="004C6B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7E6" w:rsidRPr="00D776C2" w:rsidSect="0079430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F9" w:rsidRDefault="00B918F9" w:rsidP="0089133E">
      <w:pPr>
        <w:spacing w:after="0" w:line="240" w:lineRule="auto"/>
      </w:pPr>
      <w:r>
        <w:separator/>
      </w:r>
    </w:p>
  </w:endnote>
  <w:endnote w:type="continuationSeparator" w:id="0">
    <w:p w:rsidR="00B918F9" w:rsidRDefault="00B918F9" w:rsidP="0089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F9" w:rsidRDefault="00B918F9" w:rsidP="0089133E">
      <w:pPr>
        <w:spacing w:after="0" w:line="240" w:lineRule="auto"/>
      </w:pPr>
      <w:r>
        <w:separator/>
      </w:r>
    </w:p>
  </w:footnote>
  <w:footnote w:type="continuationSeparator" w:id="0">
    <w:p w:rsidR="00B918F9" w:rsidRDefault="00B918F9" w:rsidP="0089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698787"/>
      <w:docPartObj>
        <w:docPartGallery w:val="Page Numbers (Top of Page)"/>
        <w:docPartUnique/>
      </w:docPartObj>
    </w:sdtPr>
    <w:sdtEndPr/>
    <w:sdtContent>
      <w:p w:rsidR="0089133E" w:rsidRDefault="00891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C8">
          <w:rPr>
            <w:noProof/>
          </w:rPr>
          <w:t>3</w:t>
        </w:r>
        <w:r>
          <w:fldChar w:fldCharType="end"/>
        </w:r>
      </w:p>
    </w:sdtContent>
  </w:sdt>
  <w:p w:rsidR="0089133E" w:rsidRPr="0089133E" w:rsidRDefault="0089133E" w:rsidP="0089133E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5C" w:rsidRPr="00E3635C" w:rsidRDefault="00E3635C" w:rsidP="00E3635C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9E"/>
    <w:multiLevelType w:val="hybridMultilevel"/>
    <w:tmpl w:val="0D10A0A6"/>
    <w:lvl w:ilvl="0" w:tplc="6F989F2A">
      <w:start w:val="1"/>
      <w:numFmt w:val="bullet"/>
      <w:lvlText w:val="-"/>
      <w:lvlJc w:val="left"/>
    </w:lvl>
    <w:lvl w:ilvl="1" w:tplc="7868AC8C">
      <w:numFmt w:val="decimal"/>
      <w:lvlText w:val=""/>
      <w:lvlJc w:val="left"/>
    </w:lvl>
    <w:lvl w:ilvl="2" w:tplc="0E9274D6">
      <w:numFmt w:val="decimal"/>
      <w:lvlText w:val=""/>
      <w:lvlJc w:val="left"/>
    </w:lvl>
    <w:lvl w:ilvl="3" w:tplc="BB96F4BC">
      <w:numFmt w:val="decimal"/>
      <w:lvlText w:val=""/>
      <w:lvlJc w:val="left"/>
    </w:lvl>
    <w:lvl w:ilvl="4" w:tplc="936C1C62">
      <w:numFmt w:val="decimal"/>
      <w:lvlText w:val=""/>
      <w:lvlJc w:val="left"/>
    </w:lvl>
    <w:lvl w:ilvl="5" w:tplc="5E208EF4">
      <w:numFmt w:val="decimal"/>
      <w:lvlText w:val=""/>
      <w:lvlJc w:val="left"/>
    </w:lvl>
    <w:lvl w:ilvl="6" w:tplc="BB0EBDEC">
      <w:numFmt w:val="decimal"/>
      <w:lvlText w:val=""/>
      <w:lvlJc w:val="left"/>
    </w:lvl>
    <w:lvl w:ilvl="7" w:tplc="81CCCE7C">
      <w:numFmt w:val="decimal"/>
      <w:lvlText w:val=""/>
      <w:lvlJc w:val="left"/>
    </w:lvl>
    <w:lvl w:ilvl="8" w:tplc="10481792">
      <w:numFmt w:val="decimal"/>
      <w:lvlText w:val=""/>
      <w:lvlJc w:val="left"/>
    </w:lvl>
  </w:abstractNum>
  <w:abstractNum w:abstractNumId="1">
    <w:nsid w:val="00002B0C"/>
    <w:multiLevelType w:val="hybridMultilevel"/>
    <w:tmpl w:val="A030BC9A"/>
    <w:lvl w:ilvl="0" w:tplc="E4E2652E">
      <w:start w:val="1"/>
      <w:numFmt w:val="bullet"/>
      <w:lvlText w:val="-"/>
      <w:lvlJc w:val="left"/>
    </w:lvl>
    <w:lvl w:ilvl="1" w:tplc="24A06078">
      <w:numFmt w:val="decimal"/>
      <w:lvlText w:val=""/>
      <w:lvlJc w:val="left"/>
    </w:lvl>
    <w:lvl w:ilvl="2" w:tplc="53E0505C">
      <w:numFmt w:val="decimal"/>
      <w:lvlText w:val=""/>
      <w:lvlJc w:val="left"/>
    </w:lvl>
    <w:lvl w:ilvl="3" w:tplc="6FC427C8">
      <w:numFmt w:val="decimal"/>
      <w:lvlText w:val=""/>
      <w:lvlJc w:val="left"/>
    </w:lvl>
    <w:lvl w:ilvl="4" w:tplc="B1DE17D4">
      <w:numFmt w:val="decimal"/>
      <w:lvlText w:val=""/>
      <w:lvlJc w:val="left"/>
    </w:lvl>
    <w:lvl w:ilvl="5" w:tplc="6C149AEE">
      <w:numFmt w:val="decimal"/>
      <w:lvlText w:val=""/>
      <w:lvlJc w:val="left"/>
    </w:lvl>
    <w:lvl w:ilvl="6" w:tplc="17FEBE98">
      <w:numFmt w:val="decimal"/>
      <w:lvlText w:val=""/>
      <w:lvlJc w:val="left"/>
    </w:lvl>
    <w:lvl w:ilvl="7" w:tplc="3F8E802A">
      <w:numFmt w:val="decimal"/>
      <w:lvlText w:val=""/>
      <w:lvlJc w:val="left"/>
    </w:lvl>
    <w:lvl w:ilvl="8" w:tplc="4C9A3388">
      <w:numFmt w:val="decimal"/>
      <w:lvlText w:val=""/>
      <w:lvlJc w:val="left"/>
    </w:lvl>
  </w:abstractNum>
  <w:abstractNum w:abstractNumId="2">
    <w:nsid w:val="1DC00E82"/>
    <w:multiLevelType w:val="hybridMultilevel"/>
    <w:tmpl w:val="AA90E99E"/>
    <w:lvl w:ilvl="0" w:tplc="6F989F2A">
      <w:start w:val="1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C21473"/>
    <w:multiLevelType w:val="multilevel"/>
    <w:tmpl w:val="C04A695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3" w:hanging="2160"/>
      </w:pPr>
      <w:rPr>
        <w:rFonts w:hint="default"/>
      </w:rPr>
    </w:lvl>
  </w:abstractNum>
  <w:abstractNum w:abstractNumId="4">
    <w:nsid w:val="30944E6F"/>
    <w:multiLevelType w:val="hybridMultilevel"/>
    <w:tmpl w:val="CD060D4A"/>
    <w:lvl w:ilvl="0" w:tplc="6AC20A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CA764C"/>
    <w:multiLevelType w:val="hybridMultilevel"/>
    <w:tmpl w:val="83304AD0"/>
    <w:lvl w:ilvl="0" w:tplc="EB18B5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125EE3"/>
    <w:multiLevelType w:val="hybridMultilevel"/>
    <w:tmpl w:val="8DBAA180"/>
    <w:lvl w:ilvl="0" w:tplc="6F989F2A">
      <w:start w:val="1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6"/>
    <w:rsid w:val="0002167A"/>
    <w:rsid w:val="000304B9"/>
    <w:rsid w:val="00074D94"/>
    <w:rsid w:val="000A086F"/>
    <w:rsid w:val="0011563F"/>
    <w:rsid w:val="001857E6"/>
    <w:rsid w:val="001E765E"/>
    <w:rsid w:val="001F54EB"/>
    <w:rsid w:val="001F7BDD"/>
    <w:rsid w:val="00200CA1"/>
    <w:rsid w:val="002222F6"/>
    <w:rsid w:val="00224561"/>
    <w:rsid w:val="002378B5"/>
    <w:rsid w:val="00241DB3"/>
    <w:rsid w:val="002539FA"/>
    <w:rsid w:val="00286C7E"/>
    <w:rsid w:val="002A13A6"/>
    <w:rsid w:val="002F7751"/>
    <w:rsid w:val="003012CB"/>
    <w:rsid w:val="00304978"/>
    <w:rsid w:val="00351964"/>
    <w:rsid w:val="003758AD"/>
    <w:rsid w:val="0037688A"/>
    <w:rsid w:val="003872C8"/>
    <w:rsid w:val="003A345C"/>
    <w:rsid w:val="003E34F8"/>
    <w:rsid w:val="00426A64"/>
    <w:rsid w:val="0045269D"/>
    <w:rsid w:val="00472C5C"/>
    <w:rsid w:val="00484E56"/>
    <w:rsid w:val="00496671"/>
    <w:rsid w:val="004B75B7"/>
    <w:rsid w:val="004C6BDF"/>
    <w:rsid w:val="004D6D43"/>
    <w:rsid w:val="00565A08"/>
    <w:rsid w:val="005731E6"/>
    <w:rsid w:val="005736D0"/>
    <w:rsid w:val="00595F1D"/>
    <w:rsid w:val="005B4209"/>
    <w:rsid w:val="005E3F3D"/>
    <w:rsid w:val="005F1B42"/>
    <w:rsid w:val="0060298E"/>
    <w:rsid w:val="0061438D"/>
    <w:rsid w:val="00621B40"/>
    <w:rsid w:val="006351FE"/>
    <w:rsid w:val="006571EB"/>
    <w:rsid w:val="00660893"/>
    <w:rsid w:val="00733C61"/>
    <w:rsid w:val="0074467F"/>
    <w:rsid w:val="00755428"/>
    <w:rsid w:val="00791654"/>
    <w:rsid w:val="00793F56"/>
    <w:rsid w:val="00794307"/>
    <w:rsid w:val="00880D08"/>
    <w:rsid w:val="00887DE4"/>
    <w:rsid w:val="0089133E"/>
    <w:rsid w:val="008A6E5E"/>
    <w:rsid w:val="008B2011"/>
    <w:rsid w:val="0091558B"/>
    <w:rsid w:val="00916ACF"/>
    <w:rsid w:val="009452AE"/>
    <w:rsid w:val="00965455"/>
    <w:rsid w:val="009C4BF7"/>
    <w:rsid w:val="00A71F49"/>
    <w:rsid w:val="00A8001D"/>
    <w:rsid w:val="00AC3069"/>
    <w:rsid w:val="00AD283E"/>
    <w:rsid w:val="00B0512A"/>
    <w:rsid w:val="00B07DB3"/>
    <w:rsid w:val="00B35CE8"/>
    <w:rsid w:val="00B918F9"/>
    <w:rsid w:val="00B93ABE"/>
    <w:rsid w:val="00C00C23"/>
    <w:rsid w:val="00C062DA"/>
    <w:rsid w:val="00C07793"/>
    <w:rsid w:val="00C10D90"/>
    <w:rsid w:val="00C251EE"/>
    <w:rsid w:val="00C36F7D"/>
    <w:rsid w:val="00C914C4"/>
    <w:rsid w:val="00CB1522"/>
    <w:rsid w:val="00CC7F7D"/>
    <w:rsid w:val="00D50686"/>
    <w:rsid w:val="00D5634A"/>
    <w:rsid w:val="00D776C2"/>
    <w:rsid w:val="00DA2AE7"/>
    <w:rsid w:val="00E3635C"/>
    <w:rsid w:val="00E4755C"/>
    <w:rsid w:val="00E74EA5"/>
    <w:rsid w:val="00E87B97"/>
    <w:rsid w:val="00EC04B7"/>
    <w:rsid w:val="00ED5B9A"/>
    <w:rsid w:val="00EF01DF"/>
    <w:rsid w:val="00F0703C"/>
    <w:rsid w:val="00F4724F"/>
    <w:rsid w:val="00FB76DF"/>
    <w:rsid w:val="00FC43A2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1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33E"/>
  </w:style>
  <w:style w:type="paragraph" w:styleId="a9">
    <w:name w:val="footer"/>
    <w:basedOn w:val="a"/>
    <w:link w:val="aa"/>
    <w:uiPriority w:val="99"/>
    <w:unhideWhenUsed/>
    <w:rsid w:val="0089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1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33E"/>
  </w:style>
  <w:style w:type="paragraph" w:styleId="a9">
    <w:name w:val="footer"/>
    <w:basedOn w:val="a"/>
    <w:link w:val="aa"/>
    <w:uiPriority w:val="99"/>
    <w:unhideWhenUsed/>
    <w:rsid w:val="0089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277D-16A0-45BA-912F-749A5679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ECONOM-Pavlicova</cp:lastModifiedBy>
  <cp:revision>2</cp:revision>
  <cp:lastPrinted>2019-10-11T10:27:00Z</cp:lastPrinted>
  <dcterms:created xsi:type="dcterms:W3CDTF">2019-12-05T07:51:00Z</dcterms:created>
  <dcterms:modified xsi:type="dcterms:W3CDTF">2019-12-05T07:51:00Z</dcterms:modified>
</cp:coreProperties>
</file>