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233CA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C45EA6">
        <w:rPr>
          <w:sz w:val="28"/>
          <w:szCs w:val="28"/>
        </w:rPr>
        <w:t>5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0A1F14" w:rsidTr="006215D4">
        <w:trPr>
          <w:trHeight w:val="2215"/>
        </w:trPr>
        <w:tc>
          <w:tcPr>
            <w:tcW w:w="4819" w:type="dxa"/>
            <w:hideMark/>
          </w:tcPr>
          <w:p w:rsidR="000A1F14" w:rsidRDefault="002074B8" w:rsidP="00131F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131FF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r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</w:t>
            </w:r>
            <w:bookmarkStart w:id="0" w:name="_GoBack"/>
            <w:bookmarkEnd w:id="0"/>
            <w:r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од 2021 и 2022 годов»</w:t>
            </w:r>
          </w:p>
        </w:tc>
      </w:tr>
    </w:tbl>
    <w:p w:rsidR="00AD6316" w:rsidRPr="00954110" w:rsidRDefault="00F60CCD" w:rsidP="00AD6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дотаций  на выравнивание уровня бюджетной обеспеченности поселений между бюджетами сельских поселений</w:t>
      </w:r>
      <w:r w:rsidR="00AD6316">
        <w:rPr>
          <w:b/>
          <w:sz w:val="28"/>
          <w:szCs w:val="28"/>
        </w:rPr>
        <w:t xml:space="preserve"> на 20</w:t>
      </w:r>
      <w:r w:rsidR="00C45EA6">
        <w:rPr>
          <w:b/>
          <w:sz w:val="28"/>
          <w:szCs w:val="28"/>
        </w:rPr>
        <w:t>2</w:t>
      </w:r>
      <w:r w:rsidR="00FE79E6">
        <w:rPr>
          <w:b/>
          <w:sz w:val="28"/>
          <w:szCs w:val="28"/>
        </w:rPr>
        <w:t>1</w:t>
      </w:r>
      <w:r w:rsidR="00AD6316"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2268"/>
        <w:gridCol w:w="1842"/>
        <w:gridCol w:w="2127"/>
      </w:tblGrid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  <w:vAlign w:val="center"/>
          </w:tcPr>
          <w:p w:rsidR="00FE79E6" w:rsidRPr="00954110" w:rsidRDefault="00FE79E6" w:rsidP="00081CE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FE79E6" w:rsidP="00A52059">
            <w:pPr>
              <w:jc w:val="both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F60CC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FE79E6" w:rsidP="00081CED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2 763,1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2 788,8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3 413,5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823,3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647F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1CED">
              <w:rPr>
                <w:sz w:val="24"/>
                <w:szCs w:val="24"/>
              </w:rPr>
              <w:t xml:space="preserve"> 120,7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2 338,0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786,1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516,3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2 706,2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3 556,3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1 300,5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3 415,3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1 447,2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3 812,7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4 756,7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2 372,8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363,7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3 045,7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2 873,5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6 200,4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46 200,4</w:t>
            </w:r>
          </w:p>
        </w:tc>
      </w:tr>
    </w:tbl>
    <w:p w:rsidR="004137E0" w:rsidRPr="001334AF" w:rsidRDefault="004137E0" w:rsidP="004137E0">
      <w:pPr>
        <w:pStyle w:val="ConsNormal"/>
        <w:ind w:firstLine="0"/>
        <w:rPr>
          <w:sz w:val="4"/>
          <w:szCs w:val="4"/>
        </w:rPr>
      </w:pPr>
    </w:p>
    <w:sectPr w:rsidR="004137E0" w:rsidRPr="001334AF" w:rsidSect="00EC471F">
      <w:headerReference w:type="even" r:id="rId7"/>
      <w:headerReference w:type="default" r:id="rId8"/>
      <w:pgSz w:w="11906" w:h="16838"/>
      <w:pgMar w:top="851" w:right="850" w:bottom="851" w:left="1134" w:header="708" w:footer="708" w:gutter="0"/>
      <w:pgNumType w:start="16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73E" w:rsidRDefault="007E273E" w:rsidP="008F40A5">
      <w:r>
        <w:separator/>
      </w:r>
    </w:p>
  </w:endnote>
  <w:endnote w:type="continuationSeparator" w:id="0">
    <w:p w:rsidR="007E273E" w:rsidRDefault="007E273E" w:rsidP="008F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73E" w:rsidRDefault="007E273E" w:rsidP="008F40A5">
      <w:r>
        <w:separator/>
      </w:r>
    </w:p>
  </w:footnote>
  <w:footnote w:type="continuationSeparator" w:id="0">
    <w:p w:rsidR="007E273E" w:rsidRDefault="007E273E" w:rsidP="008F4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402115"/>
      <w:docPartObj>
        <w:docPartGallery w:val="Page Numbers (Top of Page)"/>
        <w:docPartUnique/>
      </w:docPartObj>
    </w:sdtPr>
    <w:sdtEndPr/>
    <w:sdtContent>
      <w:p w:rsidR="00B7333E" w:rsidRDefault="002A228C" w:rsidP="00A52059">
        <w:pPr>
          <w:pStyle w:val="a4"/>
          <w:jc w:val="center"/>
        </w:pPr>
        <w:r>
          <w:t>162</w:t>
        </w:r>
      </w:p>
    </w:sdtContent>
  </w:sdt>
  <w:p w:rsidR="00B7333E" w:rsidRDefault="00B733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0255354"/>
      <w:docPartObj>
        <w:docPartGallery w:val="Page Numbers (Top of Page)"/>
        <w:docPartUnique/>
      </w:docPartObj>
    </w:sdtPr>
    <w:sdtEndPr/>
    <w:sdtContent>
      <w:p w:rsidR="00B7333E" w:rsidRDefault="00B733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059">
          <w:rPr>
            <w:noProof/>
          </w:rPr>
          <w:t>163</w:t>
        </w:r>
        <w:r>
          <w:fldChar w:fldCharType="end"/>
        </w:r>
      </w:p>
    </w:sdtContent>
  </w:sdt>
  <w:p w:rsidR="008F40A5" w:rsidRDefault="008F40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2E1"/>
    <w:rsid w:val="000647F0"/>
    <w:rsid w:val="00081CED"/>
    <w:rsid w:val="000A1F14"/>
    <w:rsid w:val="000F3299"/>
    <w:rsid w:val="00131FF9"/>
    <w:rsid w:val="001334AF"/>
    <w:rsid w:val="00162A2C"/>
    <w:rsid w:val="001C34A3"/>
    <w:rsid w:val="002074B8"/>
    <w:rsid w:val="0021338C"/>
    <w:rsid w:val="0023145A"/>
    <w:rsid w:val="00233CAE"/>
    <w:rsid w:val="00235BD4"/>
    <w:rsid w:val="002A228C"/>
    <w:rsid w:val="00326F53"/>
    <w:rsid w:val="003829F8"/>
    <w:rsid w:val="003E129E"/>
    <w:rsid w:val="003E278C"/>
    <w:rsid w:val="004137E0"/>
    <w:rsid w:val="005C27E1"/>
    <w:rsid w:val="005C76D9"/>
    <w:rsid w:val="006113C0"/>
    <w:rsid w:val="006215D4"/>
    <w:rsid w:val="0070352F"/>
    <w:rsid w:val="00782ABC"/>
    <w:rsid w:val="007E273E"/>
    <w:rsid w:val="00802CCD"/>
    <w:rsid w:val="008155AB"/>
    <w:rsid w:val="0088617B"/>
    <w:rsid w:val="008F40A5"/>
    <w:rsid w:val="00A0293C"/>
    <w:rsid w:val="00A416BF"/>
    <w:rsid w:val="00A52059"/>
    <w:rsid w:val="00AD6316"/>
    <w:rsid w:val="00B00AE8"/>
    <w:rsid w:val="00B622DE"/>
    <w:rsid w:val="00B7333E"/>
    <w:rsid w:val="00BE1F64"/>
    <w:rsid w:val="00C2137A"/>
    <w:rsid w:val="00C2491E"/>
    <w:rsid w:val="00C30938"/>
    <w:rsid w:val="00C45EA6"/>
    <w:rsid w:val="00C676B7"/>
    <w:rsid w:val="00C86068"/>
    <w:rsid w:val="00CE11F1"/>
    <w:rsid w:val="00DC1DD2"/>
    <w:rsid w:val="00E106B8"/>
    <w:rsid w:val="00EC471F"/>
    <w:rsid w:val="00F60CCD"/>
    <w:rsid w:val="00FE6D3F"/>
    <w:rsid w:val="00FE79E6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C5AB1-B056-4C86-B971-33AFEA6E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861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617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line number"/>
    <w:basedOn w:val="a0"/>
    <w:uiPriority w:val="99"/>
    <w:semiHidden/>
    <w:unhideWhenUsed/>
    <w:rsid w:val="00A02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8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3B401-55D8-4675-AD78-5050AEA8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13</cp:revision>
  <cp:lastPrinted>2020-08-12T08:01:00Z</cp:lastPrinted>
  <dcterms:created xsi:type="dcterms:W3CDTF">2020-08-05T13:25:00Z</dcterms:created>
  <dcterms:modified xsi:type="dcterms:W3CDTF">2020-08-27T10:46:00Z</dcterms:modified>
</cp:coreProperties>
</file>