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BA" w:rsidRPr="00731B6D" w:rsidRDefault="004B21BA" w:rsidP="004B21BA">
      <w:pPr>
        <w:framePr w:w="9475" w:h="3323" w:hRule="exact" w:wrap="around" w:vAnchor="text" w:hAnchor="page" w:x="1787" w:y="1"/>
        <w:tabs>
          <w:tab w:val="left" w:pos="4536"/>
          <w:tab w:val="left" w:pos="4678"/>
        </w:tabs>
        <w:jc w:val="center"/>
      </w:pPr>
      <w:r>
        <w:rPr>
          <w:noProof/>
        </w:rPr>
        <w:drawing>
          <wp:inline distT="0" distB="0" distL="0" distR="0" wp14:anchorId="62ED2AFA" wp14:editId="3F969728">
            <wp:extent cx="838200" cy="929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</w:pP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АДМИНИСТРАЦИЯ МУНИЦИПАЛЬНОГО ОБРАЗОВАНИЯ</w:t>
      </w: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СМОЛЕНСКОЙ ОБЛАСТИ</w:t>
      </w: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  <w:proofErr w:type="gramStart"/>
      <w:r w:rsidRPr="00731B6D">
        <w:rPr>
          <w:b/>
          <w:bCs/>
          <w:sz w:val="28"/>
          <w:szCs w:val="28"/>
        </w:rPr>
        <w:t>П</w:t>
      </w:r>
      <w:proofErr w:type="gramEnd"/>
      <w:r w:rsidRPr="00731B6D">
        <w:rPr>
          <w:b/>
          <w:bCs/>
          <w:sz w:val="28"/>
          <w:szCs w:val="28"/>
        </w:rPr>
        <w:t xml:space="preserve"> О С Т А Н О В Л Е Н И Е</w:t>
      </w:r>
    </w:p>
    <w:p w:rsidR="00B63B94" w:rsidRDefault="000F531F" w:rsidP="00B63B94">
      <w:pPr>
        <w:framePr w:w="9475" w:h="3323" w:hRule="exact" w:wrap="around" w:vAnchor="text" w:hAnchor="page" w:x="1787" w:y="1"/>
        <w:spacing w:line="360" w:lineRule="auto"/>
        <w:jc w:val="center"/>
      </w:pPr>
      <w:r>
        <w:rPr>
          <w:noProof/>
        </w:rPr>
        <w:drawing>
          <wp:inline distT="0" distB="0" distL="0" distR="0">
            <wp:extent cx="768350" cy="729615"/>
            <wp:effectExtent l="0" t="0" r="0" b="0"/>
            <wp:docPr id="1" name="Рисунок 1" descr="GERB_SLOM_BLU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LOM_BLUE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94" w:rsidRDefault="00B63B94" w:rsidP="00B63B94">
      <w:pPr>
        <w:framePr w:w="9475" w:h="3323" w:hRule="exact" w:wrap="around" w:vAnchor="text" w:hAnchor="page" w:x="1787" w:y="1"/>
        <w:jc w:val="center"/>
        <w:rPr>
          <w:color w:val="544E8C"/>
          <w:sz w:val="8"/>
        </w:rPr>
      </w:pPr>
    </w:p>
    <w:p w:rsidR="00B63B94" w:rsidRPr="007C1F10" w:rsidRDefault="00B63B94" w:rsidP="00B63B94">
      <w:pPr>
        <w:framePr w:w="9475" w:h="3323" w:hRule="exact" w:wrap="around" w:vAnchor="text" w:hAnchor="page" w:x="1787" w:y="1"/>
        <w:spacing w:line="360" w:lineRule="auto"/>
        <w:jc w:val="center"/>
        <w:rPr>
          <w:b/>
          <w:color w:val="000458"/>
          <w:sz w:val="32"/>
        </w:rPr>
      </w:pPr>
      <w:r w:rsidRPr="007C1F10">
        <w:rPr>
          <w:b/>
          <w:color w:val="000458"/>
          <w:sz w:val="32"/>
        </w:rPr>
        <w:t>АДМИНИСТРАЦИЯ ГОРОДА СМОЛЕНСКА</w:t>
      </w:r>
    </w:p>
    <w:p w:rsidR="00B63B94" w:rsidRPr="007C1F10" w:rsidRDefault="00B1683C" w:rsidP="00B63B94">
      <w:pPr>
        <w:framePr w:w="9475" w:h="3323" w:hRule="exact" w:wrap="around" w:vAnchor="text" w:hAnchor="page" w:x="1787" w:y="1"/>
        <w:jc w:val="center"/>
        <w:rPr>
          <w:b/>
          <w:color w:val="000458"/>
          <w:sz w:val="40"/>
        </w:rPr>
      </w:pPr>
      <w:r w:rsidRPr="007C1F10">
        <w:rPr>
          <w:b/>
          <w:color w:val="000458"/>
          <w:sz w:val="40"/>
        </w:rPr>
        <w:t>П О С Т А Н О В Л Е Н И Е</w:t>
      </w:r>
    </w:p>
    <w:p w:rsidR="00B63B94" w:rsidRPr="007C1F10" w:rsidRDefault="00B63B94" w:rsidP="00B63B94">
      <w:pPr>
        <w:framePr w:w="9475" w:h="3323" w:hRule="exact" w:wrap="around" w:vAnchor="text" w:hAnchor="page" w:x="1787" w:y="1"/>
        <w:jc w:val="center"/>
        <w:rPr>
          <w:b/>
          <w:color w:val="000458"/>
          <w:sz w:val="40"/>
        </w:rPr>
      </w:pPr>
    </w:p>
    <w:p w:rsidR="00B63B94" w:rsidRPr="000F2F0B" w:rsidRDefault="00B63B94" w:rsidP="009C304D">
      <w:pPr>
        <w:pStyle w:val="a8"/>
        <w:framePr w:w="9475" w:h="3323" w:hRule="exact" w:wrap="around" w:vAnchor="text" w:hAnchor="page" w:x="1787" w:y="1"/>
        <w:tabs>
          <w:tab w:val="clear" w:pos="4153"/>
          <w:tab w:val="clear" w:pos="8306"/>
        </w:tabs>
        <w:spacing w:after="120" w:line="276" w:lineRule="auto"/>
        <w:rPr>
          <w:color w:val="000458"/>
          <w:sz w:val="18"/>
        </w:rPr>
      </w:pPr>
      <w:r w:rsidRPr="007C1F10">
        <w:rPr>
          <w:color w:val="000458"/>
          <w:sz w:val="22"/>
        </w:rPr>
        <w:t>от____________________</w:t>
      </w:r>
      <w:r w:rsidRPr="000F2F0B">
        <w:rPr>
          <w:color w:val="000458"/>
          <w:sz w:val="22"/>
        </w:rPr>
        <w:t>__</w:t>
      </w:r>
      <w:r w:rsidRPr="007C1F10">
        <w:rPr>
          <w:color w:val="000458"/>
          <w:sz w:val="22"/>
        </w:rPr>
        <w:t>_№ _____________</w:t>
      </w:r>
      <w:r w:rsidRPr="000F2F0B">
        <w:rPr>
          <w:color w:val="000458"/>
          <w:sz w:val="22"/>
        </w:rPr>
        <w:t>_</w:t>
      </w:r>
    </w:p>
    <w:p w:rsidR="00B63B94" w:rsidRDefault="00B63B94" w:rsidP="00B63B94">
      <w:pPr>
        <w:framePr w:w="9475" w:h="3323" w:hRule="exact" w:wrap="around" w:vAnchor="text" w:hAnchor="page" w:x="1787" w:y="1"/>
        <w:spacing w:line="480" w:lineRule="auto"/>
        <w:rPr>
          <w:b/>
          <w:color w:val="544E8C"/>
          <w:sz w:val="40"/>
        </w:rPr>
      </w:pPr>
    </w:p>
    <w:p w:rsidR="002A27BA" w:rsidRDefault="002A27BA" w:rsidP="002A27BA">
      <w:pPr>
        <w:pStyle w:val="a8"/>
        <w:tabs>
          <w:tab w:val="clear" w:pos="4153"/>
          <w:tab w:val="clear" w:pos="8306"/>
        </w:tabs>
        <w:ind w:firstLine="708"/>
        <w:rPr>
          <w:color w:val="544E8C"/>
          <w:sz w:val="22"/>
        </w:rPr>
      </w:pPr>
    </w:p>
    <w:p w:rsidR="002A27BA" w:rsidRDefault="002A27BA" w:rsidP="002A27BA"/>
    <w:p w:rsidR="00B863F6" w:rsidRDefault="00B863F6" w:rsidP="00B863F6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7F50" w:rsidRPr="005F7F50">
        <w:rPr>
          <w:sz w:val="28"/>
          <w:szCs w:val="28"/>
          <w:u w:val="single"/>
        </w:rPr>
        <w:t>07.04.2025</w:t>
      </w:r>
      <w:r>
        <w:rPr>
          <w:sz w:val="28"/>
          <w:szCs w:val="28"/>
        </w:rPr>
        <w:t xml:space="preserve"> № </w:t>
      </w:r>
      <w:bookmarkStart w:id="0" w:name="_GoBack"/>
      <w:r w:rsidR="005F7F50" w:rsidRPr="005F7F50">
        <w:rPr>
          <w:sz w:val="28"/>
          <w:szCs w:val="28"/>
          <w:u w:val="single"/>
        </w:rPr>
        <w:t>1235</w:t>
      </w:r>
      <w:bookmarkEnd w:id="0"/>
    </w:p>
    <w:p w:rsidR="00B863F6" w:rsidRDefault="00B863F6" w:rsidP="00B863F6">
      <w:pPr>
        <w:ind w:right="4960"/>
        <w:jc w:val="both"/>
        <w:rPr>
          <w:sz w:val="28"/>
          <w:szCs w:val="28"/>
        </w:rPr>
      </w:pPr>
    </w:p>
    <w:p w:rsidR="000F2F0B" w:rsidRDefault="000F2F0B" w:rsidP="00B863F6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«Признание молодых семей </w:t>
      </w:r>
      <w:proofErr w:type="gramStart"/>
      <w:r>
        <w:rPr>
          <w:sz w:val="28"/>
          <w:szCs w:val="28"/>
        </w:rPr>
        <w:t>нуждающимися</w:t>
      </w:r>
      <w:proofErr w:type="gramEnd"/>
      <w:r>
        <w:rPr>
          <w:sz w:val="28"/>
          <w:szCs w:val="28"/>
        </w:rPr>
        <w:t xml:space="preserve">                        в улучшении жилищных условий                      в целях включения в состав участников муниципальной программы «Обеспечение жильем молодых семей»</w:t>
      </w:r>
      <w:r w:rsidR="00782A7F">
        <w:rPr>
          <w:sz w:val="28"/>
          <w:szCs w:val="28"/>
        </w:rPr>
        <w:t xml:space="preserve"> на 2014-2025 годы</w:t>
      </w:r>
    </w:p>
    <w:p w:rsidR="000F2F0B" w:rsidRDefault="000F2F0B" w:rsidP="000F2F0B">
      <w:pPr>
        <w:rPr>
          <w:sz w:val="28"/>
          <w:szCs w:val="28"/>
        </w:rPr>
      </w:pPr>
    </w:p>
    <w:p w:rsidR="000F2F0B" w:rsidRDefault="000F2F0B" w:rsidP="000F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федеральными законами от 06.10.2023 № 131-ФЗ «Об общих принципах организации местного самоуправления в Российской Федерации», от 27.07.2010 № 210-ФЗ «Об организации предоставления г</w:t>
      </w:r>
      <w:r w:rsidR="004B21BA">
        <w:rPr>
          <w:sz w:val="28"/>
          <w:szCs w:val="28"/>
        </w:rPr>
        <w:t xml:space="preserve">осударственных и муниципальных  </w:t>
      </w:r>
      <w:r>
        <w:rPr>
          <w:sz w:val="28"/>
          <w:szCs w:val="28"/>
        </w:rPr>
        <w:t xml:space="preserve">услуг», </w:t>
      </w:r>
      <w:r w:rsidR="00701BC8">
        <w:rPr>
          <w:noProof/>
          <w:sz w:val="28"/>
          <w:szCs w:val="28"/>
        </w:rPr>
        <w:t xml:space="preserve">постановлением Администрации муниципального образования «Смоленский район» Смоленской области </w:t>
      </w:r>
      <w:r w:rsidR="00782A7F">
        <w:rPr>
          <w:noProof/>
          <w:sz w:val="28"/>
          <w:szCs w:val="28"/>
        </w:rPr>
        <w:t xml:space="preserve">от </w:t>
      </w:r>
      <w:r w:rsidR="00701BC8">
        <w:rPr>
          <w:noProof/>
          <w:sz w:val="28"/>
          <w:szCs w:val="28"/>
        </w:rPr>
        <w:t>2 августа 2023 года      № 1513 «Об утверждении правил разработки и утверждения административных регламентов предоставления муниципальных услуг»</w:t>
      </w:r>
      <w:r w:rsidR="00701BC8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руководствуясь Уставом </w:t>
      </w:r>
      <w:r w:rsidR="00701BC8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>,</w:t>
      </w:r>
    </w:p>
    <w:p w:rsidR="000F2F0B" w:rsidRDefault="000F2F0B" w:rsidP="000F2F0B">
      <w:pPr>
        <w:spacing w:line="295" w:lineRule="atLeast"/>
        <w:ind w:firstLine="720"/>
        <w:jc w:val="both"/>
        <w:rPr>
          <w:sz w:val="28"/>
          <w:szCs w:val="28"/>
        </w:rPr>
      </w:pPr>
    </w:p>
    <w:p w:rsidR="00701BC8" w:rsidRDefault="00701BC8" w:rsidP="00701BC8">
      <w:pPr>
        <w:pStyle w:val="ConsNormal"/>
        <w:widowControl/>
        <w:ind w:firstLine="709"/>
        <w:jc w:val="both"/>
        <w:rPr>
          <w:sz w:val="28"/>
          <w:szCs w:val="28"/>
        </w:rPr>
      </w:pPr>
      <w:r w:rsidRPr="00731B6D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0F2F0B" w:rsidRDefault="000F2F0B" w:rsidP="000F2F0B">
      <w:pPr>
        <w:spacing w:line="295" w:lineRule="atLeast"/>
        <w:ind w:firstLine="709"/>
        <w:jc w:val="both"/>
        <w:rPr>
          <w:sz w:val="28"/>
          <w:szCs w:val="28"/>
        </w:rPr>
      </w:pPr>
    </w:p>
    <w:p w:rsidR="00637902" w:rsidRDefault="000F2F0B" w:rsidP="00637902">
      <w:pPr>
        <w:pStyle w:val="ConsPlusNormal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2F0B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«Признание молодых семей </w:t>
      </w:r>
      <w:proofErr w:type="gramStart"/>
      <w:r w:rsidRPr="000F2F0B">
        <w:rPr>
          <w:sz w:val="28"/>
          <w:szCs w:val="28"/>
        </w:rPr>
        <w:t>нуждающимися</w:t>
      </w:r>
      <w:proofErr w:type="gramEnd"/>
      <w:r w:rsidRPr="000F2F0B">
        <w:rPr>
          <w:sz w:val="28"/>
          <w:szCs w:val="28"/>
        </w:rPr>
        <w:t xml:space="preserve"> в улучшении жилищных условий в целях включения в состав участников муниципальной программы «Обеспечение жильем молодых семей»</w:t>
      </w:r>
      <w:r w:rsidR="00637902">
        <w:rPr>
          <w:sz w:val="28"/>
          <w:szCs w:val="28"/>
        </w:rPr>
        <w:t xml:space="preserve"> на 2014-2025 годы</w:t>
      </w:r>
      <w:r w:rsidRPr="000F2F0B">
        <w:rPr>
          <w:sz w:val="28"/>
          <w:szCs w:val="28"/>
        </w:rPr>
        <w:t>.</w:t>
      </w:r>
    </w:p>
    <w:p w:rsidR="00637902" w:rsidRPr="00637902" w:rsidRDefault="00637902" w:rsidP="00637902">
      <w:pPr>
        <w:pStyle w:val="ConsPlusNormal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37902">
        <w:rPr>
          <w:rFonts w:eastAsia="Calibri"/>
          <w:sz w:val="28"/>
          <w:szCs w:val="28"/>
        </w:rPr>
        <w:t>Контроль за</w:t>
      </w:r>
      <w:proofErr w:type="gramEnd"/>
      <w:r w:rsidRPr="00637902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по </w:t>
      </w:r>
      <w:r w:rsidRPr="00637902">
        <w:rPr>
          <w:rFonts w:eastAsia="Calibri"/>
          <w:sz w:val="28"/>
          <w:szCs w:val="28"/>
        </w:rPr>
        <w:lastRenderedPageBreak/>
        <w:t>развитию территорий Администрации муниципального образования «Смоленский муниципальный округ» Смоленской области (</w:t>
      </w:r>
      <w:proofErr w:type="spellStart"/>
      <w:r w:rsidRPr="00637902">
        <w:rPr>
          <w:rFonts w:eastAsia="Calibri"/>
          <w:sz w:val="28"/>
          <w:szCs w:val="28"/>
        </w:rPr>
        <w:t>Игнатенкова</w:t>
      </w:r>
      <w:proofErr w:type="spellEnd"/>
      <w:r w:rsidRPr="00637902">
        <w:rPr>
          <w:rFonts w:eastAsia="Calibri"/>
          <w:sz w:val="28"/>
          <w:szCs w:val="28"/>
        </w:rPr>
        <w:t xml:space="preserve"> Г.В.).</w:t>
      </w:r>
    </w:p>
    <w:p w:rsidR="00637902" w:rsidRPr="00637902" w:rsidRDefault="00637902" w:rsidP="00637902">
      <w:pPr>
        <w:pStyle w:val="ConsPlusNormal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7902">
        <w:rPr>
          <w:rFonts w:eastAsia="Calibri"/>
          <w:sz w:val="28"/>
          <w:szCs w:val="28"/>
        </w:rPr>
        <w:t xml:space="preserve">Настоящее постановление вступает в силу </w:t>
      </w:r>
      <w:proofErr w:type="gramStart"/>
      <w:r w:rsidRPr="00637902">
        <w:rPr>
          <w:rFonts w:eastAsia="Calibri"/>
          <w:sz w:val="28"/>
          <w:szCs w:val="28"/>
        </w:rPr>
        <w:t>с даты опубликования</w:t>
      </w:r>
      <w:proofErr w:type="gramEnd"/>
      <w:r w:rsidRPr="00637902">
        <w:rPr>
          <w:rFonts w:eastAsia="Calibri"/>
          <w:sz w:val="28"/>
          <w:szCs w:val="28"/>
        </w:rPr>
        <w:t xml:space="preserve"> в газете «Сельская правда Смоленский район» и распространяет свое действие на правоотношения, возникшие с 03 января 2025 года.</w:t>
      </w:r>
    </w:p>
    <w:p w:rsidR="000F2F0B" w:rsidRDefault="000F2F0B" w:rsidP="000F2F0B">
      <w:pPr>
        <w:spacing w:line="295" w:lineRule="exact"/>
        <w:jc w:val="both"/>
        <w:rPr>
          <w:sz w:val="28"/>
          <w:szCs w:val="28"/>
        </w:rPr>
      </w:pPr>
    </w:p>
    <w:p w:rsidR="000F2F0B" w:rsidRDefault="000F2F0B" w:rsidP="000F2F0B">
      <w:pPr>
        <w:spacing w:line="295" w:lineRule="exact"/>
        <w:jc w:val="both"/>
        <w:rPr>
          <w:sz w:val="28"/>
          <w:szCs w:val="28"/>
        </w:rPr>
      </w:pPr>
    </w:p>
    <w:p w:rsidR="00637902" w:rsidRDefault="00637902" w:rsidP="000F2F0B">
      <w:pPr>
        <w:spacing w:line="295" w:lineRule="exact"/>
        <w:jc w:val="both"/>
        <w:rPr>
          <w:sz w:val="28"/>
          <w:szCs w:val="28"/>
        </w:rPr>
      </w:pPr>
    </w:p>
    <w:p w:rsidR="00637902" w:rsidRDefault="000F2F0B" w:rsidP="000F2F0B">
      <w:pPr>
        <w:spacing w:line="29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7902">
        <w:rPr>
          <w:sz w:val="28"/>
          <w:szCs w:val="28"/>
        </w:rPr>
        <w:t>муниципального образования</w:t>
      </w:r>
    </w:p>
    <w:p w:rsidR="00637902" w:rsidRDefault="00637902" w:rsidP="000F2F0B">
      <w:pPr>
        <w:spacing w:line="295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«Смоленский муниципальный округ»</w:t>
      </w:r>
    </w:p>
    <w:p w:rsidR="000F2F0B" w:rsidRPr="00637902" w:rsidRDefault="00637902" w:rsidP="000F2F0B">
      <w:pPr>
        <w:spacing w:line="295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637902">
        <w:rPr>
          <w:b/>
          <w:sz w:val="28"/>
          <w:szCs w:val="28"/>
        </w:rPr>
        <w:t xml:space="preserve">О.Н. </w:t>
      </w:r>
      <w:proofErr w:type="spellStart"/>
      <w:r w:rsidRPr="00637902">
        <w:rPr>
          <w:b/>
          <w:sz w:val="28"/>
          <w:szCs w:val="28"/>
        </w:rPr>
        <w:t>Павлюченкова</w:t>
      </w:r>
      <w:proofErr w:type="spellEnd"/>
    </w:p>
    <w:p w:rsidR="000F2F0B" w:rsidRPr="00637902" w:rsidRDefault="000F2F0B" w:rsidP="000F2F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F2F0B" w:rsidRDefault="000F2F0B" w:rsidP="000F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F0B" w:rsidRDefault="000F2F0B" w:rsidP="000F2F0B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sectPr w:rsidR="004070D2" w:rsidSect="00B863F6">
      <w:headerReference w:type="default" r:id="rId10"/>
      <w:pgSz w:w="11906" w:h="16838"/>
      <w:pgMar w:top="851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95" w:rsidRDefault="00874B95" w:rsidP="000B3B4B">
      <w:r>
        <w:separator/>
      </w:r>
    </w:p>
  </w:endnote>
  <w:endnote w:type="continuationSeparator" w:id="0">
    <w:p w:rsidR="00874B95" w:rsidRDefault="00874B95" w:rsidP="000B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95" w:rsidRDefault="00874B95" w:rsidP="000B3B4B">
      <w:r>
        <w:separator/>
      </w:r>
    </w:p>
  </w:footnote>
  <w:footnote w:type="continuationSeparator" w:id="0">
    <w:p w:rsidR="00874B95" w:rsidRDefault="00874B95" w:rsidP="000B3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53388"/>
      <w:docPartObj>
        <w:docPartGallery w:val="Page Numbers (Top of Page)"/>
        <w:docPartUnique/>
      </w:docPartObj>
    </w:sdtPr>
    <w:sdtEndPr/>
    <w:sdtContent>
      <w:p w:rsidR="000B3B4B" w:rsidRDefault="000B3B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F50">
          <w:rPr>
            <w:noProof/>
          </w:rPr>
          <w:t>2</w:t>
        </w:r>
        <w:r>
          <w:fldChar w:fldCharType="end"/>
        </w:r>
      </w:p>
    </w:sdtContent>
  </w:sdt>
  <w:p w:rsidR="000B3B4B" w:rsidRDefault="000B3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DA4"/>
    <w:multiLevelType w:val="hybridMultilevel"/>
    <w:tmpl w:val="EE6A07A6"/>
    <w:lvl w:ilvl="0" w:tplc="B4E6813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BD"/>
    <w:rsid w:val="000819E8"/>
    <w:rsid w:val="000B3B4B"/>
    <w:rsid w:val="000C3DAB"/>
    <w:rsid w:val="000F2F0B"/>
    <w:rsid w:val="000F531F"/>
    <w:rsid w:val="00121AC2"/>
    <w:rsid w:val="00132CFD"/>
    <w:rsid w:val="001B05C1"/>
    <w:rsid w:val="001F0356"/>
    <w:rsid w:val="00245B4F"/>
    <w:rsid w:val="002A27BA"/>
    <w:rsid w:val="002E314F"/>
    <w:rsid w:val="002F780D"/>
    <w:rsid w:val="003A23B9"/>
    <w:rsid w:val="003C0B0F"/>
    <w:rsid w:val="003D431A"/>
    <w:rsid w:val="004070D2"/>
    <w:rsid w:val="00452A0F"/>
    <w:rsid w:val="0046770B"/>
    <w:rsid w:val="004A0BFF"/>
    <w:rsid w:val="004B21BA"/>
    <w:rsid w:val="004C016F"/>
    <w:rsid w:val="004D3047"/>
    <w:rsid w:val="00521B8B"/>
    <w:rsid w:val="00545FFB"/>
    <w:rsid w:val="00555480"/>
    <w:rsid w:val="005676BA"/>
    <w:rsid w:val="00592D8A"/>
    <w:rsid w:val="005B5A6D"/>
    <w:rsid w:val="005C3E17"/>
    <w:rsid w:val="005D3793"/>
    <w:rsid w:val="005D3C1B"/>
    <w:rsid w:val="005F7F50"/>
    <w:rsid w:val="00637902"/>
    <w:rsid w:val="006439C0"/>
    <w:rsid w:val="0068136B"/>
    <w:rsid w:val="00701BC8"/>
    <w:rsid w:val="0072539F"/>
    <w:rsid w:val="0074330F"/>
    <w:rsid w:val="007624F7"/>
    <w:rsid w:val="00782A7F"/>
    <w:rsid w:val="007C1F10"/>
    <w:rsid w:val="007D0040"/>
    <w:rsid w:val="00821C94"/>
    <w:rsid w:val="00833C7B"/>
    <w:rsid w:val="00842F70"/>
    <w:rsid w:val="00874B95"/>
    <w:rsid w:val="008765EA"/>
    <w:rsid w:val="008F4EC0"/>
    <w:rsid w:val="009A5ADB"/>
    <w:rsid w:val="009B5C94"/>
    <w:rsid w:val="009C304D"/>
    <w:rsid w:val="00A37953"/>
    <w:rsid w:val="00A410E8"/>
    <w:rsid w:val="00A4166F"/>
    <w:rsid w:val="00A6697F"/>
    <w:rsid w:val="00AB4A3D"/>
    <w:rsid w:val="00B15C0E"/>
    <w:rsid w:val="00B1683C"/>
    <w:rsid w:val="00B63B94"/>
    <w:rsid w:val="00B863F6"/>
    <w:rsid w:val="00BA2633"/>
    <w:rsid w:val="00BD3FA7"/>
    <w:rsid w:val="00BD4529"/>
    <w:rsid w:val="00BF5950"/>
    <w:rsid w:val="00C11184"/>
    <w:rsid w:val="00C51C97"/>
    <w:rsid w:val="00C71908"/>
    <w:rsid w:val="00C841EB"/>
    <w:rsid w:val="00C927AA"/>
    <w:rsid w:val="00D01378"/>
    <w:rsid w:val="00D27AB9"/>
    <w:rsid w:val="00DD53B4"/>
    <w:rsid w:val="00E2036B"/>
    <w:rsid w:val="00E666BD"/>
    <w:rsid w:val="00E74876"/>
    <w:rsid w:val="00E90B93"/>
    <w:rsid w:val="00EC2B18"/>
    <w:rsid w:val="00EF3D48"/>
    <w:rsid w:val="00F13C3E"/>
    <w:rsid w:val="00F1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F7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qFormat/>
    <w:pPr>
      <w:keepNext/>
      <w:ind w:left="-108" w:right="-108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544E8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sz w:val="2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Body Text Indent"/>
    <w:basedOn w:val="a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851"/>
    </w:pPr>
    <w:rPr>
      <w:rFonts w:ascii="Arial" w:hAnsi="Arial" w:cs="Arial"/>
      <w:b/>
      <w:bCs/>
    </w:rPr>
  </w:style>
  <w:style w:type="character" w:styleId="a6">
    <w:name w:val="Hyperlink"/>
    <w:rPr>
      <w:color w:val="0000FF"/>
      <w:u w:val="single"/>
    </w:rPr>
  </w:style>
  <w:style w:type="paragraph" w:styleId="20">
    <w:name w:val="Body Text Indent 2"/>
    <w:basedOn w:val="a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sz w:val="22"/>
      <w:lang w:val="en-US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"/>
    <w:basedOn w:val="a"/>
    <w:pPr>
      <w:jc w:val="both"/>
    </w:pPr>
    <w:rPr>
      <w:sz w:val="28"/>
      <w:szCs w:val="20"/>
    </w:rPr>
  </w:style>
  <w:style w:type="paragraph" w:styleId="21">
    <w:name w:val="Body Text 2"/>
    <w:basedOn w:val="a"/>
    <w:pPr>
      <w:framePr w:w="4015" w:h="4330" w:hRule="exact" w:wrap="around" w:vAnchor="text" w:hAnchor="page" w:x="1342" w:y="1"/>
      <w:jc w:val="center"/>
    </w:pPr>
    <w:rPr>
      <w:b/>
      <w:color w:val="544E8C"/>
      <w:sz w:val="20"/>
    </w:rPr>
  </w:style>
  <w:style w:type="paragraph" w:styleId="30">
    <w:name w:val="Body Text 3"/>
    <w:basedOn w:val="a"/>
    <w:pPr>
      <w:framePr w:w="3954" w:h="4870" w:hRule="exact" w:wrap="around" w:vAnchor="text" w:hAnchor="page" w:x="1419" w:yAlign="center"/>
    </w:pPr>
    <w:rPr>
      <w:color w:val="544E8C"/>
      <w:sz w:val="22"/>
    </w:rPr>
  </w:style>
  <w:style w:type="paragraph" w:styleId="ab">
    <w:name w:val="Balloon Text"/>
    <w:basedOn w:val="a"/>
    <w:link w:val="ac"/>
    <w:rsid w:val="003A23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A23B9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0F2F0B"/>
    <w:rPr>
      <w:rFonts w:eastAsiaTheme="minorEastAsia"/>
      <w:szCs w:val="22"/>
    </w:rPr>
  </w:style>
  <w:style w:type="paragraph" w:customStyle="1" w:styleId="ConsPlusNormal0">
    <w:name w:val="ConsPlusNormal"/>
    <w:link w:val="ConsPlusNormal"/>
    <w:rsid w:val="000F2F0B"/>
    <w:pPr>
      <w:widowControl w:val="0"/>
      <w:autoSpaceDE w:val="0"/>
      <w:autoSpaceDN w:val="0"/>
    </w:pPr>
    <w:rPr>
      <w:rFonts w:eastAsiaTheme="minorEastAsia"/>
      <w:szCs w:val="22"/>
    </w:rPr>
  </w:style>
  <w:style w:type="paragraph" w:styleId="ad">
    <w:name w:val="footer"/>
    <w:basedOn w:val="a"/>
    <w:link w:val="ae"/>
    <w:rsid w:val="000B3B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B3B4B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B3B4B"/>
  </w:style>
  <w:style w:type="paragraph" w:customStyle="1" w:styleId="ConsNormal">
    <w:name w:val="ConsNormal"/>
    <w:rsid w:val="00701BC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37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F7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qFormat/>
    <w:pPr>
      <w:keepNext/>
      <w:ind w:left="-108" w:right="-108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544E8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sz w:val="2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Body Text Indent"/>
    <w:basedOn w:val="a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851"/>
    </w:pPr>
    <w:rPr>
      <w:rFonts w:ascii="Arial" w:hAnsi="Arial" w:cs="Arial"/>
      <w:b/>
      <w:bCs/>
    </w:rPr>
  </w:style>
  <w:style w:type="character" w:styleId="a6">
    <w:name w:val="Hyperlink"/>
    <w:rPr>
      <w:color w:val="0000FF"/>
      <w:u w:val="single"/>
    </w:rPr>
  </w:style>
  <w:style w:type="paragraph" w:styleId="20">
    <w:name w:val="Body Text Indent 2"/>
    <w:basedOn w:val="a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sz w:val="22"/>
      <w:lang w:val="en-US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"/>
    <w:basedOn w:val="a"/>
    <w:pPr>
      <w:jc w:val="both"/>
    </w:pPr>
    <w:rPr>
      <w:sz w:val="28"/>
      <w:szCs w:val="20"/>
    </w:rPr>
  </w:style>
  <w:style w:type="paragraph" w:styleId="21">
    <w:name w:val="Body Text 2"/>
    <w:basedOn w:val="a"/>
    <w:pPr>
      <w:framePr w:w="4015" w:h="4330" w:hRule="exact" w:wrap="around" w:vAnchor="text" w:hAnchor="page" w:x="1342" w:y="1"/>
      <w:jc w:val="center"/>
    </w:pPr>
    <w:rPr>
      <w:b/>
      <w:color w:val="544E8C"/>
      <w:sz w:val="20"/>
    </w:rPr>
  </w:style>
  <w:style w:type="paragraph" w:styleId="30">
    <w:name w:val="Body Text 3"/>
    <w:basedOn w:val="a"/>
    <w:pPr>
      <w:framePr w:w="3954" w:h="4870" w:hRule="exact" w:wrap="around" w:vAnchor="text" w:hAnchor="page" w:x="1419" w:yAlign="center"/>
    </w:pPr>
    <w:rPr>
      <w:color w:val="544E8C"/>
      <w:sz w:val="22"/>
    </w:rPr>
  </w:style>
  <w:style w:type="paragraph" w:styleId="ab">
    <w:name w:val="Balloon Text"/>
    <w:basedOn w:val="a"/>
    <w:link w:val="ac"/>
    <w:rsid w:val="003A23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A23B9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0F2F0B"/>
    <w:rPr>
      <w:rFonts w:eastAsiaTheme="minorEastAsia"/>
      <w:szCs w:val="22"/>
    </w:rPr>
  </w:style>
  <w:style w:type="paragraph" w:customStyle="1" w:styleId="ConsPlusNormal0">
    <w:name w:val="ConsPlusNormal"/>
    <w:link w:val="ConsPlusNormal"/>
    <w:rsid w:val="000F2F0B"/>
    <w:pPr>
      <w:widowControl w:val="0"/>
      <w:autoSpaceDE w:val="0"/>
      <w:autoSpaceDN w:val="0"/>
    </w:pPr>
    <w:rPr>
      <w:rFonts w:eastAsiaTheme="minorEastAsia"/>
      <w:szCs w:val="22"/>
    </w:rPr>
  </w:style>
  <w:style w:type="paragraph" w:styleId="ad">
    <w:name w:val="footer"/>
    <w:basedOn w:val="a"/>
    <w:link w:val="ae"/>
    <w:rsid w:val="000B3B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B3B4B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B3B4B"/>
  </w:style>
  <w:style w:type="paragraph" w:customStyle="1" w:styleId="ConsNormal">
    <w:name w:val="ConsNormal"/>
    <w:rsid w:val="00701BC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3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bbb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</dc:creator>
  <cp:keywords/>
  <dc:description/>
  <cp:lastModifiedBy>ЖКХ402</cp:lastModifiedBy>
  <cp:revision>12</cp:revision>
  <cp:lastPrinted>2025-04-07T13:18:00Z</cp:lastPrinted>
  <dcterms:created xsi:type="dcterms:W3CDTF">2025-01-14T07:13:00Z</dcterms:created>
  <dcterms:modified xsi:type="dcterms:W3CDTF">2025-04-08T06:33:00Z</dcterms:modified>
</cp:coreProperties>
</file>