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BC30F7" w:rsidTr="00C95F10">
        <w:trPr>
          <w:trHeight w:val="1474"/>
        </w:trPr>
        <w:tc>
          <w:tcPr>
            <w:tcW w:w="9780" w:type="dxa"/>
            <w:hideMark/>
          </w:tcPr>
          <w:p w:rsidR="00BC30F7" w:rsidRDefault="00BC30F7" w:rsidP="00C95F10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30F7" w:rsidTr="00C95F10">
        <w:trPr>
          <w:trHeight w:val="661"/>
        </w:trPr>
        <w:tc>
          <w:tcPr>
            <w:tcW w:w="9780" w:type="dxa"/>
            <w:hideMark/>
          </w:tcPr>
          <w:p w:rsidR="00BC30F7" w:rsidRPr="00E94DF1" w:rsidRDefault="00BC30F7" w:rsidP="00C95F10">
            <w:pPr>
              <w:pStyle w:val="1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94DF1">
              <w:rPr>
                <w:sz w:val="28"/>
                <w:szCs w:val="28"/>
              </w:rPr>
              <w:t>СМОЛЕНСКАЯ ОКРУЖНАЯ ДУМА</w:t>
            </w:r>
          </w:p>
        </w:tc>
      </w:tr>
      <w:tr w:rsidR="00BC30F7" w:rsidTr="00C95F10">
        <w:trPr>
          <w:trHeight w:val="661"/>
        </w:trPr>
        <w:tc>
          <w:tcPr>
            <w:tcW w:w="9780" w:type="dxa"/>
            <w:hideMark/>
          </w:tcPr>
          <w:p w:rsidR="00BC30F7" w:rsidRPr="00E94DF1" w:rsidRDefault="00BC30F7" w:rsidP="00C95F10">
            <w:pPr>
              <w:pStyle w:val="1"/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 w:rsidRPr="00E94DF1">
              <w:rPr>
                <w:sz w:val="28"/>
                <w:szCs w:val="28"/>
              </w:rPr>
              <w:t>РЕШЕНИЕ</w:t>
            </w:r>
          </w:p>
        </w:tc>
      </w:tr>
    </w:tbl>
    <w:p w:rsidR="00BC30F7" w:rsidRDefault="00BC30F7" w:rsidP="00BC30F7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C30F7" w:rsidRDefault="00BC30F7" w:rsidP="00021A00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70ABF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2024 года        № </w:t>
      </w:r>
      <w:r w:rsidR="00170ABF">
        <w:rPr>
          <w:rFonts w:ascii="Times New Roman" w:hAnsi="Times New Roman" w:cs="Times New Roman"/>
          <w:b w:val="0"/>
          <w:sz w:val="28"/>
          <w:szCs w:val="28"/>
        </w:rPr>
        <w:t xml:space="preserve"> 101</w:t>
      </w:r>
    </w:p>
    <w:p w:rsidR="00BC30F7" w:rsidRDefault="00BC30F7" w:rsidP="00021A00">
      <w:pPr>
        <w:ind w:right="5386"/>
        <w:jc w:val="both"/>
        <w:rPr>
          <w:b/>
        </w:rPr>
      </w:pPr>
    </w:p>
    <w:p w:rsidR="00BC30F7" w:rsidRPr="00BC30F7" w:rsidRDefault="00BC30F7" w:rsidP="00021A00">
      <w:pPr>
        <w:pStyle w:val="ConsTitle"/>
        <w:widowControl/>
        <w:tabs>
          <w:tab w:val="left" w:pos="3969"/>
        </w:tabs>
        <w:ind w:right="538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31F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</w:t>
      </w:r>
      <w:r w:rsidRPr="0053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об </w:t>
      </w:r>
      <w:r w:rsidRPr="00BC30F7">
        <w:rPr>
          <w:rFonts w:ascii="Times New Roman" w:hAnsi="Times New Roman" w:cs="Times New Roman"/>
          <w:b w:val="0"/>
          <w:sz w:val="28"/>
          <w:szCs w:val="28"/>
        </w:rPr>
        <w:t>Аппарате Смоленской окружной Думы</w:t>
      </w:r>
    </w:p>
    <w:p w:rsidR="00BC30F7" w:rsidRPr="00BC30F7" w:rsidRDefault="00BC30F7" w:rsidP="00BC30F7">
      <w:pPr>
        <w:autoSpaceDE w:val="0"/>
        <w:autoSpaceDN w:val="0"/>
        <w:adjustRightInd w:val="0"/>
        <w:ind w:left="540"/>
        <w:jc w:val="both"/>
      </w:pPr>
    </w:p>
    <w:p w:rsidR="00BC30F7" w:rsidRDefault="00BC30F7" w:rsidP="00BC30F7">
      <w:pPr>
        <w:autoSpaceDE w:val="0"/>
        <w:autoSpaceDN w:val="0"/>
        <w:adjustRightInd w:val="0"/>
        <w:ind w:left="540"/>
        <w:jc w:val="both"/>
      </w:pPr>
    </w:p>
    <w:p w:rsidR="00BC30F7" w:rsidRPr="00E94D75" w:rsidRDefault="00BC30F7" w:rsidP="00BC30F7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21A00">
        <w:t xml:space="preserve">, Регламентом Смоленской окружной Думы </w:t>
      </w:r>
      <w:r>
        <w:t xml:space="preserve">Смоленская </w:t>
      </w:r>
      <w:proofErr w:type="gramStart"/>
      <w:r>
        <w:t>окружная</w:t>
      </w:r>
      <w:proofErr w:type="gramEnd"/>
      <w:r w:rsidRPr="00E94D75">
        <w:t xml:space="preserve"> Дума </w:t>
      </w:r>
    </w:p>
    <w:p w:rsidR="00BC30F7" w:rsidRDefault="00BC30F7" w:rsidP="00BC30F7">
      <w:pPr>
        <w:shd w:val="clear" w:color="auto" w:fill="FFFFFF"/>
        <w:ind w:firstLine="708"/>
        <w:jc w:val="both"/>
        <w:rPr>
          <w:b/>
          <w:bCs/>
        </w:rPr>
      </w:pPr>
    </w:p>
    <w:p w:rsidR="00BC30F7" w:rsidRDefault="00BC30F7" w:rsidP="00BC30F7">
      <w:pPr>
        <w:shd w:val="clear" w:color="auto" w:fill="FFFFFF"/>
        <w:ind w:firstLine="708"/>
        <w:jc w:val="both"/>
      </w:pPr>
      <w:r>
        <w:rPr>
          <w:b/>
          <w:bCs/>
        </w:rPr>
        <w:t>РЕШИЛА:</w:t>
      </w:r>
      <w:r>
        <w:t xml:space="preserve"> </w:t>
      </w:r>
    </w:p>
    <w:p w:rsidR="00021A00" w:rsidRDefault="00021A00" w:rsidP="00021A00">
      <w:pPr>
        <w:pStyle w:val="ConsTitle"/>
        <w:widowControl/>
        <w:tabs>
          <w:tab w:val="left" w:pos="3969"/>
        </w:tabs>
        <w:ind w:left="568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1A00" w:rsidRDefault="00021A00" w:rsidP="00021A00">
      <w:pPr>
        <w:pStyle w:val="ConsTitle"/>
        <w:widowControl/>
        <w:numPr>
          <w:ilvl w:val="0"/>
          <w:numId w:val="3"/>
        </w:numPr>
        <w:tabs>
          <w:tab w:val="left" w:pos="3969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A0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</w:t>
      </w:r>
      <w:r w:rsidRPr="00BC30F7">
        <w:rPr>
          <w:rFonts w:ascii="Times New Roman" w:hAnsi="Times New Roman" w:cs="Times New Roman"/>
          <w:b w:val="0"/>
          <w:sz w:val="28"/>
          <w:szCs w:val="28"/>
        </w:rPr>
        <w:t>Аппарате Смоленской окружной Думы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1A00" w:rsidRPr="00BC30F7" w:rsidRDefault="00021A00" w:rsidP="00021A00">
      <w:pPr>
        <w:pStyle w:val="ConsTitle"/>
        <w:widowControl/>
        <w:tabs>
          <w:tab w:val="left" w:pos="3969"/>
        </w:tabs>
        <w:ind w:left="709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решение</w:t>
      </w:r>
      <w:r w:rsidR="009C5F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2025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BC30F7" w:rsidRPr="00B62ACC" w:rsidRDefault="00021A00" w:rsidP="00BC30F7">
      <w:pPr>
        <w:tabs>
          <w:tab w:val="left" w:pos="567"/>
        </w:tabs>
        <w:ind w:firstLine="709"/>
        <w:jc w:val="both"/>
      </w:pPr>
      <w:r>
        <w:t>3</w:t>
      </w:r>
      <w:r w:rsidR="00BC30F7" w:rsidRPr="00D23A24">
        <w:t>. Настоящее решение опубликова</w:t>
      </w:r>
      <w:r>
        <w:t>ть</w:t>
      </w:r>
      <w:r w:rsidR="00BC30F7" w:rsidRPr="00D23A24">
        <w:t xml:space="preserve"> в газете «</w:t>
      </w:r>
      <w:proofErr w:type="gramStart"/>
      <w:r w:rsidR="00BC30F7" w:rsidRPr="00D23A24">
        <w:t>Сельская</w:t>
      </w:r>
      <w:proofErr w:type="gramEnd"/>
      <w:r w:rsidR="00BC30F7" w:rsidRPr="00B62ACC">
        <w:t xml:space="preserve"> правда</w:t>
      </w:r>
      <w:r w:rsidR="00BC30F7">
        <w:t xml:space="preserve"> Смоленский район</w:t>
      </w:r>
      <w:r w:rsidR="00BC30F7" w:rsidRPr="00B62ACC">
        <w:t>».</w:t>
      </w:r>
    </w:p>
    <w:p w:rsidR="00BC30F7" w:rsidRDefault="00BC30F7" w:rsidP="00BC30F7">
      <w:pPr>
        <w:autoSpaceDE w:val="0"/>
        <w:autoSpaceDN w:val="0"/>
        <w:adjustRightInd w:val="0"/>
        <w:jc w:val="both"/>
      </w:pPr>
    </w:p>
    <w:p w:rsidR="00BC30F7" w:rsidRDefault="00BC30F7" w:rsidP="00BC30F7">
      <w:pPr>
        <w:autoSpaceDE w:val="0"/>
        <w:autoSpaceDN w:val="0"/>
        <w:adjustRightInd w:val="0"/>
        <w:jc w:val="both"/>
      </w:pPr>
    </w:p>
    <w:p w:rsidR="00BC30F7" w:rsidRDefault="00BC30F7" w:rsidP="00BC30F7">
      <w:pPr>
        <w:autoSpaceDE w:val="0"/>
        <w:autoSpaceDN w:val="0"/>
        <w:adjustRightInd w:val="0"/>
        <w:jc w:val="both"/>
      </w:pPr>
      <w:r>
        <w:t>Глава муниципального образования</w:t>
      </w:r>
    </w:p>
    <w:p w:rsidR="00BC30F7" w:rsidRDefault="00BC30F7" w:rsidP="00BC30F7">
      <w:pPr>
        <w:autoSpaceDE w:val="0"/>
        <w:autoSpaceDN w:val="0"/>
        <w:adjustRightInd w:val="0"/>
        <w:jc w:val="both"/>
      </w:pPr>
      <w:r>
        <w:t>«</w:t>
      </w:r>
      <w:r w:rsidRPr="00D23A24">
        <w:t>Смоленский муниципальный округ</w:t>
      </w:r>
      <w:r>
        <w:t xml:space="preserve">» </w:t>
      </w:r>
    </w:p>
    <w:p w:rsidR="00BC30F7" w:rsidRDefault="00BC30F7" w:rsidP="00BC30F7">
      <w:pPr>
        <w:autoSpaceDE w:val="0"/>
        <w:autoSpaceDN w:val="0"/>
        <w:adjustRightInd w:val="0"/>
        <w:jc w:val="both"/>
        <w:rPr>
          <w:bCs/>
        </w:rPr>
      </w:pPr>
      <w:r>
        <w:t xml:space="preserve">Смоленской области                                                       </w:t>
      </w:r>
      <w:r w:rsidR="009E58E1">
        <w:t xml:space="preserve">          </w:t>
      </w:r>
      <w:r w:rsidRPr="00B72121">
        <w:rPr>
          <w:b/>
        </w:rPr>
        <w:t>О.Н. Павлюченкова</w:t>
      </w:r>
    </w:p>
    <w:p w:rsidR="00BC30F7" w:rsidRDefault="00BC30F7" w:rsidP="00BC30F7">
      <w:pPr>
        <w:rPr>
          <w:bCs/>
        </w:rPr>
      </w:pPr>
    </w:p>
    <w:p w:rsidR="00BC30F7" w:rsidRDefault="00BC30F7" w:rsidP="00BC30F7">
      <w:pPr>
        <w:rPr>
          <w:bCs/>
        </w:rPr>
      </w:pPr>
      <w:r>
        <w:rPr>
          <w:bCs/>
        </w:rPr>
        <w:t xml:space="preserve">Председатель </w:t>
      </w:r>
    </w:p>
    <w:p w:rsidR="00BC30F7" w:rsidRPr="00456560" w:rsidRDefault="00BC30F7" w:rsidP="00BC30F7">
      <w:pPr>
        <w:rPr>
          <w:b/>
          <w:bCs/>
        </w:rPr>
      </w:pPr>
      <w:r>
        <w:rPr>
          <w:bCs/>
        </w:rPr>
        <w:t xml:space="preserve">Смоленской окружной  Думы                                                   </w:t>
      </w:r>
      <w:r w:rsidRPr="00D23A24">
        <w:rPr>
          <w:b/>
          <w:bCs/>
        </w:rPr>
        <w:t>Ю.Г. Давыдовский</w:t>
      </w:r>
    </w:p>
    <w:p w:rsidR="00493414" w:rsidRDefault="00493414"/>
    <w:p w:rsidR="00493414" w:rsidRDefault="00493414"/>
    <w:p w:rsidR="00493414" w:rsidRDefault="00493414"/>
    <w:p w:rsidR="00493414" w:rsidRDefault="00493414"/>
    <w:p w:rsidR="00021A00" w:rsidRDefault="00021A00"/>
    <w:p w:rsidR="00021A00" w:rsidRDefault="00021A00"/>
    <w:p w:rsidR="00021A00" w:rsidRDefault="00021A00"/>
    <w:p w:rsidR="00493414" w:rsidRDefault="00493414"/>
    <w:p w:rsidR="00493414" w:rsidRPr="00473132" w:rsidRDefault="00493414" w:rsidP="00473132">
      <w:pPr>
        <w:pStyle w:val="a9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13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</w:t>
      </w:r>
      <w:r w:rsidR="00584356" w:rsidRPr="00473132">
        <w:rPr>
          <w:rFonts w:ascii="Times New Roman" w:hAnsi="Times New Roman" w:cs="Times New Roman"/>
          <w:bCs/>
          <w:sz w:val="28"/>
          <w:szCs w:val="28"/>
          <w:lang w:eastAsia="ru-RU"/>
        </w:rPr>
        <w:t>ТВЕРЖДЕНО</w:t>
      </w:r>
      <w:r w:rsidRPr="00473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1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84356" w:rsidRPr="0047313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473132"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r w:rsidR="00584356" w:rsidRPr="00473132">
        <w:rPr>
          <w:rFonts w:ascii="Times New Roman" w:hAnsi="Times New Roman" w:cs="Times New Roman"/>
          <w:sz w:val="28"/>
          <w:szCs w:val="28"/>
          <w:lang w:eastAsia="ru-RU"/>
        </w:rPr>
        <w:t xml:space="preserve"> окружной</w:t>
      </w:r>
      <w:r w:rsidR="00473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56" w:rsidRPr="00473132">
        <w:rPr>
          <w:rFonts w:ascii="Times New Roman" w:hAnsi="Times New Roman" w:cs="Times New Roman"/>
          <w:sz w:val="28"/>
          <w:szCs w:val="28"/>
          <w:lang w:eastAsia="ru-RU"/>
        </w:rPr>
        <w:t xml:space="preserve">Думы </w:t>
      </w:r>
      <w:r w:rsidRPr="0047313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84356" w:rsidRPr="004731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70ABF">
        <w:rPr>
          <w:rFonts w:ascii="Times New Roman" w:hAnsi="Times New Roman" w:cs="Times New Roman"/>
          <w:sz w:val="28"/>
          <w:szCs w:val="28"/>
          <w:lang w:eastAsia="ru-RU"/>
        </w:rPr>
        <w:t xml:space="preserve">26 декабря 2024 года </w:t>
      </w:r>
      <w:r w:rsidR="00584356" w:rsidRPr="0047313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70ABF">
        <w:rPr>
          <w:rFonts w:ascii="Times New Roman" w:hAnsi="Times New Roman" w:cs="Times New Roman"/>
          <w:sz w:val="28"/>
          <w:szCs w:val="28"/>
          <w:lang w:eastAsia="ru-RU"/>
        </w:rPr>
        <w:t>101</w:t>
      </w:r>
    </w:p>
    <w:p w:rsidR="00584356" w:rsidRPr="00BC30F7" w:rsidRDefault="00584356" w:rsidP="00BC30F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356" w:rsidRPr="00BC30F7" w:rsidRDefault="00584356" w:rsidP="00BC30F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414" w:rsidRPr="00BC30F7" w:rsidRDefault="00493414" w:rsidP="00BC30F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93414" w:rsidRPr="00BC30F7" w:rsidRDefault="00493414" w:rsidP="00BC30F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АППАРАТЕ СМОЛЕНСКОЙ </w:t>
      </w:r>
      <w:r w:rsidR="00584356" w:rsidRPr="00BC30F7">
        <w:rPr>
          <w:rFonts w:ascii="Times New Roman" w:hAnsi="Times New Roman" w:cs="Times New Roman"/>
          <w:b/>
          <w:sz w:val="28"/>
          <w:szCs w:val="28"/>
          <w:lang w:eastAsia="ru-RU"/>
        </w:rPr>
        <w:t>ОКРУЖНОЙ ДУМЫ</w:t>
      </w:r>
    </w:p>
    <w:p w:rsidR="00BC30F7" w:rsidRDefault="00BC30F7" w:rsidP="00BC30F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77D2" w:rsidRDefault="005677D2" w:rsidP="00BC30F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3414" w:rsidRDefault="00493414" w:rsidP="00815A7A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E558C" w:rsidRPr="00BC30F7" w:rsidRDefault="001E558C" w:rsidP="001E558C">
      <w:pPr>
        <w:pStyle w:val="a9"/>
        <w:ind w:left="142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 Смоленской </w:t>
      </w:r>
      <w:r w:rsidR="00584356" w:rsidRPr="00BC30F7">
        <w:rPr>
          <w:rFonts w:ascii="Times New Roman" w:hAnsi="Times New Roman" w:cs="Times New Roman"/>
          <w:sz w:val="28"/>
          <w:szCs w:val="28"/>
          <w:lang w:eastAsia="ru-RU"/>
        </w:rPr>
        <w:t>окружной Думы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E77905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 аппарат Думы) является постоянно действующим органом, осуществляющим</w:t>
      </w:r>
      <w:r w:rsidR="00944D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4D1C" w:rsidRPr="00F53228">
        <w:rPr>
          <w:rFonts w:ascii="Times New Roman" w:hAnsi="Times New Roman"/>
          <w:sz w:val="28"/>
          <w:szCs w:val="28"/>
        </w:rPr>
        <w:t>организационно</w:t>
      </w:r>
      <w:r w:rsidR="00944D1C">
        <w:rPr>
          <w:rFonts w:ascii="Times New Roman" w:hAnsi="Times New Roman"/>
          <w:sz w:val="28"/>
          <w:szCs w:val="28"/>
        </w:rPr>
        <w:t>е</w:t>
      </w:r>
      <w:r w:rsidR="00944D1C" w:rsidRPr="00F53228">
        <w:rPr>
          <w:rFonts w:ascii="Times New Roman" w:hAnsi="Times New Roman"/>
          <w:sz w:val="28"/>
          <w:szCs w:val="28"/>
        </w:rPr>
        <w:t>, информационно</w:t>
      </w:r>
      <w:r w:rsidR="00944D1C">
        <w:rPr>
          <w:rFonts w:ascii="Times New Roman" w:hAnsi="Times New Roman"/>
          <w:sz w:val="28"/>
          <w:szCs w:val="28"/>
        </w:rPr>
        <w:t>е</w:t>
      </w:r>
      <w:r w:rsidR="00944D1C" w:rsidRPr="00F53228">
        <w:rPr>
          <w:rFonts w:ascii="Times New Roman" w:hAnsi="Times New Roman"/>
          <w:sz w:val="28"/>
          <w:szCs w:val="28"/>
        </w:rPr>
        <w:t>, правово</w:t>
      </w:r>
      <w:r w:rsidR="00944D1C">
        <w:rPr>
          <w:rFonts w:ascii="Times New Roman" w:hAnsi="Times New Roman"/>
          <w:sz w:val="28"/>
          <w:szCs w:val="28"/>
        </w:rPr>
        <w:t>е</w:t>
      </w:r>
      <w:r w:rsidR="00944D1C" w:rsidRPr="00F53228">
        <w:rPr>
          <w:rFonts w:ascii="Times New Roman" w:hAnsi="Times New Roman"/>
          <w:sz w:val="28"/>
          <w:szCs w:val="28"/>
        </w:rPr>
        <w:t xml:space="preserve"> и материально-техническо</w:t>
      </w:r>
      <w:r w:rsidR="00944D1C">
        <w:rPr>
          <w:rFonts w:ascii="Times New Roman" w:hAnsi="Times New Roman"/>
          <w:sz w:val="28"/>
          <w:szCs w:val="28"/>
        </w:rPr>
        <w:t>е</w:t>
      </w:r>
      <w:r w:rsidR="00944D1C" w:rsidRPr="00F53228">
        <w:rPr>
          <w:rFonts w:ascii="Times New Roman" w:hAnsi="Times New Roman"/>
          <w:sz w:val="28"/>
          <w:szCs w:val="28"/>
        </w:rPr>
        <w:t xml:space="preserve"> обеспечени</w:t>
      </w:r>
      <w:r w:rsidR="00944D1C">
        <w:rPr>
          <w:rFonts w:ascii="Times New Roman" w:hAnsi="Times New Roman"/>
          <w:sz w:val="28"/>
          <w:szCs w:val="28"/>
        </w:rPr>
        <w:t>е</w:t>
      </w:r>
      <w:r w:rsidR="00944D1C" w:rsidRPr="00F53228">
        <w:rPr>
          <w:rFonts w:ascii="Times New Roman" w:hAnsi="Times New Roman"/>
          <w:sz w:val="28"/>
          <w:szCs w:val="28"/>
        </w:rPr>
        <w:t xml:space="preserve"> деятельности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</w:t>
      </w:r>
      <w:r w:rsidR="00584356" w:rsidRPr="00BC30F7">
        <w:rPr>
          <w:rFonts w:ascii="Times New Roman" w:hAnsi="Times New Roman" w:cs="Times New Roman"/>
          <w:sz w:val="28"/>
          <w:szCs w:val="28"/>
          <w:lang w:eastAsia="ru-RU"/>
        </w:rPr>
        <w:t>окружной Думы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2E39D5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– Дума) при реализации ею полномочий как представительного органа 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«Смоленский муниципальный </w:t>
      </w:r>
      <w:r w:rsidR="002A6A6C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, установленных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федеральными законами, Уставом Смоленской области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областными законами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«Смоленский муниципальный </w:t>
      </w:r>
      <w:r w:rsidR="005541CB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proofErr w:type="gramEnd"/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» Смоленской области, </w:t>
      </w:r>
      <w:r w:rsidR="00BC30F7" w:rsidRPr="00BC30F7">
        <w:rPr>
          <w:rFonts w:ascii="Times New Roman" w:hAnsi="Times New Roman" w:cs="Times New Roman"/>
          <w:sz w:val="28"/>
          <w:szCs w:val="28"/>
          <w:lang w:eastAsia="ru-RU"/>
        </w:rPr>
        <w:t>решениями Смоленской окружной Думы</w:t>
      </w:r>
      <w:r w:rsidR="001E55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AD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1.2. В своей деятельности аппарат Думы руководствуется Конституцией Российской Федерации, федеральными нормативными правовыми актами, Уставом Смоленской области, областными законами, </w:t>
      </w:r>
      <w:r w:rsidR="008B2AA5" w:rsidRPr="00BC30F7">
        <w:rPr>
          <w:rFonts w:ascii="Times New Roman" w:hAnsi="Times New Roman" w:cs="Times New Roman"/>
          <w:sz w:val="28"/>
          <w:szCs w:val="28"/>
          <w:lang w:eastAsia="ru-RU"/>
        </w:rPr>
        <w:t>иными областными нормативными правовыми актами,</w:t>
      </w:r>
      <w:r w:rsidR="008B2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«Смоленский муниципальный </w:t>
      </w:r>
      <w:r w:rsidR="00B33BBC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» Смоленской области,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Регламентом Смоленской </w:t>
      </w:r>
      <w:r w:rsidR="00584356" w:rsidRPr="00BC30F7">
        <w:rPr>
          <w:rFonts w:ascii="Times New Roman" w:hAnsi="Times New Roman" w:cs="Times New Roman"/>
          <w:sz w:val="28"/>
          <w:szCs w:val="28"/>
          <w:lang w:eastAsia="ru-RU"/>
        </w:rPr>
        <w:t>окружной Думы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постановлениями 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председателя Смоленской окружной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Думы, распоряжениями председателя Думы, настоящим Положением.</w:t>
      </w:r>
    </w:p>
    <w:p w:rsidR="005C3112" w:rsidRPr="00BC30F7" w:rsidRDefault="005C3112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Аппарат Думы входит в </w:t>
      </w:r>
      <w:r w:rsidRPr="00F53228">
        <w:rPr>
          <w:rFonts w:ascii="Times New Roman" w:hAnsi="Times New Roman"/>
          <w:sz w:val="28"/>
          <w:szCs w:val="28"/>
        </w:rPr>
        <w:t>структуру Смоленской окружной Думы</w:t>
      </w:r>
      <w:r>
        <w:rPr>
          <w:rFonts w:ascii="Times New Roman" w:hAnsi="Times New Roman"/>
          <w:sz w:val="28"/>
          <w:szCs w:val="28"/>
        </w:rPr>
        <w:t>.</w:t>
      </w:r>
    </w:p>
    <w:p w:rsidR="00783CAD" w:rsidRPr="00BC30F7" w:rsidRDefault="005C3112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. Аппарат Думы формируется в соответствии со штат</w:t>
      </w:r>
      <w:r w:rsidR="00ED3313">
        <w:rPr>
          <w:rFonts w:ascii="Times New Roman" w:hAnsi="Times New Roman" w:cs="Times New Roman"/>
          <w:sz w:val="28"/>
          <w:szCs w:val="28"/>
          <w:lang w:eastAsia="ru-RU"/>
        </w:rPr>
        <w:t>ным расписанием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утверждаемым </w:t>
      </w:r>
      <w:r w:rsidR="00ED3313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="00ED331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905" w:rsidRPr="00F53228">
        <w:rPr>
          <w:rFonts w:ascii="Times New Roman" w:hAnsi="Times New Roman"/>
          <w:sz w:val="28"/>
          <w:szCs w:val="28"/>
        </w:rPr>
        <w:t xml:space="preserve">Смоленской окружной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Думы. 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C311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. Общее руководство деятельностью аппарата Думы осуществляет председатель </w:t>
      </w:r>
      <w:r w:rsidR="007A3B56" w:rsidRPr="00F53228">
        <w:rPr>
          <w:rFonts w:ascii="Times New Roman" w:hAnsi="Times New Roman"/>
          <w:sz w:val="28"/>
          <w:szCs w:val="28"/>
        </w:rPr>
        <w:t xml:space="preserve">Смоленской окружной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Думы. </w:t>
      </w:r>
    </w:p>
    <w:p w:rsidR="00493414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C311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. Аппарат Думы осуществляет свою деятельность во взаимодействии с аппаратами органов государственной власти, иными исполнительными органами Смоленской области, государственными органами, органами местного самоуправления, общественными объединениями, организациями, должностными и иными лицами по вопросам, необходимым для выполнения функций аппарата Думы.</w:t>
      </w:r>
    </w:p>
    <w:p w:rsidR="001E558C" w:rsidRDefault="001E558C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16C" w:rsidRDefault="0088316C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16C" w:rsidRDefault="0088316C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414" w:rsidRDefault="00493414" w:rsidP="00C95F10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Функции аппарата Смоленской </w:t>
      </w:r>
      <w:r w:rsidR="00584356"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окружной Думы</w:t>
      </w:r>
    </w:p>
    <w:p w:rsidR="001E558C" w:rsidRPr="00BC30F7" w:rsidRDefault="001E558C" w:rsidP="001E558C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функциями аппарата Думы являются: </w:t>
      </w:r>
    </w:p>
    <w:p w:rsidR="00783CAD" w:rsidRPr="00BC30F7" w:rsidRDefault="00944D1C" w:rsidP="00944D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53228"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ascii="Times New Roman" w:hAnsi="Times New Roman"/>
          <w:sz w:val="28"/>
          <w:szCs w:val="28"/>
        </w:rPr>
        <w:t>е</w:t>
      </w:r>
      <w:r w:rsidRPr="00F53228">
        <w:rPr>
          <w:rFonts w:ascii="Times New Roman" w:hAnsi="Times New Roman"/>
          <w:sz w:val="28"/>
          <w:szCs w:val="28"/>
        </w:rPr>
        <w:t>, информационно</w:t>
      </w:r>
      <w:r>
        <w:rPr>
          <w:rFonts w:ascii="Times New Roman" w:hAnsi="Times New Roman"/>
          <w:sz w:val="28"/>
          <w:szCs w:val="28"/>
        </w:rPr>
        <w:t>е</w:t>
      </w:r>
      <w:r w:rsidRPr="00F53228">
        <w:rPr>
          <w:rFonts w:ascii="Times New Roman" w:hAnsi="Times New Roman"/>
          <w:sz w:val="28"/>
          <w:szCs w:val="28"/>
        </w:rPr>
        <w:t>, правово</w:t>
      </w:r>
      <w:r>
        <w:rPr>
          <w:rFonts w:ascii="Times New Roman" w:hAnsi="Times New Roman"/>
          <w:sz w:val="28"/>
          <w:szCs w:val="28"/>
        </w:rPr>
        <w:t>е</w:t>
      </w:r>
      <w:r w:rsidRPr="00F53228">
        <w:rPr>
          <w:rFonts w:ascii="Times New Roman" w:hAnsi="Times New Roman"/>
          <w:sz w:val="28"/>
          <w:szCs w:val="28"/>
        </w:rPr>
        <w:t xml:space="preserve"> и материально-техническо</w:t>
      </w:r>
      <w:r>
        <w:rPr>
          <w:rFonts w:ascii="Times New Roman" w:hAnsi="Times New Roman"/>
          <w:sz w:val="28"/>
          <w:szCs w:val="28"/>
        </w:rPr>
        <w:t>е</w:t>
      </w:r>
      <w:r w:rsidRPr="00F53228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Pr="00F53228">
        <w:rPr>
          <w:rFonts w:ascii="Times New Roman" w:hAnsi="Times New Roman"/>
          <w:sz w:val="28"/>
          <w:szCs w:val="28"/>
        </w:rPr>
        <w:t xml:space="preserve"> деятельности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Думы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83CAD" w:rsidRPr="00BC30F7" w:rsidRDefault="00493414" w:rsidP="00944D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2) обеспечение </w:t>
      </w:r>
      <w:r w:rsidR="00944D1C" w:rsidRPr="00F53228">
        <w:rPr>
          <w:rFonts w:ascii="Times New Roman" w:hAnsi="Times New Roman"/>
          <w:sz w:val="28"/>
          <w:szCs w:val="28"/>
        </w:rPr>
        <w:t>организационно</w:t>
      </w:r>
      <w:r w:rsidR="00944D1C">
        <w:rPr>
          <w:rFonts w:ascii="Times New Roman" w:hAnsi="Times New Roman"/>
          <w:sz w:val="28"/>
          <w:szCs w:val="28"/>
        </w:rPr>
        <w:t>го</w:t>
      </w:r>
      <w:r w:rsidR="00944D1C" w:rsidRPr="00F53228">
        <w:rPr>
          <w:rFonts w:ascii="Times New Roman" w:hAnsi="Times New Roman"/>
          <w:sz w:val="28"/>
          <w:szCs w:val="28"/>
        </w:rPr>
        <w:t>, информационно</w:t>
      </w:r>
      <w:r w:rsidR="00944D1C">
        <w:rPr>
          <w:rFonts w:ascii="Times New Roman" w:hAnsi="Times New Roman"/>
          <w:sz w:val="28"/>
          <w:szCs w:val="28"/>
        </w:rPr>
        <w:t>го</w:t>
      </w:r>
      <w:r w:rsidR="00944D1C" w:rsidRPr="00F53228">
        <w:rPr>
          <w:rFonts w:ascii="Times New Roman" w:hAnsi="Times New Roman"/>
          <w:sz w:val="28"/>
          <w:szCs w:val="28"/>
        </w:rPr>
        <w:t>, правово</w:t>
      </w:r>
      <w:r w:rsidR="00944D1C">
        <w:rPr>
          <w:rFonts w:ascii="Times New Roman" w:hAnsi="Times New Roman"/>
          <w:sz w:val="28"/>
          <w:szCs w:val="28"/>
        </w:rPr>
        <w:t>го</w:t>
      </w:r>
      <w:r w:rsidR="00944D1C" w:rsidRPr="00F53228">
        <w:rPr>
          <w:rFonts w:ascii="Times New Roman" w:hAnsi="Times New Roman"/>
          <w:sz w:val="28"/>
          <w:szCs w:val="28"/>
        </w:rPr>
        <w:t xml:space="preserve"> и материально-техническо</w:t>
      </w:r>
      <w:r w:rsidR="00944D1C">
        <w:rPr>
          <w:rFonts w:ascii="Times New Roman" w:hAnsi="Times New Roman"/>
          <w:sz w:val="28"/>
          <w:szCs w:val="28"/>
        </w:rPr>
        <w:t>го</w:t>
      </w:r>
      <w:r w:rsidR="00944D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сопровождения согласительных процедур; 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3) проведение организационно-кадровых мероприятий, связанных с обеспечением деятельности Думы;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4) обеспечение подготовки заседаний Думы, комиссий Думы, депутатских слушаний и иных мероприятий, проводимых в Думе;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6B787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и решений Думы, решений ее комиссий, </w:t>
      </w:r>
      <w:r w:rsidR="006B7878" w:rsidRPr="006B7878">
        <w:rPr>
          <w:rFonts w:ascii="Times New Roman" w:hAnsi="Times New Roman" w:cs="Times New Roman"/>
          <w:sz w:val="28"/>
          <w:szCs w:val="28"/>
          <w:lang w:eastAsia="ru-RU"/>
        </w:rPr>
        <w:t>постановлений</w:t>
      </w:r>
      <w:r w:rsidR="003B4C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B78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распоряжений и поручений председателя Думы и его заместител</w:t>
      </w:r>
      <w:r w:rsidR="001E558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83CAD" w:rsidRPr="00BC30F7" w:rsidRDefault="001E558C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 участие в подготовке проекта плана работы Думы на соответствующий календарный год, иных перспективных и текущих планов; </w:t>
      </w:r>
      <w:r w:rsidR="006B7878" w:rsidRPr="00F53228">
        <w:rPr>
          <w:rFonts w:ascii="Times New Roman" w:hAnsi="Times New Roman"/>
          <w:sz w:val="28"/>
          <w:szCs w:val="28"/>
        </w:rPr>
        <w:t>организационно</w:t>
      </w:r>
      <w:r w:rsidR="006B7878">
        <w:rPr>
          <w:rFonts w:ascii="Times New Roman" w:hAnsi="Times New Roman"/>
          <w:sz w:val="28"/>
          <w:szCs w:val="28"/>
        </w:rPr>
        <w:t>е</w:t>
      </w:r>
      <w:r w:rsidR="006B7878" w:rsidRPr="00F53228">
        <w:rPr>
          <w:rFonts w:ascii="Times New Roman" w:hAnsi="Times New Roman"/>
          <w:sz w:val="28"/>
          <w:szCs w:val="28"/>
        </w:rPr>
        <w:t>, информационно</w:t>
      </w:r>
      <w:r w:rsidR="006B7878">
        <w:rPr>
          <w:rFonts w:ascii="Times New Roman" w:hAnsi="Times New Roman"/>
          <w:sz w:val="28"/>
          <w:szCs w:val="28"/>
        </w:rPr>
        <w:t xml:space="preserve">е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сопровождение проектов </w:t>
      </w:r>
      <w:r w:rsidR="006B7878"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рассматриваемых Думой; </w:t>
      </w:r>
    </w:p>
    <w:p w:rsidR="00783CAD" w:rsidRPr="00BC30F7" w:rsidRDefault="00A426EF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 участие по поручению председателя Думы в разработке проектов </w:t>
      </w:r>
      <w:r w:rsidR="001E558C">
        <w:rPr>
          <w:rFonts w:ascii="Times New Roman" w:hAnsi="Times New Roman" w:cs="Times New Roman"/>
          <w:sz w:val="28"/>
          <w:szCs w:val="28"/>
          <w:lang w:eastAsia="ru-RU"/>
        </w:rPr>
        <w:t>решений Думы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проектов иных правовых актов Думы; </w:t>
      </w:r>
    </w:p>
    <w:p w:rsidR="00783CAD" w:rsidRDefault="00A426EF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) организация взаимодействия Думы с органами государственной власти, территориальными органами исполнительной власти, расположенными на территории Смоленской области, исполнительными органами Смоленской области, иными государственными органами, органами местного самоуправления, общественными объединениями, организациями, должностными и иными лицами;</w:t>
      </w:r>
    </w:p>
    <w:p w:rsidR="00E9118C" w:rsidRPr="00BC30F7" w:rsidRDefault="00E9118C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принятие участия в работе конкурсной комиссии по отбору кандидатов на должность Главы муниципального образования «Смоленский муниципальный округ» Смоленской области и других межведомственных комиссиях согласно решению Думы;</w:t>
      </w:r>
    </w:p>
    <w:p w:rsidR="00783CAD" w:rsidRPr="00BC30F7" w:rsidRDefault="00E9118C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) осуществление организационно-технического обеспечения деятельности рабочих групп при комиссиях Думы</w:t>
      </w:r>
      <w:r w:rsidR="004F794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7947">
        <w:rPr>
          <w:rFonts w:ascii="Times New Roman" w:hAnsi="Times New Roman"/>
          <w:sz w:val="28"/>
          <w:szCs w:val="28"/>
        </w:rPr>
        <w:t>депутатск</w:t>
      </w:r>
      <w:r w:rsidR="006B7878">
        <w:rPr>
          <w:rFonts w:ascii="Times New Roman" w:hAnsi="Times New Roman"/>
          <w:sz w:val="28"/>
          <w:szCs w:val="28"/>
        </w:rPr>
        <w:t>их</w:t>
      </w:r>
      <w:r w:rsidR="004F7947" w:rsidRPr="00F53228">
        <w:rPr>
          <w:rFonts w:ascii="Times New Roman" w:hAnsi="Times New Roman"/>
          <w:sz w:val="28"/>
          <w:szCs w:val="28"/>
        </w:rPr>
        <w:t xml:space="preserve"> объединени</w:t>
      </w:r>
      <w:r w:rsidR="006B7878">
        <w:rPr>
          <w:rFonts w:ascii="Times New Roman" w:hAnsi="Times New Roman"/>
          <w:sz w:val="28"/>
          <w:szCs w:val="28"/>
        </w:rPr>
        <w:t>й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 привлечение к работам </w:t>
      </w:r>
      <w:r w:rsidR="00A426EF">
        <w:rPr>
          <w:rFonts w:ascii="Times New Roman" w:hAnsi="Times New Roman" w:cs="Times New Roman"/>
          <w:sz w:val="28"/>
          <w:szCs w:val="28"/>
          <w:lang w:eastAsia="ru-RU"/>
        </w:rPr>
        <w:t xml:space="preserve">над проектами решений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научных и научно-исследовательских учреждений, общественных объединений, ученых и специалистов;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 сопровождение и развитие информационно-телекоммуникационной системы Думы; сбор, систематизация и анализ информации, необходимой для обеспечения деятельности Думы, и представление данной информации депутатам Думы, структурным подразделениям аппарата Думы; размещение информации о деятельности Думы на официальном сайте в информационно-телекоммуникационной сети «Интернет»; осуществление </w:t>
      </w:r>
      <w:r w:rsidR="00A426E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информации органам, осуществляющим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редакционно-издательск</w:t>
      </w:r>
      <w:r w:rsidR="00A426E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426E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 организация ведения делопроизводства; 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) обеспечение соблюдения и хранения охраняемой законом тайны;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 организация прохождения </w:t>
      </w:r>
      <w:r w:rsidR="00A426E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лицами, замещающими должности </w:t>
      </w:r>
      <w:r w:rsidR="00A426E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службы;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) организация профессионального разв</w:t>
      </w:r>
      <w:r w:rsidR="00A426EF">
        <w:rPr>
          <w:rFonts w:ascii="Times New Roman" w:hAnsi="Times New Roman" w:cs="Times New Roman"/>
          <w:sz w:val="28"/>
          <w:szCs w:val="28"/>
          <w:lang w:eastAsia="ru-RU"/>
        </w:rPr>
        <w:t>ития лиц, замещающих должности муниципальной службы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принятие мер по укреплению служебной дисциплины; 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 оформление и учет документов, связанных с деятельностью депутатов Думы и работников Думы; </w:t>
      </w:r>
    </w:p>
    <w:p w:rsidR="00783CAD" w:rsidRP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) организация освещения деятельности Думы в средствах массовой информации; осуществление освещения новостей, подготовка </w:t>
      </w:r>
      <w:proofErr w:type="spellStart"/>
      <w:proofErr w:type="gramStart"/>
      <w:r w:rsidRPr="00BC30F7">
        <w:rPr>
          <w:rFonts w:ascii="Times New Roman" w:hAnsi="Times New Roman" w:cs="Times New Roman"/>
          <w:sz w:val="28"/>
          <w:szCs w:val="28"/>
          <w:lang w:eastAsia="ru-RU"/>
        </w:rPr>
        <w:t>экспресс-информаций</w:t>
      </w:r>
      <w:proofErr w:type="spellEnd"/>
      <w:proofErr w:type="gramEnd"/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пресс-релизов, </w:t>
      </w:r>
      <w:r w:rsidR="009555D6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содействия в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осуществлени</w:t>
      </w:r>
      <w:r w:rsidR="009555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4D1C">
        <w:rPr>
          <w:rFonts w:ascii="Times New Roman" w:hAnsi="Times New Roman" w:cs="Times New Roman"/>
          <w:sz w:val="28"/>
          <w:szCs w:val="28"/>
          <w:lang w:eastAsia="ru-RU"/>
        </w:rPr>
        <w:t xml:space="preserve">аудио-,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видео- и фотосъемки заседаний Думы, комиссий Думы, иных мероприятий, проводимых Думой и с участием депутатов Думы; </w:t>
      </w:r>
      <w:r w:rsidR="00752A79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участия в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подготовк</w:t>
      </w:r>
      <w:r w:rsidR="00752A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интервью, прямых эфиров, выступлений председателя Думы в средствах массовой информации; определение направлений маркетинговых исследований, выявление общественного мнения по актуальным вопросам; обеспечение официального опуб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>ликования правовых актов Думы;</w:t>
      </w:r>
    </w:p>
    <w:p w:rsidR="00493414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18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E47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иных функций в соответствии </w:t>
      </w:r>
      <w:r w:rsidRPr="004F7947">
        <w:rPr>
          <w:rFonts w:ascii="Times New Roman" w:hAnsi="Times New Roman" w:cs="Times New Roman"/>
          <w:sz w:val="28"/>
          <w:szCs w:val="28"/>
          <w:lang w:eastAsia="ru-RU"/>
        </w:rPr>
        <w:t xml:space="preserve">с постановлениями </w:t>
      </w:r>
      <w:r w:rsidR="004F7947" w:rsidRPr="004F7947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="004F7947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Думы, распоряжениями председателя Думы.</w:t>
      </w:r>
    </w:p>
    <w:p w:rsidR="00A426EF" w:rsidRPr="00BC30F7" w:rsidRDefault="00A426EF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2FA" w:rsidRDefault="00493414" w:rsidP="00C95F10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Структура аппарата </w:t>
      </w:r>
    </w:p>
    <w:p w:rsidR="00C002FA" w:rsidRDefault="00493414" w:rsidP="00C002FA">
      <w:pPr>
        <w:pStyle w:val="a9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Смоленской </w:t>
      </w:r>
      <w:r w:rsidR="00584356"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окружной Думы</w:t>
      </w:r>
      <w:r w:rsidR="00C00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002FA"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Руководство аппарата</w:t>
      </w:r>
    </w:p>
    <w:p w:rsidR="00C002FA" w:rsidRDefault="00C002FA" w:rsidP="00C002FA">
      <w:pPr>
        <w:pStyle w:val="a9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Смоленской окружной Думы</w:t>
      </w:r>
    </w:p>
    <w:p w:rsidR="00A426EF" w:rsidRPr="00BC30F7" w:rsidRDefault="00A426EF" w:rsidP="00A426EF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A12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В а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ппарат Думы </w:t>
      </w:r>
      <w:r w:rsidR="00B96994">
        <w:rPr>
          <w:rFonts w:ascii="Times New Roman" w:hAnsi="Times New Roman" w:cs="Times New Roman"/>
          <w:sz w:val="28"/>
          <w:szCs w:val="28"/>
          <w:lang w:eastAsia="ru-RU"/>
        </w:rPr>
        <w:t>входя</w:t>
      </w:r>
      <w:r w:rsidR="005D411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4898" w:rsidRDefault="00304898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285FFC" w:rsidRPr="00285FFC">
        <w:rPr>
          <w:rFonts w:ascii="Times New Roman" w:hAnsi="Times New Roman" w:cs="Times New Roman"/>
          <w:sz w:val="28"/>
          <w:szCs w:val="28"/>
        </w:rPr>
        <w:t>, замещаемые для обеспечения исполнения полномочий Смоленской окружной</w:t>
      </w:r>
      <w:r w:rsidR="00285FFC">
        <w:rPr>
          <w:sz w:val="28"/>
          <w:szCs w:val="28"/>
        </w:rPr>
        <w:t xml:space="preserve">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Дум</w:t>
      </w:r>
      <w:r w:rsidR="00285FFC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83CAD" w:rsidRDefault="00304898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 Смоленской окружной Думы по организационно-методическому сопровождению (далее также – начальник управления);</w:t>
      </w:r>
      <w:r w:rsidR="005D4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0A12" w:rsidRDefault="00304898" w:rsidP="009B0A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Смоленской окружной Думы по организационно-методическому сопровождению</w:t>
      </w:r>
      <w:r w:rsidR="001D1B3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также – управление)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B0A12" w:rsidRDefault="00304898" w:rsidP="009B0A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управления</w:t>
      </w:r>
      <w:r w:rsidR="00351E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7B8B" w:rsidRDefault="00D27B8B" w:rsidP="003048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должности </w:t>
      </w:r>
      <w:r w:rsidR="00351EBD">
        <w:rPr>
          <w:rFonts w:eastAsiaTheme="minorHAnsi"/>
          <w:lang w:eastAsia="en-US"/>
        </w:rPr>
        <w:t>р</w:t>
      </w:r>
      <w:r w:rsidR="00304898">
        <w:rPr>
          <w:rFonts w:eastAsiaTheme="minorHAnsi"/>
          <w:lang w:eastAsia="en-US"/>
        </w:rPr>
        <w:t>аботник</w:t>
      </w:r>
      <w:r>
        <w:rPr>
          <w:rFonts w:eastAsiaTheme="minorHAnsi"/>
          <w:lang w:eastAsia="en-US"/>
        </w:rPr>
        <w:t>ов</w:t>
      </w:r>
      <w:r w:rsidR="00304898">
        <w:rPr>
          <w:rFonts w:eastAsiaTheme="minorHAnsi"/>
          <w:lang w:eastAsia="en-US"/>
        </w:rPr>
        <w:t>, исполняющи</w:t>
      </w:r>
      <w:r w:rsidR="00351EBD">
        <w:rPr>
          <w:rFonts w:eastAsiaTheme="minorHAnsi"/>
          <w:lang w:eastAsia="en-US"/>
        </w:rPr>
        <w:t>е</w:t>
      </w:r>
      <w:r w:rsidR="00304898">
        <w:rPr>
          <w:rFonts w:eastAsiaTheme="minorHAnsi"/>
          <w:lang w:eastAsia="en-US"/>
        </w:rPr>
        <w:t xml:space="preserve"> обязанности по техническому обеспечению деятельности </w:t>
      </w:r>
      <w:r w:rsidR="002D43C3" w:rsidRPr="00285FFC">
        <w:t>Смоленской окружной</w:t>
      </w:r>
      <w:r w:rsidR="002D43C3">
        <w:t xml:space="preserve"> </w:t>
      </w:r>
      <w:r w:rsidR="00304898">
        <w:rPr>
          <w:rFonts w:eastAsiaTheme="minorHAnsi"/>
          <w:lang w:eastAsia="en-US"/>
        </w:rPr>
        <w:t>Думы</w:t>
      </w:r>
      <w:r>
        <w:rPr>
          <w:rFonts w:eastAsiaTheme="minorHAnsi"/>
          <w:lang w:eastAsia="en-US"/>
        </w:rPr>
        <w:t>:</w:t>
      </w:r>
    </w:p>
    <w:p w:rsidR="00304898" w:rsidRDefault="00D27B8B" w:rsidP="003048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инспектор управления</w:t>
      </w:r>
      <w:r w:rsidR="00671AF8">
        <w:rPr>
          <w:rFonts w:eastAsiaTheme="minorHAnsi"/>
          <w:lang w:eastAsia="en-US"/>
        </w:rPr>
        <w:t>.</w:t>
      </w:r>
    </w:p>
    <w:p w:rsidR="00BC4612" w:rsidRPr="00BC30F7" w:rsidRDefault="00BC4612" w:rsidP="00BC46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F0E2D">
        <w:rPr>
          <w:rFonts w:ascii="Times New Roman" w:hAnsi="Times New Roman" w:cs="Times New Roman"/>
          <w:sz w:val="28"/>
          <w:szCs w:val="28"/>
          <w:lang w:eastAsia="ru-RU"/>
        </w:rPr>
        <w:t>Общее р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уководство аппаратом Думы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Смоленской окружной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Думы.</w:t>
      </w:r>
    </w:p>
    <w:p w:rsidR="00F66B6D" w:rsidRPr="00F66B6D" w:rsidRDefault="00493414" w:rsidP="00F66B6D">
      <w:pPr>
        <w:pStyle w:val="ConsTitle"/>
        <w:widowControl/>
        <w:tabs>
          <w:tab w:val="left" w:pos="3969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6B6D">
        <w:rPr>
          <w:rFonts w:ascii="Times New Roman" w:hAnsi="Times New Roman" w:cs="Times New Roman"/>
          <w:b w:val="0"/>
          <w:sz w:val="28"/>
          <w:szCs w:val="28"/>
        </w:rPr>
        <w:t>3.</w:t>
      </w:r>
      <w:r w:rsidR="00BC4612">
        <w:rPr>
          <w:rFonts w:ascii="Times New Roman" w:hAnsi="Times New Roman" w:cs="Times New Roman"/>
          <w:b w:val="0"/>
          <w:sz w:val="28"/>
          <w:szCs w:val="28"/>
        </w:rPr>
        <w:t>3</w:t>
      </w:r>
      <w:r w:rsidRPr="00F66B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66B6D">
        <w:rPr>
          <w:rFonts w:ascii="Times New Roman" w:hAnsi="Times New Roman"/>
          <w:b w:val="0"/>
          <w:sz w:val="28"/>
          <w:szCs w:val="28"/>
        </w:rPr>
        <w:t>Проект</w:t>
      </w:r>
      <w:r w:rsidR="00F66B6D" w:rsidRPr="00F66B6D">
        <w:rPr>
          <w:rFonts w:ascii="Times New Roman" w:hAnsi="Times New Roman"/>
          <w:b w:val="0"/>
          <w:sz w:val="28"/>
          <w:szCs w:val="28"/>
        </w:rPr>
        <w:t xml:space="preserve"> </w:t>
      </w:r>
      <w:r w:rsidR="00F66B6D" w:rsidRPr="00F66B6D">
        <w:rPr>
          <w:rFonts w:ascii="Times New Roman" w:hAnsi="Times New Roman"/>
          <w:b w:val="0"/>
          <w:bCs w:val="0"/>
          <w:sz w:val="28"/>
          <w:szCs w:val="28"/>
        </w:rPr>
        <w:t xml:space="preserve">решения Смоленской окружной Думы </w:t>
      </w:r>
      <w:r w:rsidR="00F66B6D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F66B6D" w:rsidRPr="00F66B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об </w:t>
      </w:r>
      <w:r w:rsidR="00F66B6D" w:rsidRPr="00F66B6D">
        <w:rPr>
          <w:rFonts w:ascii="Times New Roman" w:hAnsi="Times New Roman" w:cs="Times New Roman"/>
          <w:b w:val="0"/>
          <w:sz w:val="28"/>
          <w:szCs w:val="28"/>
        </w:rPr>
        <w:t>Аппарате Смоленской окружной Думы</w:t>
      </w:r>
      <w:r w:rsidR="00F66B6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66B6D" w:rsidRPr="00F66B6D">
        <w:rPr>
          <w:rFonts w:ascii="Times New Roman" w:hAnsi="Times New Roman"/>
          <w:b w:val="0"/>
          <w:sz w:val="28"/>
          <w:szCs w:val="28"/>
        </w:rPr>
        <w:t>вносится</w:t>
      </w:r>
      <w:r w:rsidR="00F66B6D">
        <w:rPr>
          <w:rFonts w:ascii="Times New Roman" w:hAnsi="Times New Roman"/>
          <w:b w:val="0"/>
          <w:sz w:val="28"/>
          <w:szCs w:val="28"/>
        </w:rPr>
        <w:t xml:space="preserve"> председателем Смоленской окружной Думы </w:t>
      </w:r>
      <w:r w:rsidR="00F42C19">
        <w:rPr>
          <w:rFonts w:ascii="Times New Roman" w:hAnsi="Times New Roman"/>
          <w:b w:val="0"/>
          <w:sz w:val="28"/>
          <w:szCs w:val="28"/>
        </w:rPr>
        <w:t xml:space="preserve">на рассмотрение </w:t>
      </w:r>
      <w:r w:rsidR="00F66B6D">
        <w:rPr>
          <w:rFonts w:ascii="Times New Roman" w:hAnsi="Times New Roman"/>
          <w:b w:val="0"/>
          <w:sz w:val="28"/>
          <w:szCs w:val="28"/>
        </w:rPr>
        <w:t xml:space="preserve">и утверждается </w:t>
      </w:r>
      <w:r w:rsidR="00F42C19" w:rsidRPr="00F66B6D">
        <w:rPr>
          <w:rFonts w:ascii="Times New Roman" w:hAnsi="Times New Roman"/>
          <w:b w:val="0"/>
          <w:bCs w:val="0"/>
          <w:sz w:val="28"/>
          <w:szCs w:val="28"/>
        </w:rPr>
        <w:t>Смоленской окружной Дум</w:t>
      </w:r>
      <w:r w:rsidR="00F42C19">
        <w:rPr>
          <w:rFonts w:ascii="Times New Roman" w:hAnsi="Times New Roman"/>
          <w:b w:val="0"/>
          <w:bCs w:val="0"/>
          <w:sz w:val="28"/>
          <w:szCs w:val="28"/>
        </w:rPr>
        <w:t>ой.</w:t>
      </w:r>
    </w:p>
    <w:p w:rsidR="001A0DBB" w:rsidRDefault="003640FB" w:rsidP="001A0DBB">
      <w:pPr>
        <w:ind w:firstLine="709"/>
        <w:jc w:val="both"/>
      </w:pPr>
      <w:r>
        <w:t>3.</w:t>
      </w:r>
      <w:r w:rsidR="00BC4612">
        <w:t>4</w:t>
      </w:r>
      <w:r>
        <w:t xml:space="preserve">. </w:t>
      </w:r>
      <w:r w:rsidR="001A0DBB">
        <w:t>Р</w:t>
      </w:r>
      <w:r w:rsidR="001A0DBB" w:rsidRPr="008123AC">
        <w:t xml:space="preserve">ешением Смоленской окружной Думы </w:t>
      </w:r>
      <w:r w:rsidR="001A0DBB">
        <w:t>у</w:t>
      </w:r>
      <w:r w:rsidR="001A0DBB" w:rsidRPr="008123AC">
        <w:t>станавл</w:t>
      </w:r>
      <w:r w:rsidR="001A0DBB">
        <w:t>иваются</w:t>
      </w:r>
      <w:r w:rsidR="008123AC" w:rsidRPr="008123AC">
        <w:t xml:space="preserve"> размер</w:t>
      </w:r>
      <w:r w:rsidR="001A0DBB">
        <w:t>ы</w:t>
      </w:r>
      <w:r w:rsidR="008123AC" w:rsidRPr="008123AC">
        <w:t xml:space="preserve"> </w:t>
      </w:r>
      <w:r w:rsidR="001A0DBB" w:rsidRPr="007A53DB">
        <w:t xml:space="preserve">должностных окладов для муниципальных служащих органов местного самоуправления муниципального образования «Смоленский </w:t>
      </w:r>
      <w:r w:rsidR="001A0DBB">
        <w:t>муниципальный округ</w:t>
      </w:r>
      <w:r w:rsidR="001A0DBB" w:rsidRPr="007A53DB">
        <w:t>»</w:t>
      </w:r>
      <w:r w:rsidR="001A0DBB">
        <w:t xml:space="preserve"> Смоленской области</w:t>
      </w:r>
      <w:r w:rsidR="001A0DBB" w:rsidRPr="007A53DB">
        <w:t>.</w:t>
      </w:r>
    </w:p>
    <w:p w:rsidR="001A0DBB" w:rsidRDefault="001A0DBB" w:rsidP="001A0DBB">
      <w:pPr>
        <w:ind w:firstLine="709"/>
        <w:jc w:val="both"/>
      </w:pPr>
      <w:r>
        <w:lastRenderedPageBreak/>
        <w:t>3.</w:t>
      </w:r>
      <w:r w:rsidR="00BC4612">
        <w:t>5</w:t>
      </w:r>
      <w:r w:rsidRPr="0040445D">
        <w:t xml:space="preserve">. </w:t>
      </w:r>
      <w:r>
        <w:t>Р</w:t>
      </w:r>
      <w:r w:rsidRPr="008123AC">
        <w:t xml:space="preserve">ешением Смоленской окружной Думы </w:t>
      </w:r>
      <w:r>
        <w:t>у</w:t>
      </w:r>
      <w:r w:rsidRPr="008123AC">
        <w:t>станавл</w:t>
      </w:r>
      <w:r>
        <w:t>иваются</w:t>
      </w:r>
      <w:r w:rsidRPr="008123AC">
        <w:t xml:space="preserve"> </w:t>
      </w:r>
      <w:r w:rsidRPr="0040445D">
        <w:t xml:space="preserve">размеры дополнительных выплат муниципальным служащим органов местного самоуправления муниципального образования «Смоленский </w:t>
      </w:r>
      <w:r>
        <w:t>муниципальный округ</w:t>
      </w:r>
      <w:r w:rsidRPr="0040445D">
        <w:t>»</w:t>
      </w:r>
      <w:r>
        <w:t xml:space="preserve"> Смоленской области.</w:t>
      </w:r>
    </w:p>
    <w:p w:rsidR="001A0DBB" w:rsidRDefault="001A0DBB" w:rsidP="001A0DBB">
      <w:pPr>
        <w:ind w:firstLine="709"/>
        <w:jc w:val="both"/>
      </w:pPr>
      <w:r>
        <w:t>3.</w:t>
      </w:r>
      <w:r w:rsidR="00BC4612">
        <w:t>6</w:t>
      </w:r>
      <w:r>
        <w:t>. Р</w:t>
      </w:r>
      <w:r w:rsidRPr="008123AC">
        <w:t>ешением Смоленской окружной Думы</w:t>
      </w:r>
      <w:r>
        <w:t xml:space="preserve"> утверждается Положение о порядке выплаты муниципальным служащим органов местного самоуправления муниципального образования «Смоленский муниципальный округ» Смоленской области ежемесячной надбавки к должностному окладу за особые условия муниципальной службы, ежемесячного денежного поощрения, премии за выполнение особо важных и сложных заданий.</w:t>
      </w:r>
    </w:p>
    <w:p w:rsidR="001A0DBB" w:rsidRDefault="001A0DBB" w:rsidP="001A0DBB">
      <w:pPr>
        <w:ind w:firstLine="709"/>
        <w:jc w:val="both"/>
      </w:pPr>
      <w:r>
        <w:t>3.</w:t>
      </w:r>
      <w:r w:rsidR="00BC4612">
        <w:t>7</w:t>
      </w:r>
      <w:r>
        <w:t>. Р</w:t>
      </w:r>
      <w:r w:rsidRPr="008123AC">
        <w:t>ешением Смоленской окружной Думы</w:t>
      </w:r>
      <w:r>
        <w:t xml:space="preserve"> утверждается Положение о </w:t>
      </w:r>
      <w:r w:rsidR="004C1C02">
        <w:t>п</w:t>
      </w:r>
      <w:r>
        <w:t>орядке выплаты материальной помощи муниципальным служащим органов местного самоуправления муниципального образования «Смоленский муниципальный округ» Смоленской области.</w:t>
      </w:r>
    </w:p>
    <w:p w:rsidR="001A0DBB" w:rsidRDefault="001A0DBB" w:rsidP="001A0DBB">
      <w:pPr>
        <w:ind w:firstLine="709"/>
        <w:jc w:val="both"/>
      </w:pPr>
      <w:r>
        <w:t>3.</w:t>
      </w:r>
      <w:r w:rsidR="00BC4612">
        <w:t>8</w:t>
      </w:r>
      <w:r>
        <w:t>.</w:t>
      </w:r>
      <w:r w:rsidRPr="00EF2EF6">
        <w:t xml:space="preserve"> </w:t>
      </w:r>
      <w:r>
        <w:t>Р</w:t>
      </w:r>
      <w:r w:rsidRPr="008123AC">
        <w:t>ешением Смоленской окружной Думы</w:t>
      </w:r>
      <w:r>
        <w:t xml:space="preserve"> утверждается </w:t>
      </w:r>
      <w:r w:rsidRPr="00EF2EF6">
        <w:t xml:space="preserve">Положение о порядке выплаты единовременной выплаты муниципальным служащим органов местного самоуправления муниципального образования «Смоленский </w:t>
      </w:r>
      <w:r>
        <w:t>муниципальный округ</w:t>
      </w:r>
      <w:r w:rsidRPr="00EF2EF6">
        <w:t>» Смоленской области.</w:t>
      </w:r>
    </w:p>
    <w:p w:rsidR="00BC4612" w:rsidRDefault="00BC4612" w:rsidP="00BC461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3.9. </w:t>
      </w:r>
      <w:proofErr w:type="gramStart"/>
      <w:r w:rsidRPr="00BC4612">
        <w:rPr>
          <w:rFonts w:eastAsiaTheme="minorHAnsi"/>
          <w:lang w:eastAsia="en-US"/>
        </w:rPr>
        <w:t xml:space="preserve">Порядок и условия осуществления выплаты работникам, исполняющим обязанности по техническому обеспечению деятельности </w:t>
      </w:r>
      <w:r w:rsidRPr="00285FFC">
        <w:t>Смоленской окружной</w:t>
      </w:r>
      <w:r>
        <w:t xml:space="preserve"> </w:t>
      </w:r>
      <w:r>
        <w:rPr>
          <w:rFonts w:eastAsiaTheme="minorHAnsi"/>
          <w:lang w:eastAsia="en-US"/>
        </w:rPr>
        <w:t>Думы</w:t>
      </w:r>
      <w:r w:rsidRPr="00BC4612">
        <w:rPr>
          <w:rFonts w:eastAsiaTheme="minorHAnsi"/>
          <w:lang w:eastAsia="en-US"/>
        </w:rPr>
        <w:t xml:space="preserve">, ежемесячной надбавки за выслугу лет,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отпуска, утверждаются </w:t>
      </w:r>
      <w:r>
        <w:rPr>
          <w:rFonts w:eastAsiaTheme="minorHAnsi"/>
          <w:lang w:eastAsia="en-US"/>
        </w:rPr>
        <w:t>распоряжением председателя Смоленской окружной Думы в соответствии с постановлением Администрации Смоленской области от 27</w:t>
      </w:r>
      <w:r w:rsidR="00515616">
        <w:rPr>
          <w:rFonts w:eastAsiaTheme="minorHAnsi"/>
          <w:lang w:eastAsia="en-US"/>
        </w:rPr>
        <w:t xml:space="preserve"> октября </w:t>
      </w:r>
      <w:r>
        <w:rPr>
          <w:rFonts w:eastAsiaTheme="minorHAnsi"/>
          <w:lang w:eastAsia="en-US"/>
        </w:rPr>
        <w:t>2005</w:t>
      </w:r>
      <w:r w:rsidR="00515616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№ 311</w:t>
      </w:r>
      <w:proofErr w:type="gramEnd"/>
      <w:r>
        <w:rPr>
          <w:rFonts w:eastAsiaTheme="minorHAnsi"/>
          <w:lang w:eastAsia="en-US"/>
        </w:rPr>
        <w:t xml:space="preserve">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области».</w:t>
      </w:r>
    </w:p>
    <w:p w:rsidR="00BC30F7" w:rsidRPr="00BC30F7" w:rsidRDefault="00632B4B" w:rsidP="00317177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3.1</w:t>
      </w:r>
      <w:r w:rsidR="008140B1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 xml:space="preserve">. </w:t>
      </w:r>
      <w:r w:rsidR="009B0A12">
        <w:t>Начальник управления:</w:t>
      </w:r>
      <w:r w:rsidR="009B0A12" w:rsidRPr="00BC30F7">
        <w:t xml:space="preserve"> </w:t>
      </w:r>
    </w:p>
    <w:p w:rsidR="009B0A12" w:rsidRDefault="00BC30F7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на 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рассмотрение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687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окружной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Думы </w:t>
      </w:r>
      <w:r w:rsidR="008C426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8C426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об 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аппарате Думы;</w:t>
      </w:r>
    </w:p>
    <w:p w:rsidR="00BC30F7" w:rsidRPr="00BC30F7" w:rsidRDefault="00BC30F7" w:rsidP="007E47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деятельность </w:t>
      </w:r>
      <w:r w:rsidR="007E473A" w:rsidRPr="00BC30F7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 w:rsidR="007E473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E473A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и контролирует работу;</w:t>
      </w:r>
    </w:p>
    <w:p w:rsidR="00783CAD" w:rsidRPr="00BC30F7" w:rsidRDefault="00BC30F7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7E473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т председателю Думы предложения </w:t>
      </w:r>
      <w:r w:rsidR="00AB6D9D">
        <w:rPr>
          <w:rFonts w:ascii="Times New Roman" w:hAnsi="Times New Roman" w:cs="Times New Roman"/>
          <w:sz w:val="28"/>
          <w:szCs w:val="28"/>
          <w:lang w:eastAsia="ru-RU"/>
        </w:rPr>
        <w:t>для составления</w:t>
      </w:r>
      <w:r w:rsidR="000F1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штатно</w:t>
      </w:r>
      <w:r w:rsidR="00AB6D9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F1D28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AB6D9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и годовом фонде </w:t>
      </w:r>
      <w:proofErr w:type="gramStart"/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оплаты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 xml:space="preserve"> труда работников аппарата Думы</w:t>
      </w:r>
      <w:proofErr w:type="gramEnd"/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83CAD" w:rsidRPr="00BC30F7" w:rsidRDefault="00BC30F7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установленной компетенции подписыва</w:t>
      </w:r>
      <w:r w:rsidR="0049531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т служебную документацию; </w:t>
      </w:r>
    </w:p>
    <w:p w:rsidR="00783CAD" w:rsidRPr="00BC30F7" w:rsidRDefault="00BC30F7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согласовыва</w:t>
      </w:r>
      <w:r w:rsidR="00B0724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т направление работников аппарата Думы в служебные командировки; </w:t>
      </w:r>
    </w:p>
    <w:p w:rsidR="00783CAD" w:rsidRPr="00BC30F7" w:rsidRDefault="00BC30F7" w:rsidP="00DE7874">
      <w:pPr>
        <w:autoSpaceDE w:val="0"/>
        <w:autoSpaceDN w:val="0"/>
        <w:adjustRightInd w:val="0"/>
        <w:ind w:firstLine="709"/>
        <w:jc w:val="both"/>
      </w:pPr>
      <w:r w:rsidRPr="00BC30F7">
        <w:t>–</w:t>
      </w:r>
      <w:r w:rsidR="00493414" w:rsidRPr="00BC30F7">
        <w:t xml:space="preserve"> осуществляет руководство подготовкой проведения аттестации </w:t>
      </w:r>
      <w:r w:rsidR="00DE7874">
        <w:t xml:space="preserve">и </w:t>
      </w:r>
      <w:r w:rsidR="00DE7874">
        <w:rPr>
          <w:rFonts w:eastAsiaTheme="minorHAnsi"/>
          <w:lang w:eastAsia="en-US"/>
        </w:rPr>
        <w:t xml:space="preserve">присвоения классных чинов  </w:t>
      </w:r>
      <w:r w:rsidR="00493414" w:rsidRPr="00BC30F7">
        <w:t>лиц</w:t>
      </w:r>
      <w:r w:rsidR="00DE7874">
        <w:t>ам</w:t>
      </w:r>
      <w:r w:rsidR="00493414" w:rsidRPr="00BC30F7">
        <w:t>, замещающи</w:t>
      </w:r>
      <w:r w:rsidR="00DE7874">
        <w:t>м</w:t>
      </w:r>
      <w:r w:rsidR="00493414" w:rsidRPr="00BC30F7">
        <w:t xml:space="preserve"> должности </w:t>
      </w:r>
      <w:r w:rsidR="007E473A">
        <w:t>муниципальной</w:t>
      </w:r>
      <w:r w:rsidR="00493414" w:rsidRPr="00BC30F7">
        <w:t xml:space="preserve"> слу</w:t>
      </w:r>
      <w:r w:rsidR="00A3462A">
        <w:t>жбы</w:t>
      </w:r>
      <w:r w:rsidR="00783CAD" w:rsidRPr="00BC30F7">
        <w:t xml:space="preserve">; </w:t>
      </w:r>
    </w:p>
    <w:p w:rsidR="00783CAD" w:rsidRPr="00BC30F7" w:rsidRDefault="00BC30F7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вносит председателю </w:t>
      </w:r>
      <w:r w:rsidR="00266DBD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окружной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Думы предложения о поощрении в установленном порядке отличивш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ихся работников; </w:t>
      </w:r>
    </w:p>
    <w:p w:rsidR="00783CAD" w:rsidRPr="00BC30F7" w:rsidRDefault="00BC30F7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вносит на рассмотрение председателя </w:t>
      </w:r>
      <w:r w:rsidR="00266DBD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окружной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Думы предложения о применении в установленном порядке к работникам 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дисциплинарных взысканий; </w:t>
      </w:r>
    </w:p>
    <w:p w:rsidR="00783CAD" w:rsidRPr="00BC30F7" w:rsidRDefault="00BC30F7" w:rsidP="007E47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7E473A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Думы в исполнительных органах Смоленской области, в государственных органах, органах местного самоуправления, общественных объединениях, </w:t>
      </w:r>
      <w:r w:rsidR="007E473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организациях, во взаимоотношениях с должностными и иными лицами по вопросам, необходимым для вып</w:t>
      </w:r>
      <w:r w:rsidR="00783CAD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олнения функций аппарата Думы; </w:t>
      </w:r>
    </w:p>
    <w:p w:rsidR="00783CAD" w:rsidRPr="00BC30F7" w:rsidRDefault="00BC30F7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иные полномочия в соответствии с постановлениями или распоряжениями председателя </w:t>
      </w:r>
      <w:r w:rsidR="00266DBD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окружной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Думы. </w:t>
      </w:r>
    </w:p>
    <w:p w:rsidR="00BC30F7" w:rsidRPr="00BC30F7" w:rsidRDefault="00C002FA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C461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1717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аспоряжением председателя </w:t>
      </w:r>
      <w:r w:rsidR="00DA173D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окружной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Думы</w:t>
      </w:r>
      <w:r w:rsidRPr="00C00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аппарата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назначаются на должность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освобождаются от 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принимаются на работу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3271" w:rsidRDefault="00BF3271" w:rsidP="00BC30F7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3414" w:rsidRDefault="00493414" w:rsidP="00C95F10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Работники аппарата Смоленской </w:t>
      </w:r>
      <w:r w:rsidR="00584356"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окружной Думы</w:t>
      </w:r>
    </w:p>
    <w:p w:rsidR="00815A7A" w:rsidRPr="00BC30F7" w:rsidRDefault="00815A7A" w:rsidP="00815A7A">
      <w:pPr>
        <w:pStyle w:val="a9"/>
        <w:ind w:left="178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EB4" w:rsidRDefault="00C002FA" w:rsidP="00BA0056">
      <w:pPr>
        <w:autoSpaceDE w:val="0"/>
        <w:autoSpaceDN w:val="0"/>
        <w:adjustRightInd w:val="0"/>
        <w:ind w:firstLine="709"/>
        <w:jc w:val="both"/>
      </w:pPr>
      <w:r>
        <w:t>4</w:t>
      </w:r>
      <w:r w:rsidR="00493414" w:rsidRPr="00BC30F7">
        <w:t xml:space="preserve">.1. </w:t>
      </w:r>
      <w:r w:rsidR="00BA0056">
        <w:t>Д</w:t>
      </w:r>
      <w:r w:rsidR="00BA0056" w:rsidRPr="00BA0056">
        <w:t>олжност</w:t>
      </w:r>
      <w:r w:rsidR="00BA0056">
        <w:t>и</w:t>
      </w:r>
      <w:r w:rsidR="00BA0056" w:rsidRPr="00BA0056">
        <w:t xml:space="preserve"> муниципальной службы, замещаемы</w:t>
      </w:r>
      <w:r w:rsidR="00BA0056">
        <w:t>е</w:t>
      </w:r>
      <w:r w:rsidR="00BA0056" w:rsidRPr="00CB5729">
        <w:t xml:space="preserve"> </w:t>
      </w:r>
      <w:r w:rsidR="00BA0056" w:rsidRPr="00285FFC">
        <w:t>для обеспечения исполнения полномочий Смоленской окружной</w:t>
      </w:r>
      <w:r w:rsidR="00BA0056">
        <w:t xml:space="preserve"> </w:t>
      </w:r>
      <w:r w:rsidR="00BA0056" w:rsidRPr="00BC30F7">
        <w:t>Дум</w:t>
      </w:r>
      <w:r w:rsidR="00BA0056">
        <w:t>ы,</w:t>
      </w:r>
      <w:r w:rsidR="00493414" w:rsidRPr="00BC30F7">
        <w:t xml:space="preserve"> устанавливаются </w:t>
      </w:r>
      <w:r w:rsidR="00BA0056">
        <w:rPr>
          <w:rFonts w:eastAsiaTheme="minorHAnsi"/>
          <w:lang w:eastAsia="en-US"/>
        </w:rPr>
        <w:t xml:space="preserve">муниципальными правовыми актами в соответствии с реестром должностей муниципальной службы в Смоленской области согласно </w:t>
      </w:r>
      <w:r w:rsidR="00493414" w:rsidRPr="00BC30F7">
        <w:t>областн</w:t>
      </w:r>
      <w:r w:rsidR="00BA0056">
        <w:t>ому</w:t>
      </w:r>
      <w:r w:rsidR="00493414" w:rsidRPr="00BC30F7">
        <w:t xml:space="preserve"> закон</w:t>
      </w:r>
      <w:r w:rsidR="00BA0056">
        <w:t>у</w:t>
      </w:r>
      <w:r w:rsidR="00493414" w:rsidRPr="00BC30F7">
        <w:t xml:space="preserve"> от </w:t>
      </w:r>
      <w:r w:rsidR="00893EB4" w:rsidRPr="00893EB4">
        <w:t>29</w:t>
      </w:r>
      <w:r w:rsidR="00893EB4">
        <w:t xml:space="preserve"> ноября </w:t>
      </w:r>
      <w:r w:rsidR="00893EB4" w:rsidRPr="00893EB4">
        <w:t xml:space="preserve">2007 </w:t>
      </w:r>
      <w:r w:rsidR="00893EB4">
        <w:t>года №</w:t>
      </w:r>
      <w:r w:rsidR="00893EB4" w:rsidRPr="00893EB4">
        <w:t xml:space="preserve"> 109-з</w:t>
      </w:r>
      <w:r w:rsidR="00893EB4">
        <w:t xml:space="preserve"> «</w:t>
      </w:r>
      <w:r w:rsidR="00893EB4" w:rsidRPr="00893EB4">
        <w:t>Об отдельных вопросах муниципаль</w:t>
      </w:r>
      <w:r w:rsidR="00893EB4">
        <w:t>ной службы в Смоленской области».</w:t>
      </w:r>
    </w:p>
    <w:p w:rsidR="00BC30F7" w:rsidRDefault="00493414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Наименования должностей работников аппарата Думы, не замещающих должности </w:t>
      </w:r>
      <w:r w:rsidR="00893EB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Смоленской области и осуществляющих техническое обеспечение деятельности Думы, определяются штатным расписанием аппарата Думы.</w:t>
      </w:r>
    </w:p>
    <w:p w:rsidR="00BC30F7" w:rsidRPr="00BC30F7" w:rsidRDefault="00C002FA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.2. Условия труда, права, гарантии, ограничения, должностные обязанности и ответственность работников аппарата Думы определяются трудовым законодательством Российской Федерации, федеральным и областным законодательством о </w:t>
      </w:r>
      <w:r w:rsidR="000706C9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службе, с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лужебным распорядком, настоящим Положением, </w:t>
      </w:r>
      <w:r w:rsidR="00BC30F7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должностными </w:t>
      </w:r>
      <w:r w:rsidR="00893EB4">
        <w:rPr>
          <w:rFonts w:ascii="Times New Roman" w:hAnsi="Times New Roman" w:cs="Times New Roman"/>
          <w:sz w:val="28"/>
          <w:szCs w:val="28"/>
          <w:lang w:eastAsia="ru-RU"/>
        </w:rPr>
        <w:t>инструкциями</w:t>
      </w:r>
      <w:r w:rsidR="00BC30F7" w:rsidRPr="00BC30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3EB4" w:rsidRDefault="00C002FA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489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. Должностные </w:t>
      </w:r>
      <w:r w:rsidR="00893EB4">
        <w:rPr>
          <w:rFonts w:ascii="Times New Roman" w:hAnsi="Times New Roman" w:cs="Times New Roman"/>
          <w:sz w:val="28"/>
          <w:szCs w:val="28"/>
          <w:lang w:eastAsia="ru-RU"/>
        </w:rPr>
        <w:t>инструкции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аппарата утверждаются </w:t>
      </w:r>
      <w:r w:rsidR="00893EB4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="00893EB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Думы по представлению </w:t>
      </w:r>
      <w:r w:rsidR="009B0A12">
        <w:rPr>
          <w:rFonts w:ascii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893E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9EF" w:rsidRPr="008009EF" w:rsidRDefault="00C002FA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489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09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Лица, замещающие должности </w:t>
      </w:r>
      <w:r w:rsidR="00893EB4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5A1FE0">
        <w:rPr>
          <w:rFonts w:ascii="Times New Roman" w:hAnsi="Times New Roman" w:cs="Times New Roman"/>
          <w:sz w:val="28"/>
          <w:szCs w:val="28"/>
          <w:lang w:eastAsia="ru-RU"/>
        </w:rPr>
        <w:t>аппарате Думы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, являются </w:t>
      </w:r>
      <w:r w:rsidR="008009EF"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служащими. Указанные лица должны соблюдать </w:t>
      </w:r>
      <w:r w:rsidR="00493414" w:rsidRPr="008009EF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ограничения, выполнять обязательства и требования к служебному поведению, не нарушать запреты, которые установлены Федеральным законом от </w:t>
      </w:r>
      <w:r w:rsidR="008009EF" w:rsidRPr="008009EF">
        <w:rPr>
          <w:rFonts w:ascii="Times New Roman" w:hAnsi="Times New Roman" w:cs="Times New Roman"/>
          <w:sz w:val="28"/>
          <w:szCs w:val="28"/>
          <w:lang w:eastAsia="ru-RU"/>
        </w:rPr>
        <w:t>2 марта 2007 года № 25-ФЗ «</w:t>
      </w:r>
      <w:r w:rsidR="008009EF" w:rsidRPr="008009E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</w:t>
      </w:r>
      <w:r w:rsidR="003478F2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</w:t>
      </w:r>
      <w:r w:rsidR="008009EF" w:rsidRPr="008009EF">
        <w:rPr>
          <w:rFonts w:ascii="Times New Roman" w:hAnsi="Times New Roman" w:cs="Times New Roman"/>
          <w:sz w:val="28"/>
          <w:szCs w:val="28"/>
        </w:rPr>
        <w:t>.</w:t>
      </w:r>
    </w:p>
    <w:p w:rsidR="00BC30F7" w:rsidRPr="00BC30F7" w:rsidRDefault="00C002FA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09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48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009EF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304898" w:rsidRPr="00BC30F7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 w:rsidR="0030489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04898" w:rsidRPr="00BC30F7">
        <w:rPr>
          <w:rFonts w:ascii="Times New Roman" w:hAnsi="Times New Roman" w:cs="Times New Roman"/>
          <w:sz w:val="28"/>
          <w:szCs w:val="28"/>
          <w:lang w:eastAsia="ru-RU"/>
        </w:rPr>
        <w:t>, замещающи</w:t>
      </w:r>
      <w:r w:rsidR="00351EB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04898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</w:t>
      </w:r>
      <w:r w:rsidR="00304898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351EB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4898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>выдаются удостоверения в соответствии с Положением об удостоверениях.</w:t>
      </w:r>
    </w:p>
    <w:p w:rsidR="00493414" w:rsidRPr="00BC30F7" w:rsidRDefault="00C002FA" w:rsidP="00BC30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8009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489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009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прекращении отношений, связанных с прохождением </w:t>
      </w:r>
      <w:r w:rsidR="008009E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службы, либо трудовых отношений</w:t>
      </w:r>
      <w:r w:rsidR="00825D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93414"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работники аппарата Думы возвращают все документы, содержащие служебную информацию.</w:t>
      </w:r>
    </w:p>
    <w:p w:rsidR="00BF3271" w:rsidRPr="00C95F10" w:rsidRDefault="00BF3271" w:rsidP="00BC30F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3414" w:rsidRPr="00C95F10" w:rsidRDefault="00C002FA" w:rsidP="00A91942">
      <w:pPr>
        <w:pStyle w:val="a9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95F10" w:rsidRPr="00A919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F01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3414" w:rsidRPr="00A919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Заключительные</w:t>
      </w:r>
      <w:r w:rsidR="00493414" w:rsidRPr="00BC30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положения</w:t>
      </w:r>
    </w:p>
    <w:p w:rsidR="00C95F10" w:rsidRPr="00BC30F7" w:rsidRDefault="00C95F10" w:rsidP="00C95F10">
      <w:pPr>
        <w:pStyle w:val="a9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414" w:rsidRPr="00BC30F7" w:rsidRDefault="00493414" w:rsidP="00C50A0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в настоящее Положение осуществляется путем принятия соответствующего </w:t>
      </w:r>
      <w:r w:rsidR="004F7947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Pr="008009E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584356" w:rsidRPr="00BC30F7">
        <w:rPr>
          <w:rFonts w:ascii="Times New Roman" w:hAnsi="Times New Roman" w:cs="Times New Roman"/>
          <w:sz w:val="28"/>
          <w:szCs w:val="28"/>
          <w:lang w:eastAsia="ru-RU"/>
        </w:rPr>
        <w:t>окружной Думой</w:t>
      </w:r>
      <w:r w:rsidRPr="00BC30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493414" w:rsidRPr="00BC30F7" w:rsidSect="00BC30F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65" w:rsidRDefault="00010C65" w:rsidP="00BC30F7">
      <w:r>
        <w:separator/>
      </w:r>
    </w:p>
  </w:endnote>
  <w:endnote w:type="continuationSeparator" w:id="0">
    <w:p w:rsidR="00010C65" w:rsidRDefault="00010C65" w:rsidP="00BC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65" w:rsidRDefault="00010C65" w:rsidP="00BC30F7">
      <w:r>
        <w:separator/>
      </w:r>
    </w:p>
  </w:footnote>
  <w:footnote w:type="continuationSeparator" w:id="0">
    <w:p w:rsidR="00010C65" w:rsidRDefault="00010C65" w:rsidP="00BC3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33"/>
      <w:docPartObj>
        <w:docPartGallery w:val="Page Numbers (Top of Page)"/>
        <w:docPartUnique/>
      </w:docPartObj>
    </w:sdtPr>
    <w:sdtContent>
      <w:p w:rsidR="00C95F10" w:rsidRDefault="00A826D8">
        <w:pPr>
          <w:pStyle w:val="aa"/>
          <w:jc w:val="center"/>
        </w:pPr>
        <w:fldSimple w:instr=" PAGE   \* MERGEFORMAT ">
          <w:r w:rsidR="00AF7550">
            <w:rPr>
              <w:noProof/>
            </w:rPr>
            <w:t>6</w:t>
          </w:r>
        </w:fldSimple>
      </w:p>
    </w:sdtContent>
  </w:sdt>
  <w:p w:rsidR="00C95F10" w:rsidRDefault="00C95F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51BD"/>
    <w:multiLevelType w:val="hybridMultilevel"/>
    <w:tmpl w:val="23E2EB3E"/>
    <w:lvl w:ilvl="0" w:tplc="4B4E48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B68F5"/>
    <w:multiLevelType w:val="hybridMultilevel"/>
    <w:tmpl w:val="21D090F6"/>
    <w:lvl w:ilvl="0" w:tplc="8362C46E">
      <w:start w:val="6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424F1AD2"/>
    <w:multiLevelType w:val="hybridMultilevel"/>
    <w:tmpl w:val="3D5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96870"/>
    <w:multiLevelType w:val="hybridMultilevel"/>
    <w:tmpl w:val="A546FD62"/>
    <w:lvl w:ilvl="0" w:tplc="F4946A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F713FFA"/>
    <w:multiLevelType w:val="hybridMultilevel"/>
    <w:tmpl w:val="EB442394"/>
    <w:lvl w:ilvl="0" w:tplc="1E9EF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ABD04B6"/>
    <w:multiLevelType w:val="hybridMultilevel"/>
    <w:tmpl w:val="19D0C626"/>
    <w:lvl w:ilvl="0" w:tplc="6B20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126C29"/>
    <w:multiLevelType w:val="hybridMultilevel"/>
    <w:tmpl w:val="D64A5C46"/>
    <w:lvl w:ilvl="0" w:tplc="8548B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414"/>
    <w:rsid w:val="00010C65"/>
    <w:rsid w:val="00021A00"/>
    <w:rsid w:val="000321D9"/>
    <w:rsid w:val="00035F41"/>
    <w:rsid w:val="000706C9"/>
    <w:rsid w:val="000F1D28"/>
    <w:rsid w:val="00170ABF"/>
    <w:rsid w:val="0019758B"/>
    <w:rsid w:val="001A0DBB"/>
    <w:rsid w:val="001A57CD"/>
    <w:rsid w:val="001D1B30"/>
    <w:rsid w:val="001E558C"/>
    <w:rsid w:val="0025681D"/>
    <w:rsid w:val="002633CC"/>
    <w:rsid w:val="00266DBD"/>
    <w:rsid w:val="00285FFC"/>
    <w:rsid w:val="00297C9A"/>
    <w:rsid w:val="002A157F"/>
    <w:rsid w:val="002A6A6C"/>
    <w:rsid w:val="002C3069"/>
    <w:rsid w:val="002C64F4"/>
    <w:rsid w:val="002D43C3"/>
    <w:rsid w:val="002E39D5"/>
    <w:rsid w:val="00304898"/>
    <w:rsid w:val="00311A6F"/>
    <w:rsid w:val="00317177"/>
    <w:rsid w:val="003478F2"/>
    <w:rsid w:val="00351EBD"/>
    <w:rsid w:val="00353A07"/>
    <w:rsid w:val="003640FB"/>
    <w:rsid w:val="003B3BC6"/>
    <w:rsid w:val="003B4C8F"/>
    <w:rsid w:val="003E698A"/>
    <w:rsid w:val="00431CC6"/>
    <w:rsid w:val="00464517"/>
    <w:rsid w:val="00473132"/>
    <w:rsid w:val="00493414"/>
    <w:rsid w:val="00495316"/>
    <w:rsid w:val="004B4187"/>
    <w:rsid w:val="004C1C02"/>
    <w:rsid w:val="004C1E4D"/>
    <w:rsid w:val="004F7947"/>
    <w:rsid w:val="0050047D"/>
    <w:rsid w:val="005119F7"/>
    <w:rsid w:val="0051359E"/>
    <w:rsid w:val="00515616"/>
    <w:rsid w:val="005541CB"/>
    <w:rsid w:val="005677D2"/>
    <w:rsid w:val="00584356"/>
    <w:rsid w:val="005A1FE0"/>
    <w:rsid w:val="005B24BF"/>
    <w:rsid w:val="005C3112"/>
    <w:rsid w:val="005C56EC"/>
    <w:rsid w:val="005D411E"/>
    <w:rsid w:val="005F0151"/>
    <w:rsid w:val="00603F47"/>
    <w:rsid w:val="00632B4B"/>
    <w:rsid w:val="00643914"/>
    <w:rsid w:val="00671AF8"/>
    <w:rsid w:val="00680156"/>
    <w:rsid w:val="006B7878"/>
    <w:rsid w:val="006E2160"/>
    <w:rsid w:val="00712BB4"/>
    <w:rsid w:val="00752A79"/>
    <w:rsid w:val="00762417"/>
    <w:rsid w:val="00783CAD"/>
    <w:rsid w:val="007A3B56"/>
    <w:rsid w:val="007B0FBB"/>
    <w:rsid w:val="007B5CE2"/>
    <w:rsid w:val="007E473A"/>
    <w:rsid w:val="007E585C"/>
    <w:rsid w:val="008009EF"/>
    <w:rsid w:val="008123AC"/>
    <w:rsid w:val="008140B1"/>
    <w:rsid w:val="00815A7A"/>
    <w:rsid w:val="00815C49"/>
    <w:rsid w:val="00825D7B"/>
    <w:rsid w:val="008450EC"/>
    <w:rsid w:val="00874854"/>
    <w:rsid w:val="0088316C"/>
    <w:rsid w:val="00893EB4"/>
    <w:rsid w:val="008A5AC2"/>
    <w:rsid w:val="008B2AA5"/>
    <w:rsid w:val="008C4265"/>
    <w:rsid w:val="008D2ED0"/>
    <w:rsid w:val="009118E0"/>
    <w:rsid w:val="009156E7"/>
    <w:rsid w:val="009232F5"/>
    <w:rsid w:val="00944D1C"/>
    <w:rsid w:val="009555D6"/>
    <w:rsid w:val="009B0A12"/>
    <w:rsid w:val="009C5F8B"/>
    <w:rsid w:val="009E58E1"/>
    <w:rsid w:val="00A3462A"/>
    <w:rsid w:val="00A426EF"/>
    <w:rsid w:val="00A826D8"/>
    <w:rsid w:val="00A91942"/>
    <w:rsid w:val="00AB6D9D"/>
    <w:rsid w:val="00AF2A09"/>
    <w:rsid w:val="00AF7550"/>
    <w:rsid w:val="00B0724C"/>
    <w:rsid w:val="00B302CE"/>
    <w:rsid w:val="00B33BBC"/>
    <w:rsid w:val="00B34EA2"/>
    <w:rsid w:val="00B47F29"/>
    <w:rsid w:val="00B551C1"/>
    <w:rsid w:val="00B66F14"/>
    <w:rsid w:val="00B93923"/>
    <w:rsid w:val="00B96994"/>
    <w:rsid w:val="00B9723E"/>
    <w:rsid w:val="00BA0056"/>
    <w:rsid w:val="00BC30F7"/>
    <w:rsid w:val="00BC4612"/>
    <w:rsid w:val="00BF3271"/>
    <w:rsid w:val="00C002FA"/>
    <w:rsid w:val="00C340DF"/>
    <w:rsid w:val="00C43BBF"/>
    <w:rsid w:val="00C453A1"/>
    <w:rsid w:val="00C50A0C"/>
    <w:rsid w:val="00C95F10"/>
    <w:rsid w:val="00CC0380"/>
    <w:rsid w:val="00CF5CEB"/>
    <w:rsid w:val="00D21130"/>
    <w:rsid w:val="00D22918"/>
    <w:rsid w:val="00D27B8B"/>
    <w:rsid w:val="00D86377"/>
    <w:rsid w:val="00DA173D"/>
    <w:rsid w:val="00DA2138"/>
    <w:rsid w:val="00DC1FE2"/>
    <w:rsid w:val="00DE2318"/>
    <w:rsid w:val="00DE7874"/>
    <w:rsid w:val="00E27B12"/>
    <w:rsid w:val="00E57194"/>
    <w:rsid w:val="00E77905"/>
    <w:rsid w:val="00E9118C"/>
    <w:rsid w:val="00EB4E48"/>
    <w:rsid w:val="00ED3313"/>
    <w:rsid w:val="00F0751D"/>
    <w:rsid w:val="00F42C19"/>
    <w:rsid w:val="00F46E96"/>
    <w:rsid w:val="00F66B6D"/>
    <w:rsid w:val="00F81C2D"/>
    <w:rsid w:val="00FB3E44"/>
    <w:rsid w:val="00FB4DAC"/>
    <w:rsid w:val="00FC6170"/>
    <w:rsid w:val="00FE0687"/>
    <w:rsid w:val="00FF0A41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934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341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3414"/>
    <w:rPr>
      <w:b/>
      <w:bCs/>
    </w:rPr>
  </w:style>
  <w:style w:type="character" w:styleId="a5">
    <w:name w:val="Hyperlink"/>
    <w:basedOn w:val="a0"/>
    <w:uiPriority w:val="99"/>
    <w:semiHidden/>
    <w:unhideWhenUsed/>
    <w:rsid w:val="004934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414"/>
  </w:style>
  <w:style w:type="character" w:styleId="a6">
    <w:name w:val="Emphasis"/>
    <w:basedOn w:val="a0"/>
    <w:uiPriority w:val="20"/>
    <w:qFormat/>
    <w:rsid w:val="004934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34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9341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8435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C30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C30F7"/>
  </w:style>
  <w:style w:type="paragraph" w:styleId="ac">
    <w:name w:val="footer"/>
    <w:basedOn w:val="a"/>
    <w:link w:val="ad"/>
    <w:uiPriority w:val="99"/>
    <w:semiHidden/>
    <w:unhideWhenUsed/>
    <w:rsid w:val="00BC30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C30F7"/>
  </w:style>
  <w:style w:type="paragraph" w:customStyle="1" w:styleId="ConsTitle">
    <w:name w:val="ConsTitle"/>
    <w:rsid w:val="00BC30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C30F7"/>
    <w:pPr>
      <w:suppressAutoHyphens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3381-6503-49C2-8DD2-378DCB52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135</cp:revision>
  <cp:lastPrinted>2024-12-28T08:15:00Z</cp:lastPrinted>
  <dcterms:created xsi:type="dcterms:W3CDTF">2024-12-25T00:21:00Z</dcterms:created>
  <dcterms:modified xsi:type="dcterms:W3CDTF">2024-12-28T09:40:00Z</dcterms:modified>
</cp:coreProperties>
</file>