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9F48A1" w:rsidTr="009F48A1">
        <w:trPr>
          <w:trHeight w:val="1474"/>
        </w:trPr>
        <w:tc>
          <w:tcPr>
            <w:tcW w:w="9781" w:type="dxa"/>
            <w:hideMark/>
          </w:tcPr>
          <w:p w:rsidR="009F48A1" w:rsidRDefault="009F48A1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48A1" w:rsidTr="009F48A1">
        <w:trPr>
          <w:trHeight w:val="661"/>
        </w:trPr>
        <w:tc>
          <w:tcPr>
            <w:tcW w:w="9781" w:type="dxa"/>
            <w:hideMark/>
          </w:tcPr>
          <w:p w:rsidR="009F48A1" w:rsidRDefault="009F48A1">
            <w:pPr>
              <w:pStyle w:val="1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СМОЛЕНСКАЯ ОКРУЖНАЯ ДУМА</w:t>
            </w:r>
          </w:p>
        </w:tc>
      </w:tr>
      <w:tr w:rsidR="009F48A1" w:rsidTr="009F48A1">
        <w:trPr>
          <w:trHeight w:val="661"/>
        </w:trPr>
        <w:tc>
          <w:tcPr>
            <w:tcW w:w="9781" w:type="dxa"/>
            <w:hideMark/>
          </w:tcPr>
          <w:p w:rsidR="009F48A1" w:rsidRDefault="009F48A1">
            <w:pPr>
              <w:pStyle w:val="1"/>
              <w:tabs>
                <w:tab w:val="left" w:pos="-108"/>
              </w:tabs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</w:tbl>
    <w:p w:rsidR="009F48A1" w:rsidRDefault="009F48A1" w:rsidP="009F48A1">
      <w:pPr>
        <w:jc w:val="center"/>
        <w:rPr>
          <w:b/>
          <w:bCs/>
          <w:sz w:val="20"/>
        </w:rPr>
      </w:pPr>
    </w:p>
    <w:p w:rsidR="009F48A1" w:rsidRDefault="009F48A1" w:rsidP="009F48A1">
      <w:pPr>
        <w:ind w:right="5103"/>
        <w:rPr>
          <w:sz w:val="28"/>
          <w:szCs w:val="28"/>
        </w:rPr>
      </w:pPr>
      <w:r>
        <w:rPr>
          <w:sz w:val="28"/>
          <w:szCs w:val="28"/>
        </w:rPr>
        <w:t>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        № 112</w:t>
      </w:r>
    </w:p>
    <w:p w:rsidR="009F48A1" w:rsidRDefault="009F48A1" w:rsidP="009F48A1">
      <w:pPr>
        <w:rPr>
          <w:sz w:val="28"/>
          <w:szCs w:val="28"/>
        </w:rPr>
      </w:pPr>
    </w:p>
    <w:p w:rsidR="009F48A1" w:rsidRDefault="009F48A1" w:rsidP="009F48A1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учреждении </w:t>
      </w:r>
      <w:proofErr w:type="spellStart"/>
      <w:r>
        <w:rPr>
          <w:sz w:val="28"/>
          <w:szCs w:val="28"/>
        </w:rPr>
        <w:t>Корохоткинского</w:t>
      </w:r>
      <w:proofErr w:type="spellEnd"/>
      <w:r>
        <w:rPr>
          <w:sz w:val="28"/>
          <w:szCs w:val="28"/>
        </w:rPr>
        <w:t xml:space="preserve"> территориального комитета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 и утверждении Положения о нем</w:t>
      </w:r>
    </w:p>
    <w:p w:rsidR="009F48A1" w:rsidRDefault="009F48A1" w:rsidP="009F48A1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9F48A1" w:rsidRDefault="009F48A1" w:rsidP="009F48A1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41 Федерального закона от 06.10.2003            № 131-ФЗ «Об общих принципах организации местного самоуправления в Российской Федерации», Федеральным законом от 08.08.2001 № 129-ФЗ            «О государственной регистрации юридических лиц и индивидуальных предпринимателей», областным законом от 10.06.2024 № 133-з                         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 решением Смоленской окружной Думы 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№ 91 «Об утверждении структуры муниципального образования «Смоленский муниципальный округ» Смоленской области Смоленская окружная Дума</w:t>
      </w:r>
      <w:proofErr w:type="gramEnd"/>
    </w:p>
    <w:p w:rsidR="009F48A1" w:rsidRDefault="009F48A1" w:rsidP="009F48A1">
      <w:pPr>
        <w:ind w:firstLine="709"/>
        <w:jc w:val="both"/>
        <w:rPr>
          <w:rFonts w:eastAsia="Calibri"/>
          <w:sz w:val="28"/>
          <w:szCs w:val="28"/>
        </w:rPr>
      </w:pPr>
    </w:p>
    <w:p w:rsidR="009F48A1" w:rsidRDefault="009F48A1" w:rsidP="009F48A1">
      <w:pPr>
        <w:widowControl w:val="0"/>
        <w:shd w:val="clear" w:color="auto" w:fill="FFFFFF"/>
        <w:ind w:right="-5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F48A1" w:rsidRDefault="009F48A1" w:rsidP="009F48A1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9F48A1" w:rsidRDefault="009F48A1" w:rsidP="009F48A1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Учредить </w:t>
      </w:r>
      <w:proofErr w:type="spellStart"/>
      <w:r>
        <w:rPr>
          <w:sz w:val="28"/>
          <w:szCs w:val="28"/>
        </w:rPr>
        <w:t>Корохоткинский</w:t>
      </w:r>
      <w:proofErr w:type="spellEnd"/>
      <w:r>
        <w:rPr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9F48A1" w:rsidRDefault="009F48A1" w:rsidP="009F48A1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</w:t>
      </w:r>
      <w:proofErr w:type="spellStart"/>
      <w:r>
        <w:rPr>
          <w:sz w:val="28"/>
          <w:szCs w:val="28"/>
        </w:rPr>
        <w:t>Корохоткинском</w:t>
      </w:r>
      <w:proofErr w:type="spellEnd"/>
      <w:r>
        <w:rPr>
          <w:sz w:val="28"/>
          <w:szCs w:val="28"/>
        </w:rPr>
        <w:t xml:space="preserve"> территориальном комитете управления по развитию территорий </w:t>
      </w:r>
      <w:r>
        <w:rPr>
          <w:sz w:val="28"/>
          <w:szCs w:val="28"/>
        </w:rPr>
        <w:lastRenderedPageBreak/>
        <w:t>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9F48A1" w:rsidRDefault="009F48A1" w:rsidP="009F48A1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принятия, но не раньше 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9F48A1" w:rsidRDefault="009F48A1" w:rsidP="009F48A1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9F48A1" w:rsidRDefault="009F48A1" w:rsidP="009F48A1">
      <w:pPr>
        <w:pStyle w:val="2"/>
        <w:rPr>
          <w:sz w:val="28"/>
          <w:szCs w:val="28"/>
          <w:lang w:val="ru-RU"/>
        </w:rPr>
      </w:pPr>
    </w:p>
    <w:p w:rsidR="009F48A1" w:rsidRDefault="009F48A1" w:rsidP="009F48A1">
      <w:pPr>
        <w:pStyle w:val="2"/>
        <w:rPr>
          <w:sz w:val="28"/>
          <w:szCs w:val="28"/>
          <w:lang w:val="ru-RU"/>
        </w:rPr>
      </w:pPr>
    </w:p>
    <w:p w:rsidR="009F48A1" w:rsidRDefault="009F48A1" w:rsidP="009F48A1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9F48A1" w:rsidRDefault="009F48A1" w:rsidP="009F48A1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ru-RU"/>
        </w:rPr>
        <w:t>Смоленский муниципальный округ</w:t>
      </w:r>
      <w:r>
        <w:rPr>
          <w:color w:val="000000"/>
          <w:sz w:val="28"/>
          <w:szCs w:val="28"/>
        </w:rPr>
        <w:t xml:space="preserve">» </w:t>
      </w:r>
    </w:p>
    <w:p w:rsidR="009F48A1" w:rsidRDefault="009F48A1" w:rsidP="009F48A1">
      <w:pPr>
        <w:pStyle w:val="2"/>
        <w:ind w:firstLine="0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Смоленской области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</w:t>
      </w:r>
      <w:r>
        <w:rPr>
          <w:b/>
          <w:color w:val="000000"/>
          <w:sz w:val="28"/>
          <w:szCs w:val="28"/>
          <w:lang w:val="ru-RU"/>
        </w:rPr>
        <w:t>О.Н. Павлюченкова</w:t>
      </w:r>
    </w:p>
    <w:p w:rsidR="009F48A1" w:rsidRDefault="009F48A1" w:rsidP="009F48A1">
      <w:pPr>
        <w:pStyle w:val="2"/>
        <w:ind w:firstLine="0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79"/>
        <w:gridCol w:w="4793"/>
      </w:tblGrid>
      <w:tr w:rsidR="009F48A1" w:rsidTr="009F48A1">
        <w:tc>
          <w:tcPr>
            <w:tcW w:w="5211" w:type="dxa"/>
            <w:hideMark/>
          </w:tcPr>
          <w:p w:rsidR="009F48A1" w:rsidRDefault="009F48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F48A1" w:rsidRDefault="009F48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Смоленской окружной Думы                                                        </w:t>
            </w:r>
          </w:p>
        </w:tc>
        <w:tc>
          <w:tcPr>
            <w:tcW w:w="5211" w:type="dxa"/>
          </w:tcPr>
          <w:p w:rsidR="009F48A1" w:rsidRDefault="009F48A1">
            <w:pPr>
              <w:pStyle w:val="2"/>
              <w:ind w:firstLine="0"/>
              <w:rPr>
                <w:sz w:val="28"/>
                <w:szCs w:val="28"/>
                <w:lang w:val="ru-RU"/>
              </w:rPr>
            </w:pPr>
          </w:p>
          <w:p w:rsidR="009F48A1" w:rsidRDefault="009F48A1">
            <w:pPr>
              <w:pStyle w:val="2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Ю.Г. Давыдовский</w:t>
            </w:r>
          </w:p>
        </w:tc>
      </w:tr>
    </w:tbl>
    <w:p w:rsidR="009F48A1" w:rsidRDefault="009F48A1" w:rsidP="009F48A1">
      <w:pPr>
        <w:pStyle w:val="2"/>
        <w:ind w:firstLine="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7"/>
        <w:tblW w:w="102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6"/>
        <w:gridCol w:w="425"/>
        <w:gridCol w:w="5101"/>
      </w:tblGrid>
      <w:tr w:rsidR="009F48A1" w:rsidTr="009F48A1">
        <w:trPr>
          <w:cantSplit/>
        </w:trPr>
        <w:tc>
          <w:tcPr>
            <w:tcW w:w="4748" w:type="dxa"/>
          </w:tcPr>
          <w:p w:rsidR="009F48A1" w:rsidRDefault="009F48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F48A1" w:rsidRDefault="009F48A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9F48A1" w:rsidRDefault="009F48A1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F48A1" w:rsidTr="009F48A1">
        <w:trPr>
          <w:cantSplit/>
        </w:trPr>
        <w:tc>
          <w:tcPr>
            <w:tcW w:w="4748" w:type="dxa"/>
          </w:tcPr>
          <w:p w:rsidR="009F48A1" w:rsidRDefault="009F48A1">
            <w:pPr>
              <w:pStyle w:val="4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  <w:tc>
          <w:tcPr>
            <w:tcW w:w="425" w:type="dxa"/>
          </w:tcPr>
          <w:p w:rsidR="009F48A1" w:rsidRDefault="009F48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9F48A1" w:rsidRDefault="009F48A1">
            <w:pPr>
              <w:pStyle w:val="4"/>
              <w:ind w:right="-70"/>
              <w:jc w:val="center"/>
              <w:rPr>
                <w:b/>
                <w:color w:val="000000"/>
                <w:szCs w:val="28"/>
                <w:lang w:val="ru-RU" w:eastAsia="ru-RU"/>
              </w:rPr>
            </w:pPr>
            <w:r>
              <w:rPr>
                <w:b/>
                <w:color w:val="000000"/>
                <w:szCs w:val="28"/>
                <w:lang w:val="ru-RU" w:eastAsia="ru-RU"/>
              </w:rPr>
              <w:t xml:space="preserve">                                     </w:t>
            </w:r>
          </w:p>
        </w:tc>
      </w:tr>
    </w:tbl>
    <w:p w:rsidR="009F48A1" w:rsidRDefault="009F48A1" w:rsidP="009F48A1">
      <w:pPr>
        <w:rPr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9F48A1" w:rsidRDefault="009F48A1" w:rsidP="00C27C1A">
      <w:pPr>
        <w:pStyle w:val="a9"/>
        <w:ind w:left="4253"/>
        <w:jc w:val="both"/>
        <w:rPr>
          <w:color w:val="auto"/>
          <w:sz w:val="28"/>
          <w:szCs w:val="28"/>
        </w:rPr>
      </w:pPr>
    </w:p>
    <w:p w:rsidR="00C27C1A" w:rsidRPr="00152917" w:rsidRDefault="00C27C1A" w:rsidP="00C27C1A">
      <w:pPr>
        <w:pStyle w:val="a9"/>
        <w:ind w:left="4253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lastRenderedPageBreak/>
        <w:t>УТВЕРЖДЕНО</w:t>
      </w:r>
    </w:p>
    <w:p w:rsidR="00C27C1A" w:rsidRPr="00152917" w:rsidRDefault="00C27C1A" w:rsidP="00C27C1A">
      <w:pPr>
        <w:pStyle w:val="a9"/>
        <w:ind w:left="4253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решением Смоленской окружной Думы</w:t>
      </w:r>
    </w:p>
    <w:p w:rsidR="00C27C1A" w:rsidRPr="00152917" w:rsidRDefault="00C27C1A" w:rsidP="00C27C1A">
      <w:pPr>
        <w:pStyle w:val="a9"/>
        <w:ind w:left="4253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от 26 декабря</w:t>
      </w:r>
      <w:r w:rsidRPr="00152917">
        <w:rPr>
          <w:b/>
          <w:color w:val="auto"/>
          <w:sz w:val="28"/>
          <w:szCs w:val="28"/>
        </w:rPr>
        <w:t xml:space="preserve"> </w:t>
      </w:r>
      <w:r w:rsidRPr="00152917">
        <w:rPr>
          <w:color w:val="auto"/>
          <w:sz w:val="28"/>
          <w:szCs w:val="28"/>
        </w:rPr>
        <w:t>2024 года № 112</w:t>
      </w:r>
    </w:p>
    <w:p w:rsidR="00C27C1A" w:rsidRPr="00152917" w:rsidRDefault="00C27C1A" w:rsidP="00C27C1A">
      <w:pPr>
        <w:rPr>
          <w:sz w:val="28"/>
          <w:szCs w:val="28"/>
        </w:rPr>
      </w:pPr>
    </w:p>
    <w:p w:rsidR="00C27C1A" w:rsidRPr="00152917" w:rsidRDefault="00C27C1A" w:rsidP="00C27C1A">
      <w:pPr>
        <w:rPr>
          <w:sz w:val="28"/>
          <w:szCs w:val="28"/>
        </w:rPr>
      </w:pPr>
    </w:p>
    <w:p w:rsidR="00C27C1A" w:rsidRPr="00152917" w:rsidRDefault="00C27C1A" w:rsidP="00C27C1A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152917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C27C1A" w:rsidRPr="00152917" w:rsidRDefault="00C27C1A" w:rsidP="00C27C1A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152917">
        <w:rPr>
          <w:rFonts w:ascii="Times New Roman" w:hAnsi="Times New Roman"/>
          <w:color w:val="auto"/>
          <w:sz w:val="28"/>
          <w:szCs w:val="28"/>
        </w:rPr>
        <w:t>О КОРОХОТКИНСКОМ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</w:t>
      </w:r>
    </w:p>
    <w:p w:rsidR="00C27C1A" w:rsidRPr="00152917" w:rsidRDefault="00C27C1A" w:rsidP="00C27C1A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27C1A" w:rsidRPr="00152917" w:rsidRDefault="00C27C1A" w:rsidP="00C27C1A">
      <w:pPr>
        <w:pStyle w:val="ConsPlusNormal"/>
        <w:numPr>
          <w:ilvl w:val="0"/>
          <w:numId w:val="1"/>
        </w:numPr>
        <w:ind w:hanging="106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2917">
        <w:rPr>
          <w:rFonts w:ascii="Times New Roman" w:hAnsi="Times New Roman"/>
          <w:b/>
          <w:color w:val="auto"/>
          <w:sz w:val="28"/>
          <w:szCs w:val="28"/>
        </w:rPr>
        <w:t>ОБЩИЕ ПОЛОЖЕНИЯ</w:t>
      </w:r>
    </w:p>
    <w:p w:rsidR="00C27C1A" w:rsidRPr="00152917" w:rsidRDefault="00C27C1A" w:rsidP="00C27C1A">
      <w:pPr>
        <w:pStyle w:val="ConsPlusNormal"/>
        <w:ind w:left="106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27C1A" w:rsidRPr="00152917" w:rsidRDefault="00C27C1A" w:rsidP="00C27C1A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52917">
        <w:rPr>
          <w:rFonts w:ascii="Times New Roman" w:hAnsi="Times New Roman"/>
          <w:bCs/>
          <w:color w:val="auto"/>
          <w:sz w:val="28"/>
          <w:szCs w:val="28"/>
        </w:rPr>
        <w:t xml:space="preserve">1.1. Настоящее Положение о </w:t>
      </w:r>
      <w:proofErr w:type="spellStart"/>
      <w:r w:rsidRPr="00152917">
        <w:rPr>
          <w:rFonts w:ascii="Times New Roman" w:hAnsi="Times New Roman"/>
          <w:bCs/>
          <w:color w:val="auto"/>
          <w:sz w:val="28"/>
          <w:szCs w:val="28"/>
        </w:rPr>
        <w:t>Корохоткинском</w:t>
      </w:r>
      <w:proofErr w:type="spellEnd"/>
      <w:r w:rsidRPr="00152917">
        <w:rPr>
          <w:rFonts w:ascii="Times New Roman" w:hAnsi="Times New Roman"/>
          <w:bCs/>
          <w:color w:val="auto"/>
          <w:sz w:val="28"/>
          <w:szCs w:val="28"/>
        </w:rPr>
        <w:t xml:space="preserve">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 (далее также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C27C1A" w:rsidRPr="00152917" w:rsidRDefault="00C27C1A" w:rsidP="00C27C1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152917">
        <w:rPr>
          <w:bCs/>
          <w:sz w:val="28"/>
          <w:szCs w:val="28"/>
        </w:rPr>
        <w:t xml:space="preserve">1.2. </w:t>
      </w:r>
      <w:proofErr w:type="spellStart"/>
      <w:proofErr w:type="gramStart"/>
      <w:r w:rsidRPr="00152917">
        <w:rPr>
          <w:bCs/>
          <w:sz w:val="28"/>
          <w:szCs w:val="28"/>
        </w:rPr>
        <w:t>Корохоткинский</w:t>
      </w:r>
      <w:proofErr w:type="spellEnd"/>
      <w:r w:rsidRPr="00152917">
        <w:rPr>
          <w:bCs/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 муниципальный округ» Смоленской области (далее также – Комитет) является территориальным органом управления по развитию территорий Администрации муниципального образования «Смоленский муниципальный округ» Смоленской области (далее также – Администрация</w:t>
      </w:r>
      <w:proofErr w:type="gramEnd"/>
      <w:r w:rsidRPr="00152917">
        <w:rPr>
          <w:bCs/>
          <w:sz w:val="28"/>
          <w:szCs w:val="28"/>
        </w:rPr>
        <w:t xml:space="preserve"> </w:t>
      </w:r>
      <w:proofErr w:type="gramStart"/>
      <w:r w:rsidRPr="00152917">
        <w:rPr>
          <w:bCs/>
          <w:sz w:val="28"/>
          <w:szCs w:val="28"/>
        </w:rPr>
        <w:t xml:space="preserve">муниципального округа), созданным для осуществления в пределах своих полномочий деятельности по реализации полномочий Администрации муниципального округа на следующих территориях: </w:t>
      </w:r>
      <w:proofErr w:type="gramEnd"/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- деревня </w:t>
      </w:r>
      <w:proofErr w:type="spellStart"/>
      <w:r w:rsidRPr="00152917">
        <w:rPr>
          <w:color w:val="auto"/>
          <w:sz w:val="28"/>
          <w:szCs w:val="28"/>
        </w:rPr>
        <w:t>Буховка</w:t>
      </w:r>
      <w:proofErr w:type="spellEnd"/>
      <w:r w:rsidRPr="00152917">
        <w:rPr>
          <w:color w:val="auto"/>
          <w:sz w:val="28"/>
          <w:szCs w:val="28"/>
        </w:rPr>
        <w:t>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- деревня Быльники;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- деревня </w:t>
      </w:r>
      <w:proofErr w:type="spellStart"/>
      <w:r w:rsidRPr="00152917">
        <w:rPr>
          <w:color w:val="auto"/>
          <w:sz w:val="28"/>
          <w:szCs w:val="28"/>
        </w:rPr>
        <w:t>Валутино</w:t>
      </w:r>
      <w:proofErr w:type="spellEnd"/>
      <w:r w:rsidRPr="00152917">
        <w:rPr>
          <w:color w:val="auto"/>
          <w:sz w:val="28"/>
          <w:szCs w:val="28"/>
        </w:rPr>
        <w:t>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- деревня </w:t>
      </w:r>
      <w:proofErr w:type="spellStart"/>
      <w:r w:rsidRPr="00152917">
        <w:rPr>
          <w:color w:val="auto"/>
          <w:sz w:val="28"/>
          <w:szCs w:val="28"/>
        </w:rPr>
        <w:t>Гречишино</w:t>
      </w:r>
      <w:proofErr w:type="spellEnd"/>
      <w:r w:rsidRPr="00152917">
        <w:rPr>
          <w:color w:val="auto"/>
          <w:sz w:val="28"/>
          <w:szCs w:val="28"/>
        </w:rPr>
        <w:t>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- деревня </w:t>
      </w:r>
      <w:proofErr w:type="spellStart"/>
      <w:r w:rsidRPr="00152917">
        <w:rPr>
          <w:color w:val="auto"/>
          <w:sz w:val="28"/>
          <w:szCs w:val="28"/>
        </w:rPr>
        <w:t>Исаково</w:t>
      </w:r>
      <w:proofErr w:type="spellEnd"/>
      <w:r w:rsidRPr="00152917">
        <w:rPr>
          <w:color w:val="auto"/>
          <w:sz w:val="28"/>
          <w:szCs w:val="28"/>
        </w:rPr>
        <w:t>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- деревня Ковши;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- деревня Козино;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- деревня </w:t>
      </w:r>
      <w:proofErr w:type="spellStart"/>
      <w:r w:rsidRPr="00152917">
        <w:rPr>
          <w:color w:val="auto"/>
          <w:sz w:val="28"/>
          <w:szCs w:val="28"/>
        </w:rPr>
        <w:t>Козырево</w:t>
      </w:r>
      <w:proofErr w:type="spellEnd"/>
      <w:r w:rsidRPr="00152917">
        <w:rPr>
          <w:color w:val="auto"/>
          <w:sz w:val="28"/>
          <w:szCs w:val="28"/>
        </w:rPr>
        <w:t>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- деревня Корохоткино;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- деревня </w:t>
      </w:r>
      <w:proofErr w:type="spellStart"/>
      <w:r w:rsidRPr="00152917">
        <w:rPr>
          <w:color w:val="auto"/>
          <w:sz w:val="28"/>
          <w:szCs w:val="28"/>
        </w:rPr>
        <w:t>Лекезино</w:t>
      </w:r>
      <w:proofErr w:type="spellEnd"/>
      <w:r w:rsidRPr="00152917">
        <w:rPr>
          <w:color w:val="auto"/>
          <w:sz w:val="28"/>
          <w:szCs w:val="28"/>
        </w:rPr>
        <w:t>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- деревня </w:t>
      </w:r>
      <w:proofErr w:type="spellStart"/>
      <w:r w:rsidRPr="00152917">
        <w:rPr>
          <w:color w:val="auto"/>
          <w:sz w:val="28"/>
          <w:szCs w:val="28"/>
        </w:rPr>
        <w:t>Магалинщина</w:t>
      </w:r>
      <w:proofErr w:type="spellEnd"/>
      <w:r w:rsidRPr="00152917">
        <w:rPr>
          <w:color w:val="auto"/>
          <w:sz w:val="28"/>
          <w:szCs w:val="28"/>
        </w:rPr>
        <w:t>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- деревня Нижняя </w:t>
      </w:r>
      <w:proofErr w:type="spellStart"/>
      <w:r w:rsidRPr="00152917">
        <w:rPr>
          <w:color w:val="auto"/>
          <w:sz w:val="28"/>
          <w:szCs w:val="28"/>
        </w:rPr>
        <w:t>Гедеоновка</w:t>
      </w:r>
      <w:proofErr w:type="spellEnd"/>
      <w:r w:rsidRPr="00152917">
        <w:rPr>
          <w:color w:val="auto"/>
          <w:sz w:val="28"/>
          <w:szCs w:val="28"/>
        </w:rPr>
        <w:t>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- деревня Никольское;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- деревня </w:t>
      </w:r>
      <w:proofErr w:type="spellStart"/>
      <w:r w:rsidRPr="00152917">
        <w:rPr>
          <w:color w:val="auto"/>
          <w:sz w:val="28"/>
          <w:szCs w:val="28"/>
        </w:rPr>
        <w:t>Перфилово</w:t>
      </w:r>
      <w:proofErr w:type="spellEnd"/>
      <w:r w:rsidRPr="00152917">
        <w:rPr>
          <w:color w:val="auto"/>
          <w:sz w:val="28"/>
          <w:szCs w:val="28"/>
        </w:rPr>
        <w:t>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- деревня </w:t>
      </w:r>
      <w:proofErr w:type="spellStart"/>
      <w:r w:rsidRPr="00152917">
        <w:rPr>
          <w:color w:val="auto"/>
          <w:sz w:val="28"/>
          <w:szCs w:val="28"/>
        </w:rPr>
        <w:t>Понасково</w:t>
      </w:r>
      <w:proofErr w:type="spellEnd"/>
      <w:r w:rsidRPr="00152917">
        <w:rPr>
          <w:color w:val="auto"/>
          <w:sz w:val="28"/>
          <w:szCs w:val="28"/>
        </w:rPr>
        <w:t>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- деревня Рогачево;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lastRenderedPageBreak/>
        <w:t>- деревня Синьково;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- деревня Суходол;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- поселок </w:t>
      </w:r>
      <w:proofErr w:type="spellStart"/>
      <w:r w:rsidRPr="00152917">
        <w:rPr>
          <w:color w:val="auto"/>
          <w:sz w:val="28"/>
          <w:szCs w:val="28"/>
        </w:rPr>
        <w:t>Гедеоновка</w:t>
      </w:r>
      <w:proofErr w:type="spellEnd"/>
      <w:r w:rsidRPr="00152917">
        <w:rPr>
          <w:color w:val="auto"/>
          <w:sz w:val="28"/>
          <w:szCs w:val="28"/>
        </w:rPr>
        <w:t>;</w:t>
      </w:r>
    </w:p>
    <w:p w:rsidR="00C27C1A" w:rsidRPr="00152917" w:rsidRDefault="00C27C1A" w:rsidP="00C27C1A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- поселок </w:t>
      </w:r>
      <w:proofErr w:type="spellStart"/>
      <w:r w:rsidRPr="00152917">
        <w:rPr>
          <w:color w:val="auto"/>
          <w:sz w:val="28"/>
          <w:szCs w:val="28"/>
        </w:rPr>
        <w:t>Плембаза</w:t>
      </w:r>
      <w:proofErr w:type="spellEnd"/>
      <w:r w:rsidRPr="00152917">
        <w:rPr>
          <w:color w:val="auto"/>
          <w:sz w:val="28"/>
          <w:szCs w:val="28"/>
        </w:rPr>
        <w:t>.</w:t>
      </w:r>
    </w:p>
    <w:p w:rsidR="00C27C1A" w:rsidRPr="00152917" w:rsidRDefault="00C27C1A" w:rsidP="00C27C1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52917">
        <w:rPr>
          <w:sz w:val="28"/>
          <w:szCs w:val="28"/>
        </w:rPr>
        <w:t xml:space="preserve"> (далее также – подведомственная территория)</w:t>
      </w:r>
      <w:r w:rsidRPr="00152917">
        <w:rPr>
          <w:bCs/>
          <w:sz w:val="28"/>
          <w:szCs w:val="28"/>
        </w:rPr>
        <w:t>;</w:t>
      </w:r>
    </w:p>
    <w:p w:rsidR="002E3119" w:rsidRPr="00152917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2917">
        <w:rPr>
          <w:rFonts w:ascii="Times New Roman" w:hAnsi="Times New Roman"/>
          <w:color w:val="auto"/>
          <w:sz w:val="28"/>
          <w:szCs w:val="28"/>
        </w:rPr>
        <w:t>1.3.</w:t>
      </w:r>
      <w:r w:rsidRPr="00152917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15291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152917">
        <w:rPr>
          <w:rFonts w:ascii="Times New Roman" w:hAnsi="Times New Roman"/>
          <w:color w:val="auto"/>
          <w:sz w:val="28"/>
          <w:szCs w:val="28"/>
        </w:rPr>
        <w:t xml:space="preserve"> является структурным подразделением управления по развитию территорий Администрации муниципального образования «Смоленский муниципальный округ» Смоленской области, является территориальным органом Администрации муниципального округа.</w:t>
      </w:r>
    </w:p>
    <w:p w:rsidR="002E3119" w:rsidRPr="00152917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2917">
        <w:rPr>
          <w:rFonts w:ascii="Times New Roman" w:hAnsi="Times New Roman"/>
          <w:color w:val="auto"/>
          <w:sz w:val="28"/>
          <w:szCs w:val="28"/>
        </w:rPr>
        <w:t>1.4. Комитет наделен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Положением;</w:t>
      </w:r>
    </w:p>
    <w:p w:rsidR="002E3119" w:rsidRPr="00152917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2917">
        <w:rPr>
          <w:rFonts w:ascii="Times New Roman" w:hAnsi="Times New Roman"/>
          <w:color w:val="auto"/>
          <w:sz w:val="28"/>
          <w:szCs w:val="28"/>
        </w:rPr>
        <w:t>1.5. Комитет является получателем бюджетных средств.</w:t>
      </w:r>
    </w:p>
    <w:p w:rsidR="002E3119" w:rsidRPr="00152917" w:rsidRDefault="002E3119" w:rsidP="002E3119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52917">
        <w:rPr>
          <w:rFonts w:ascii="Times New Roman" w:hAnsi="Times New Roman"/>
          <w:color w:val="auto"/>
          <w:sz w:val="28"/>
          <w:szCs w:val="28"/>
        </w:rPr>
        <w:t>1.6.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:rsidR="002E3119" w:rsidRPr="00152917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>1.7. Комитет в своей деятельности подотчетен Главе муниципального образования «Смоленский муниципальный округ» Смоленской области (далее – Глава муниципального округа), непосредственно подотчетен Заместителю Главы муниципального образования – начальнику управления по развитию территорий Администрации муниципального образования «Смоленский муниципальный округ» Смоленской области;</w:t>
      </w:r>
    </w:p>
    <w:p w:rsidR="002E3119" w:rsidRPr="00152917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>1.8. Комитет возглавляет председатель, который назначается на должность и освобождается от должности Главой муниципального округа. Все сотрудники комитета назначается на должность и освобождается от должности Главой муниципального округа.</w:t>
      </w:r>
    </w:p>
    <w:p w:rsidR="002E3119" w:rsidRPr="00152917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>1.9. На период отсутствия председателя Комитета его обязанности исполняет лицо, в соответствии с распоряжением Главы муниципального округа.</w:t>
      </w:r>
    </w:p>
    <w:p w:rsidR="002E3119" w:rsidRPr="00152917" w:rsidRDefault="002E3119" w:rsidP="002E311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 xml:space="preserve">1.10. Штатная численность Комитета определяется штатным расписанием Администрации муниципального округа, утвержденным распоряжением Главы муниципального округа; </w:t>
      </w:r>
    </w:p>
    <w:p w:rsidR="00C27C1A" w:rsidRPr="00152917" w:rsidRDefault="00C27C1A" w:rsidP="00C27C1A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lastRenderedPageBreak/>
        <w:t xml:space="preserve">1.11. Полное наименование: </w:t>
      </w:r>
      <w:proofErr w:type="spellStart"/>
      <w:r w:rsidRPr="00152917">
        <w:rPr>
          <w:sz w:val="28"/>
          <w:szCs w:val="28"/>
        </w:rPr>
        <w:t>Корохоткинский</w:t>
      </w:r>
      <w:proofErr w:type="spellEnd"/>
      <w:r w:rsidRPr="00152917">
        <w:rPr>
          <w:sz w:val="28"/>
          <w:szCs w:val="28"/>
        </w:rPr>
        <w:t xml:space="preserve"> территориальный комитет Управления по развитию территорий </w:t>
      </w:r>
      <w:r w:rsidRPr="00152917">
        <w:rPr>
          <w:bCs/>
          <w:sz w:val="28"/>
          <w:szCs w:val="28"/>
        </w:rPr>
        <w:t>Администрации муниципального образования «Смоленский муниципальный округ» Смоленской области</w:t>
      </w:r>
      <w:r w:rsidRPr="00152917">
        <w:rPr>
          <w:sz w:val="28"/>
          <w:szCs w:val="28"/>
        </w:rPr>
        <w:t>;</w:t>
      </w:r>
    </w:p>
    <w:p w:rsidR="00C27C1A" w:rsidRPr="00152917" w:rsidRDefault="00C27C1A" w:rsidP="00C27C1A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 xml:space="preserve">1.12. Краткое: </w:t>
      </w:r>
      <w:proofErr w:type="spellStart"/>
      <w:r w:rsidRPr="00152917">
        <w:rPr>
          <w:sz w:val="28"/>
          <w:szCs w:val="28"/>
        </w:rPr>
        <w:t>Корохоткинский</w:t>
      </w:r>
      <w:proofErr w:type="spellEnd"/>
      <w:r w:rsidRPr="00152917">
        <w:rPr>
          <w:sz w:val="28"/>
          <w:szCs w:val="28"/>
        </w:rPr>
        <w:t xml:space="preserve"> территориальный комитет Управления по развитию территорий;</w:t>
      </w:r>
    </w:p>
    <w:p w:rsidR="00C27C1A" w:rsidRPr="00152917" w:rsidRDefault="00C27C1A" w:rsidP="00C27C1A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 xml:space="preserve">1.13. Место нахождения: 214010, Смоленская область, Смоленский район,  д. </w:t>
      </w:r>
      <w:proofErr w:type="spellStart"/>
      <w:r w:rsidRPr="00152917">
        <w:rPr>
          <w:sz w:val="28"/>
          <w:szCs w:val="28"/>
        </w:rPr>
        <w:t>Магалинщина</w:t>
      </w:r>
      <w:proofErr w:type="spellEnd"/>
      <w:r w:rsidRPr="00152917">
        <w:rPr>
          <w:sz w:val="28"/>
          <w:szCs w:val="28"/>
        </w:rPr>
        <w:t>, ул. Заречная д.1;</w:t>
      </w:r>
    </w:p>
    <w:p w:rsidR="00C27C1A" w:rsidRPr="00152917" w:rsidRDefault="00C27C1A" w:rsidP="00C27C1A">
      <w:pPr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>1.14. Расходы на содержание Комитета осуществляются за счет средств бюджета муниципального образования «Смоленский муниципальный округ» Смоленской области.</w:t>
      </w:r>
    </w:p>
    <w:p w:rsidR="002E3119" w:rsidRPr="00152917" w:rsidRDefault="002E3119" w:rsidP="002E311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E3119" w:rsidRPr="00152917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2917">
        <w:rPr>
          <w:rFonts w:ascii="Times New Roman" w:hAnsi="Times New Roman"/>
          <w:b/>
          <w:color w:val="auto"/>
          <w:sz w:val="28"/>
          <w:szCs w:val="28"/>
        </w:rPr>
        <w:t>2. ЦЕЛИ И ЗАДАЧИ КОМИТЕТА</w:t>
      </w:r>
    </w:p>
    <w:p w:rsidR="002E3119" w:rsidRPr="00152917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2.1.</w:t>
      </w:r>
      <w:r w:rsidRPr="00152917">
        <w:rPr>
          <w:color w:val="auto"/>
          <w:sz w:val="28"/>
          <w:szCs w:val="28"/>
        </w:rPr>
        <w:tab/>
        <w:t xml:space="preserve">Основными целями деятельности Комитета являются: 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2.1.1. создание условий для осуществления деятельности Администрации муниципального округа на 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2.1.2. реализация части полномочий Администрации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2.1.3. участие в обеспечении и </w:t>
      </w:r>
      <w:proofErr w:type="gramStart"/>
      <w:r w:rsidRPr="00152917">
        <w:rPr>
          <w:color w:val="auto"/>
          <w:sz w:val="28"/>
          <w:szCs w:val="28"/>
        </w:rPr>
        <w:t>контроле за</w:t>
      </w:r>
      <w:proofErr w:type="gramEnd"/>
      <w:r w:rsidRPr="00152917">
        <w:rPr>
          <w:color w:val="auto"/>
          <w:sz w:val="28"/>
          <w:szCs w:val="28"/>
        </w:rPr>
        <w:t xml:space="preserve"> реализацией основных направлений единой социально-экономической политики муниципального округа.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2.2.</w:t>
      </w:r>
      <w:r w:rsidRPr="00152917">
        <w:rPr>
          <w:color w:val="auto"/>
          <w:sz w:val="28"/>
          <w:szCs w:val="28"/>
        </w:rPr>
        <w:tab/>
        <w:t>Основными задачами Комитета являются: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2.2.1. реализация полномочий, закрепленных за Комитетом;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2.2.2. обеспечение прав граждан на участие в решении вопросов местного значения. 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</w:p>
    <w:p w:rsidR="002E3119" w:rsidRPr="00152917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  <w:r w:rsidRPr="00152917">
        <w:rPr>
          <w:b/>
          <w:color w:val="auto"/>
          <w:sz w:val="28"/>
          <w:szCs w:val="28"/>
        </w:rPr>
        <w:t xml:space="preserve">3. </w:t>
      </w:r>
      <w:r w:rsidRPr="00152917">
        <w:rPr>
          <w:b/>
          <w:caps/>
          <w:color w:val="auto"/>
          <w:sz w:val="28"/>
          <w:szCs w:val="28"/>
        </w:rPr>
        <w:t>ПОЛНОМОЧИЯ И Функции КОМИТЕТА</w:t>
      </w:r>
    </w:p>
    <w:p w:rsidR="002E3119" w:rsidRPr="00152917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 На подведомственной территории Комитета в соответствии с возложенными на него задачами осуществляет следующие полномочия и  функции: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3.1.1. Осуществляет бюджетные полномочия получателя средств бюджета муниципального образования «Смоленский муниципальный округ» Смоленской области в соответствии с Бюджетным кодексом Российской Федерации;</w:t>
      </w:r>
    </w:p>
    <w:p w:rsidR="002E3119" w:rsidRPr="00152917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152917">
        <w:rPr>
          <w:rFonts w:eastAsia="Calibri"/>
          <w:sz w:val="28"/>
          <w:szCs w:val="28"/>
        </w:rPr>
        <w:t xml:space="preserve">3.1.2. Осуществляет  работу по увеличению налоговых поступлений в бюджет Смоленского муниципального округа на соответствующей территории. </w:t>
      </w:r>
    </w:p>
    <w:p w:rsidR="002E3119" w:rsidRPr="00152917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152917">
        <w:rPr>
          <w:rFonts w:eastAsia="Calibri"/>
          <w:sz w:val="28"/>
          <w:szCs w:val="28"/>
        </w:rPr>
        <w:t>3.1.3. Осуществляет мероприятия по охране окружающей среды в пределах соответствующей территории;</w:t>
      </w:r>
    </w:p>
    <w:p w:rsidR="002E3119" w:rsidRPr="00152917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152917">
        <w:rPr>
          <w:rFonts w:eastAsia="Calibri"/>
          <w:sz w:val="28"/>
          <w:szCs w:val="28"/>
        </w:rPr>
        <w:lastRenderedPageBreak/>
        <w:t xml:space="preserve">3.1.4. Осуществляет  в пределах соответствующей территории  организацию деятельности по накоплению (в том числе раздельному накоплению), сбору (в том числе раздельному), транспортированию, обработке, утилизации, обезвреживанию и захоронению твердых коммунальных отходов. </w:t>
      </w:r>
    </w:p>
    <w:p w:rsidR="002E3119" w:rsidRPr="00152917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152917">
        <w:rPr>
          <w:rFonts w:eastAsia="Calibri"/>
          <w:sz w:val="28"/>
          <w:szCs w:val="28"/>
        </w:rPr>
        <w:t xml:space="preserve">3.1.5. Оповещает собственников (нанимателей) индивидуальных жилых домов о сроках проведения мероприятий по благоустройству; </w:t>
      </w:r>
    </w:p>
    <w:p w:rsidR="002E3119" w:rsidRPr="00152917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152917">
        <w:rPr>
          <w:rFonts w:eastAsia="Calibri"/>
          <w:sz w:val="28"/>
          <w:szCs w:val="28"/>
        </w:rPr>
        <w:t>3.1.6.</w:t>
      </w:r>
      <w:r w:rsidRPr="00152917">
        <w:rPr>
          <w:sz w:val="28"/>
          <w:szCs w:val="28"/>
        </w:rPr>
        <w:t xml:space="preserve"> Осуществляет учет личных подсобных хозяйств, которые ведут граждане в соответствии с Федеральным </w:t>
      </w:r>
      <w:hyperlink r:id="rId8" w:history="1">
        <w:r w:rsidRPr="00152917">
          <w:rPr>
            <w:sz w:val="28"/>
            <w:szCs w:val="28"/>
          </w:rPr>
          <w:t>законом</w:t>
        </w:r>
      </w:hyperlink>
      <w:r w:rsidRPr="00152917">
        <w:rPr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Pr="00152917">
        <w:rPr>
          <w:sz w:val="28"/>
          <w:szCs w:val="28"/>
        </w:rPr>
        <w:t>похозяйственных</w:t>
      </w:r>
      <w:proofErr w:type="spellEnd"/>
      <w:r w:rsidRPr="00152917">
        <w:rPr>
          <w:sz w:val="28"/>
          <w:szCs w:val="28"/>
        </w:rPr>
        <w:t xml:space="preserve"> книгах. </w:t>
      </w:r>
      <w:r w:rsidRPr="00152917">
        <w:rPr>
          <w:rFonts w:eastAsia="Calibri"/>
          <w:sz w:val="28"/>
          <w:szCs w:val="28"/>
        </w:rPr>
        <w:t xml:space="preserve">Осуществляет ведение </w:t>
      </w:r>
      <w:proofErr w:type="spellStart"/>
      <w:r w:rsidRPr="00152917">
        <w:rPr>
          <w:rFonts w:eastAsia="Calibri"/>
          <w:sz w:val="28"/>
          <w:szCs w:val="28"/>
        </w:rPr>
        <w:t>похозяйственных</w:t>
      </w:r>
      <w:proofErr w:type="spellEnd"/>
      <w:r w:rsidRPr="00152917">
        <w:rPr>
          <w:rFonts w:eastAsia="Calibri"/>
          <w:sz w:val="28"/>
          <w:szCs w:val="28"/>
        </w:rPr>
        <w:t xml:space="preserve"> книг, выдачу выписок из </w:t>
      </w:r>
      <w:proofErr w:type="spellStart"/>
      <w:r w:rsidRPr="00152917">
        <w:rPr>
          <w:rFonts w:eastAsia="Calibri"/>
          <w:sz w:val="28"/>
          <w:szCs w:val="28"/>
        </w:rPr>
        <w:t>похозяйственных</w:t>
      </w:r>
      <w:proofErr w:type="spellEnd"/>
      <w:r w:rsidRPr="00152917">
        <w:rPr>
          <w:rFonts w:eastAsia="Calibri"/>
          <w:sz w:val="28"/>
          <w:szCs w:val="28"/>
        </w:rPr>
        <w:t xml:space="preserve"> книг; </w:t>
      </w:r>
    </w:p>
    <w:p w:rsidR="002E3119" w:rsidRPr="00152917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152917">
        <w:rPr>
          <w:rFonts w:eastAsia="Calibri"/>
          <w:sz w:val="28"/>
          <w:szCs w:val="28"/>
        </w:rPr>
        <w:t>3.1.7. Осуществляет  выдачу справок, выписок в соответствии с действующим законодательством и административными регламентами предоставления муниципальных услуг;</w:t>
      </w:r>
    </w:p>
    <w:p w:rsidR="002E3119" w:rsidRPr="00152917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152917">
        <w:rPr>
          <w:rFonts w:eastAsia="Calibri"/>
          <w:sz w:val="28"/>
          <w:szCs w:val="28"/>
        </w:rPr>
        <w:t xml:space="preserve">3.1.8. Участвует в мероприятиях по выявлению на закрепленной территории бесхозяйного, выморочного имущества; </w:t>
      </w:r>
    </w:p>
    <w:p w:rsidR="002E3119" w:rsidRPr="00152917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152917">
        <w:rPr>
          <w:rFonts w:eastAsia="Calibri"/>
          <w:sz w:val="28"/>
          <w:szCs w:val="28"/>
        </w:rPr>
        <w:t xml:space="preserve">3.1.9. Осуществляет мониторинг объектов незавершенного строительства, расположенных на закрепленной территории; </w:t>
      </w:r>
    </w:p>
    <w:p w:rsidR="002E3119" w:rsidRPr="00152917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152917">
        <w:rPr>
          <w:rFonts w:eastAsia="Calibri"/>
          <w:sz w:val="28"/>
          <w:szCs w:val="28"/>
        </w:rPr>
        <w:t xml:space="preserve">3.1.10. Выявляет факты самовольного строительства объектов недвижимости и прочих объектов на закрепленных территориях (в том числе гаражи, киоски, рекламные конструкции), физических и </w:t>
      </w:r>
      <w:proofErr w:type="gramStart"/>
      <w:r w:rsidRPr="00152917">
        <w:rPr>
          <w:rFonts w:eastAsia="Calibri"/>
          <w:sz w:val="28"/>
          <w:szCs w:val="28"/>
        </w:rPr>
        <w:t>юридических лиц, самовольно установивших данные объекты и предоставляют</w:t>
      </w:r>
      <w:proofErr w:type="gramEnd"/>
      <w:r w:rsidRPr="00152917">
        <w:rPr>
          <w:rFonts w:eastAsia="Calibri"/>
          <w:sz w:val="28"/>
          <w:szCs w:val="28"/>
        </w:rPr>
        <w:t xml:space="preserve"> данную информацию в отраслевые (функциональные) органы Администрации Смоленского муниципального округа, в компетенции которых находится муниципальный земельный контроль;</w:t>
      </w:r>
    </w:p>
    <w:p w:rsidR="002E3119" w:rsidRPr="00152917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152917">
        <w:rPr>
          <w:rFonts w:eastAsia="Calibri"/>
          <w:sz w:val="28"/>
          <w:szCs w:val="28"/>
        </w:rPr>
        <w:t xml:space="preserve">3.1.11. Осуществляет  мероприятия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образования, расположенных на закрепленной территории, осуществляет охрану объектов культурного наследия (памятников истории и культуры) местного (муниципального) значения, расположенных на закрепленной территории; </w:t>
      </w:r>
    </w:p>
    <w:p w:rsidR="002E3119" w:rsidRPr="00152917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152917">
        <w:rPr>
          <w:rFonts w:eastAsia="Calibri"/>
          <w:sz w:val="28"/>
          <w:szCs w:val="28"/>
        </w:rPr>
        <w:t xml:space="preserve">3.1.12. Изучает спрос и конъюнктуру потребительского рынка на закрепленной территории, содействует созданию условий для обеспечения населения услугами торговли, общественного питания и бытового обслуживания с учетом потребностей населения; </w:t>
      </w:r>
    </w:p>
    <w:p w:rsidR="002E3119" w:rsidRPr="00152917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152917">
        <w:rPr>
          <w:rFonts w:eastAsia="Calibri"/>
          <w:sz w:val="28"/>
          <w:szCs w:val="28"/>
        </w:rPr>
        <w:t>3.1.13. Участвует в разработке схемы размещения нестационарных торговых объектов на закрепленной территории.</w:t>
      </w:r>
    </w:p>
    <w:p w:rsidR="002E3119" w:rsidRPr="00152917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152917">
        <w:rPr>
          <w:rFonts w:eastAsia="Calibri"/>
          <w:sz w:val="28"/>
          <w:szCs w:val="28"/>
        </w:rPr>
        <w:t xml:space="preserve">3.1.14. Участвует в организации проведения культурно-массовых и </w:t>
      </w:r>
      <w:proofErr w:type="spellStart"/>
      <w:r w:rsidRPr="00152917">
        <w:rPr>
          <w:rFonts w:eastAsia="Calibri"/>
          <w:sz w:val="28"/>
          <w:szCs w:val="28"/>
        </w:rPr>
        <w:t>досуговых</w:t>
      </w:r>
      <w:proofErr w:type="spellEnd"/>
      <w:r w:rsidRPr="00152917">
        <w:rPr>
          <w:rFonts w:eastAsia="Calibri"/>
          <w:sz w:val="28"/>
          <w:szCs w:val="28"/>
        </w:rPr>
        <w:t xml:space="preserve"> мероприятий на территории населенных пунктов; </w:t>
      </w:r>
    </w:p>
    <w:p w:rsidR="002E3119" w:rsidRPr="00152917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152917">
        <w:rPr>
          <w:rFonts w:eastAsia="Calibri"/>
          <w:sz w:val="28"/>
          <w:szCs w:val="28"/>
        </w:rPr>
        <w:t xml:space="preserve">3.1.15. Участвует в организации пропаганды культурно-исторического наследия, сохранении национальных традиций и обрядов на территории населенных пунктов; 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3.1.16. Планирует, осуществляет закупки товаров, работ, услуг для обеспечения муниципальных нужд и исполняет контракты;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lastRenderedPageBreak/>
        <w:t>3.1.17. В рамках благоустройства осуществляет на подведомственной территории: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3.1.17.1.Содействие гражданам и организациям в реализации мероприятий по благоустройству на подведомственной территории;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3.1.17.2. </w:t>
      </w:r>
      <w:proofErr w:type="gramStart"/>
      <w:r w:rsidRPr="00152917">
        <w:rPr>
          <w:color w:val="auto"/>
          <w:sz w:val="28"/>
          <w:szCs w:val="28"/>
        </w:rPr>
        <w:t>Организацию, содержание, ремонт, эксплуатацию уличного освещения, освещения подведомственной территории, включая архитектурную подсветку зданий, строений, сооружений;</w:t>
      </w:r>
      <w:proofErr w:type="gramEnd"/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3.1.17.3.Озеленение подведомственной территории, выдает разрешение на право вырубки зеленых насаждений;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3.1.17.4. Устройство, содержание, эксплуатацию и ремонт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3.1.17. 5.Уборку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3.1.17.6.Подготовку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3.1.17.7. Реализация проектов по обустройству общественных пространств сельских территорий.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3.1.18. Осуществляет содержание, ремонт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3.1.19. Осуществляет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 и другие работы в рамках содержания дорог;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3.1.20. Осуществляет обеспечение первичных мер пожарной безопасности  в границах населенных пунктов подведомственной территории;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3.1.21. Осуществляет организацию ритуальных услуг и содержание мест захоронения;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3.1.22. Участвует в организации </w:t>
      </w:r>
      <w:proofErr w:type="spellStart"/>
      <w:r w:rsidRPr="00152917">
        <w:rPr>
          <w:color w:val="auto"/>
          <w:sz w:val="28"/>
          <w:szCs w:val="28"/>
        </w:rPr>
        <w:t>электро</w:t>
      </w:r>
      <w:proofErr w:type="spellEnd"/>
      <w:r w:rsidRPr="00152917">
        <w:rPr>
          <w:color w:val="auto"/>
          <w:sz w:val="28"/>
          <w:szCs w:val="28"/>
        </w:rPr>
        <w:t>-, тепл</w:t>
      </w:r>
      <w:proofErr w:type="gramStart"/>
      <w:r w:rsidRPr="00152917">
        <w:rPr>
          <w:color w:val="auto"/>
          <w:sz w:val="28"/>
          <w:szCs w:val="28"/>
        </w:rPr>
        <w:t>о-</w:t>
      </w:r>
      <w:proofErr w:type="gramEnd"/>
      <w:r w:rsidRPr="00152917">
        <w:rPr>
          <w:color w:val="auto"/>
          <w:sz w:val="28"/>
          <w:szCs w:val="28"/>
        </w:rPr>
        <w:t xml:space="preserve">, </w:t>
      </w:r>
      <w:proofErr w:type="spellStart"/>
      <w:r w:rsidRPr="00152917">
        <w:rPr>
          <w:color w:val="auto"/>
          <w:sz w:val="28"/>
          <w:szCs w:val="28"/>
        </w:rPr>
        <w:t>газо</w:t>
      </w:r>
      <w:proofErr w:type="spellEnd"/>
      <w:r w:rsidRPr="00152917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территории. Осуществляет информационное взаимодействие с отраслевыми отделами и службами Администрации. 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lastRenderedPageBreak/>
        <w:t>3.1.23. Участвует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взаимодействует с организациями (лицами), осуществляющими деятельность в сфере управления многоквартирными домами, представляет интересы собственника муниципального жилищного фонда,  осуществляет мониторинг мероприятий, проводимых в рамках подготовки многоквартирных домов к отопительному зимнему периоду;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3.1.24. Участвует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3.1.25. Участвует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3.1.26. Осуществляет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3.1.27. Участвует в планировании и организации досуга на подведомственной территории, обеспечения жителей услугами организаций культуры;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3.1.28. Участвует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3.1.29. Осуществляет мониторинг состояния мест массового отдыха населения;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3.1.30. Принимает заявления и осуществляет подготовку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3.1.31. Участвует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3.1.32.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3.1.33. Оказывает содействие в организации воинского учета;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lastRenderedPageBreak/>
        <w:t>3.1.34. Осуществляет контроль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3.1.35.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</w:t>
      </w:r>
      <w:proofErr w:type="gramStart"/>
      <w:r w:rsidRPr="00152917">
        <w:rPr>
          <w:color w:val="auto"/>
          <w:sz w:val="28"/>
          <w:szCs w:val="28"/>
        </w:rPr>
        <w:t>контроле за</w:t>
      </w:r>
      <w:proofErr w:type="gramEnd"/>
      <w:r w:rsidRPr="00152917">
        <w:rPr>
          <w:color w:val="auto"/>
          <w:sz w:val="28"/>
          <w:szCs w:val="28"/>
        </w:rPr>
        <w:t xml:space="preserve"> исполнением выбранных для реализации проектов (инициативное </w:t>
      </w:r>
      <w:proofErr w:type="spellStart"/>
      <w:r w:rsidRPr="00152917">
        <w:rPr>
          <w:color w:val="auto"/>
          <w:sz w:val="28"/>
          <w:szCs w:val="28"/>
        </w:rPr>
        <w:t>бюджетирование</w:t>
      </w:r>
      <w:proofErr w:type="spellEnd"/>
      <w:r w:rsidRPr="00152917">
        <w:rPr>
          <w:color w:val="auto"/>
          <w:sz w:val="28"/>
          <w:szCs w:val="28"/>
        </w:rPr>
        <w:t>);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3.1.36. Участвует в разработке муниципальных программ;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3.1.37. Участвует в разработке муниципальных правовых актов, связанных с деятельностью Комитета;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3.1.38. Участвует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3.1.39. Осуществляет прием, рассмотрение и подготовку ответов обращений граждан и юридических лиц, по вопросам, входящим в предмет деятельности Комитета.  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3.1.40. Участвует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3.1.41. Участвует в организации и проведении переписей населения, сельскохозяйственной переписи, выборочных и сплошных наблюдений;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3.1.42. Оказывает содействие в реализации полномочий избирательным комиссиям при проведении выборов на подведомственной территории;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 xml:space="preserve">3.1.43. Проводит мониторинг и участвует в организации устранения аварийных ситуаций в сфере </w:t>
      </w:r>
      <w:proofErr w:type="spellStart"/>
      <w:r w:rsidRPr="00152917">
        <w:rPr>
          <w:color w:val="auto"/>
          <w:sz w:val="28"/>
          <w:szCs w:val="28"/>
        </w:rPr>
        <w:t>электро</w:t>
      </w:r>
      <w:proofErr w:type="spellEnd"/>
      <w:r w:rsidRPr="00152917">
        <w:rPr>
          <w:color w:val="auto"/>
          <w:sz w:val="28"/>
          <w:szCs w:val="28"/>
        </w:rPr>
        <w:t>-, тепл</w:t>
      </w:r>
      <w:proofErr w:type="gramStart"/>
      <w:r w:rsidRPr="00152917">
        <w:rPr>
          <w:color w:val="auto"/>
          <w:sz w:val="28"/>
          <w:szCs w:val="28"/>
        </w:rPr>
        <w:t>о-</w:t>
      </w:r>
      <w:proofErr w:type="gramEnd"/>
      <w:r w:rsidRPr="00152917">
        <w:rPr>
          <w:color w:val="auto"/>
          <w:sz w:val="28"/>
          <w:szCs w:val="28"/>
        </w:rPr>
        <w:t xml:space="preserve">, </w:t>
      </w:r>
      <w:proofErr w:type="spellStart"/>
      <w:r w:rsidRPr="00152917">
        <w:rPr>
          <w:color w:val="auto"/>
          <w:sz w:val="28"/>
          <w:szCs w:val="28"/>
        </w:rPr>
        <w:t>газо</w:t>
      </w:r>
      <w:proofErr w:type="spellEnd"/>
      <w:r w:rsidRPr="00152917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территории; </w:t>
      </w:r>
    </w:p>
    <w:p w:rsidR="002E3119" w:rsidRPr="00152917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152917">
        <w:rPr>
          <w:sz w:val="28"/>
          <w:szCs w:val="28"/>
        </w:rPr>
        <w:t xml:space="preserve">3.1.44. Осуществляет </w:t>
      </w:r>
      <w:hyperlink r:id="rId9" w:history="1">
        <w:r w:rsidRPr="00152917">
          <w:rPr>
            <w:sz w:val="28"/>
            <w:szCs w:val="28"/>
          </w:rPr>
          <w:t>деятельность</w:t>
        </w:r>
      </w:hyperlink>
      <w:r w:rsidRPr="00152917">
        <w:rPr>
          <w:sz w:val="28"/>
          <w:szCs w:val="28"/>
        </w:rPr>
        <w:t xml:space="preserve"> по обращению с животными без владельцев, обитающими на подведомственной территории;</w:t>
      </w:r>
    </w:p>
    <w:p w:rsidR="002E3119" w:rsidRPr="00152917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152917">
        <w:rPr>
          <w:sz w:val="28"/>
          <w:szCs w:val="28"/>
        </w:rPr>
        <w:t>3.1.45. Выдает разрешения на осуществление земляных работ;</w:t>
      </w:r>
    </w:p>
    <w:p w:rsidR="002E3119" w:rsidRPr="00152917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152917">
        <w:rPr>
          <w:sz w:val="28"/>
          <w:szCs w:val="28"/>
        </w:rPr>
        <w:t>3.1.46.Проводит открытый конкурс по отбору управляющей организации для управления многоквартирным домом на подведомственной территории.</w:t>
      </w:r>
    </w:p>
    <w:p w:rsidR="002E3119" w:rsidRPr="00152917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152917">
        <w:rPr>
          <w:sz w:val="28"/>
          <w:szCs w:val="28"/>
        </w:rPr>
        <w:t>3.1.47. Принимает документы и осуществляет подготовку проектов распорядительных и иных документов по оформлению разрешения на вселение членов семьи нанимателя и иных граждан в муниципальные помещения специализированного жилищного фонда на подведомственной территории;</w:t>
      </w:r>
    </w:p>
    <w:p w:rsidR="002E3119" w:rsidRPr="00152917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152917">
        <w:rPr>
          <w:sz w:val="28"/>
          <w:szCs w:val="28"/>
        </w:rPr>
        <w:t>3.1.48. Принимает документы и осуществляет подготовку проектов распорядительных и иных документов на перевод жилого помещения в нежилое помещение и нежилого помещения в жилое на подведомственной территории;</w:t>
      </w:r>
    </w:p>
    <w:p w:rsidR="002E3119" w:rsidRPr="00152917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152917">
        <w:rPr>
          <w:sz w:val="28"/>
          <w:szCs w:val="28"/>
        </w:rPr>
        <w:t xml:space="preserve">3.1.49. Принимает документы и осуществляет подготовку проектов распорядительных и иных документов по передаче в собственность граждан </w:t>
      </w:r>
      <w:r w:rsidRPr="00152917">
        <w:rPr>
          <w:sz w:val="28"/>
          <w:szCs w:val="28"/>
        </w:rPr>
        <w:lastRenderedPageBreak/>
        <w:t>занимаемых ими жилых помещений жилищного фонда на подведомственной территории;</w:t>
      </w:r>
    </w:p>
    <w:p w:rsidR="002E3119" w:rsidRPr="00152917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152917">
        <w:rPr>
          <w:sz w:val="28"/>
          <w:szCs w:val="28"/>
        </w:rPr>
        <w:t>3.1.50. Принимает документы и осуществляет подготовку проектов распорядительных и иных документов на предоставление жилого помещения по договору социального найма на подведомственной территории;</w:t>
      </w:r>
    </w:p>
    <w:p w:rsidR="002E3119" w:rsidRPr="00152917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152917">
        <w:rPr>
          <w:sz w:val="28"/>
          <w:szCs w:val="28"/>
        </w:rPr>
        <w:t>3.1.51</w:t>
      </w:r>
      <w:proofErr w:type="gramStart"/>
      <w:r w:rsidRPr="00152917">
        <w:rPr>
          <w:sz w:val="28"/>
          <w:szCs w:val="28"/>
        </w:rPr>
        <w:t xml:space="preserve"> П</w:t>
      </w:r>
      <w:proofErr w:type="gramEnd"/>
      <w:r w:rsidRPr="00152917">
        <w:rPr>
          <w:sz w:val="28"/>
          <w:szCs w:val="28"/>
        </w:rPr>
        <w:t>ринимает документы и осуществляет подготовку проектов распорядительных и иных документов на предоставление малоимущим гражданам, проживающим на подведомственной территории и нуждающихся в улучшении жилищных условий, жилых помещений;</w:t>
      </w:r>
    </w:p>
    <w:p w:rsidR="002E3119" w:rsidRPr="00152917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152917">
        <w:rPr>
          <w:sz w:val="28"/>
          <w:szCs w:val="28"/>
        </w:rPr>
        <w:t>3.1.52. Принимает документы и осуществляет подготовку проектов распорядительных и иных документов на признание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 на подведомственной территории;</w:t>
      </w:r>
    </w:p>
    <w:p w:rsidR="002E3119" w:rsidRPr="00152917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152917">
        <w:rPr>
          <w:sz w:val="28"/>
          <w:szCs w:val="28"/>
        </w:rPr>
        <w:t>3.1.53. Принимает документы и осуществляет подготовку проектов распорядительных и иных документов по согласованию проведения переустройства и (или) перепланировки помещения в многоквартирном доме на подведомственной территории;</w:t>
      </w:r>
    </w:p>
    <w:p w:rsidR="002E3119" w:rsidRPr="00152917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152917">
        <w:rPr>
          <w:sz w:val="28"/>
          <w:szCs w:val="28"/>
        </w:rPr>
        <w:t>3.1.54. Принимает документы и осуществляет подготовку проектов распорядительных и иных документов  о признании садового дома жилым домом и жилого дома садовым домом на подведомственной территории;</w:t>
      </w:r>
    </w:p>
    <w:p w:rsidR="002E3119" w:rsidRPr="00152917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152917">
        <w:rPr>
          <w:sz w:val="28"/>
          <w:szCs w:val="28"/>
        </w:rPr>
        <w:t xml:space="preserve">3.1.55. Принимает документы и осуществляет подготовку проектов распорядительных и иных документов   по признанию граждан </w:t>
      </w:r>
      <w:proofErr w:type="gramStart"/>
      <w:r w:rsidRPr="00152917">
        <w:rPr>
          <w:sz w:val="28"/>
          <w:szCs w:val="28"/>
        </w:rPr>
        <w:t>малоимущими</w:t>
      </w:r>
      <w:proofErr w:type="gramEnd"/>
      <w:r w:rsidRPr="00152917">
        <w:rPr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на подведомственной территории;</w:t>
      </w:r>
    </w:p>
    <w:p w:rsidR="002E3119" w:rsidRPr="00152917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152917">
        <w:rPr>
          <w:sz w:val="28"/>
          <w:szCs w:val="28"/>
        </w:rPr>
        <w:tab/>
        <w:t>3.1.56. Осуществляет выявление объектов накопленного вреда окружающей среде и  участвует в организации ликвидации такого вреда применительно к  подведомственным территориям.</w:t>
      </w:r>
    </w:p>
    <w:p w:rsidR="002E3119" w:rsidRPr="00152917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152917">
        <w:rPr>
          <w:sz w:val="28"/>
          <w:szCs w:val="28"/>
        </w:rPr>
        <w:tab/>
        <w:t>3.1.57. Осуществляет содержание, реконструкцию, ремонт, капитальный ремонт и эксплуатацию бань;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3.1.58.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2E3119" w:rsidRPr="00152917" w:rsidRDefault="002E3119" w:rsidP="002E3119">
      <w:pPr>
        <w:pStyle w:val="a9"/>
        <w:ind w:firstLine="567"/>
        <w:jc w:val="both"/>
        <w:rPr>
          <w:color w:val="auto"/>
          <w:sz w:val="28"/>
          <w:szCs w:val="28"/>
        </w:rPr>
      </w:pPr>
    </w:p>
    <w:p w:rsidR="002E3119" w:rsidRPr="00152917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  <w:r w:rsidRPr="00152917">
        <w:rPr>
          <w:b/>
          <w:bCs/>
          <w:color w:val="auto"/>
          <w:sz w:val="28"/>
          <w:szCs w:val="28"/>
        </w:rPr>
        <w:t>4. ПРАВА КОМИТЕТА</w:t>
      </w:r>
    </w:p>
    <w:p w:rsidR="002E3119" w:rsidRPr="00152917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</w:p>
    <w:p w:rsidR="002E3119" w:rsidRPr="00152917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Для исполнения своих полномочий Комитет вправе:</w:t>
      </w:r>
    </w:p>
    <w:p w:rsidR="002E3119" w:rsidRPr="00152917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Комитета;</w:t>
      </w:r>
    </w:p>
    <w:p w:rsidR="002E3119" w:rsidRPr="00152917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lastRenderedPageBreak/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2E3119" w:rsidRPr="00152917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2E3119" w:rsidRPr="00152917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Комитета.</w:t>
      </w:r>
    </w:p>
    <w:p w:rsidR="002E3119" w:rsidRPr="00152917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2E3119" w:rsidRPr="00152917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4.6.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2E3119" w:rsidRPr="00152917" w:rsidRDefault="002E3119" w:rsidP="002E3119">
      <w:pPr>
        <w:pStyle w:val="a9"/>
        <w:jc w:val="both"/>
        <w:rPr>
          <w:color w:val="auto"/>
          <w:sz w:val="28"/>
          <w:szCs w:val="28"/>
        </w:rPr>
      </w:pPr>
    </w:p>
    <w:p w:rsidR="002E3119" w:rsidRPr="00152917" w:rsidRDefault="002E3119" w:rsidP="002E3119">
      <w:pPr>
        <w:jc w:val="center"/>
        <w:rPr>
          <w:b/>
          <w:sz w:val="28"/>
          <w:szCs w:val="28"/>
        </w:rPr>
      </w:pPr>
      <w:r w:rsidRPr="00152917">
        <w:rPr>
          <w:b/>
          <w:sz w:val="28"/>
          <w:szCs w:val="28"/>
        </w:rPr>
        <w:t>5. ОРГАНИЗАЦИОННАЯ  ДЕЯТЕЛЬНОСТЬ   КОМИТЕТА</w:t>
      </w:r>
    </w:p>
    <w:p w:rsidR="002E3119" w:rsidRPr="00152917" w:rsidRDefault="002E3119" w:rsidP="002E3119">
      <w:pPr>
        <w:jc w:val="both"/>
        <w:rPr>
          <w:b/>
          <w:sz w:val="28"/>
          <w:szCs w:val="28"/>
        </w:rPr>
      </w:pPr>
    </w:p>
    <w:p w:rsidR="002E3119" w:rsidRPr="00152917" w:rsidRDefault="002E3119" w:rsidP="002E3119">
      <w:pPr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 xml:space="preserve">5.1. Положение о Комитете утверждается решением Смоленской окружной Думы. </w:t>
      </w:r>
    </w:p>
    <w:p w:rsidR="002E3119" w:rsidRPr="00152917" w:rsidRDefault="002E3119" w:rsidP="002E3119">
      <w:pPr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>5.2. Руководство деятельностью Комитета осуществляет председатель комитета, назначаемый на должность и освобождаемый от должности распоряжением Главы муниципального образования «Смоленский муниципальный округ» Смоленской области.</w:t>
      </w:r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proofErr w:type="gramStart"/>
      <w:r w:rsidRPr="00152917">
        <w:rPr>
          <w:color w:val="auto"/>
          <w:sz w:val="28"/>
          <w:szCs w:val="28"/>
        </w:rPr>
        <w:t>Председатель Комитета или лицо, временно исполняющее его обязанности, несут персональную ответственность в соответствии с действующим законодательством за 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:rsidR="002E3119" w:rsidRPr="00152917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152917">
        <w:rPr>
          <w:color w:val="auto"/>
          <w:sz w:val="28"/>
          <w:szCs w:val="28"/>
        </w:rPr>
        <w:t>5.3.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муниципального округа.</w:t>
      </w:r>
    </w:p>
    <w:p w:rsidR="002E3119" w:rsidRPr="00152917" w:rsidRDefault="002E3119" w:rsidP="002E3119">
      <w:pPr>
        <w:ind w:firstLine="709"/>
        <w:rPr>
          <w:sz w:val="28"/>
          <w:szCs w:val="28"/>
        </w:rPr>
      </w:pPr>
      <w:r w:rsidRPr="00152917">
        <w:rPr>
          <w:sz w:val="28"/>
          <w:szCs w:val="28"/>
        </w:rPr>
        <w:t>5.4. Председатель Комитета:</w:t>
      </w:r>
    </w:p>
    <w:p w:rsidR="002E3119" w:rsidRPr="00152917" w:rsidRDefault="002E3119" w:rsidP="002E3119">
      <w:pPr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>- осуществляет руководство Комитета на основе единоначалия и несет персональную ответственность за выполнение возложенных на него задач;</w:t>
      </w:r>
    </w:p>
    <w:p w:rsidR="002E3119" w:rsidRPr="00152917" w:rsidRDefault="002E3119" w:rsidP="002E3119">
      <w:pPr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>- представляет Главе муниципального образования «Смоленский муниципальный округ» Смоленской области предложения по структуре и штатной численности работников Комитета и изменения к ним, исходя из конкретных задач, стоящих перед Комитетом, а также условий их реализации;</w:t>
      </w:r>
    </w:p>
    <w:p w:rsidR="002E3119" w:rsidRPr="00152917" w:rsidRDefault="002E3119" w:rsidP="002E3119">
      <w:pPr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>- руководит деятельностью Комитета;</w:t>
      </w:r>
    </w:p>
    <w:p w:rsidR="002E3119" w:rsidRPr="00152917" w:rsidRDefault="002E3119" w:rsidP="002E3119">
      <w:pPr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lastRenderedPageBreak/>
        <w:t>- имеет право без доверенности действовать от имени Комитета во всех организациях, учреждениях и органах власти, открывать счета в банках и выдавать доверенности;</w:t>
      </w:r>
    </w:p>
    <w:p w:rsidR="002E3119" w:rsidRPr="00152917" w:rsidRDefault="002E3119" w:rsidP="002E3119">
      <w:pPr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>- оспаривает акты сторонних организаций, затрагивающие компетенцию Комитета;</w:t>
      </w:r>
    </w:p>
    <w:p w:rsidR="002E3119" w:rsidRPr="00152917" w:rsidRDefault="002E3119" w:rsidP="002E3119">
      <w:pPr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>- ходатайствует о поощрении работников Комитета, и применения к ним мер дисциплинарного воздействия;</w:t>
      </w:r>
    </w:p>
    <w:p w:rsidR="002E3119" w:rsidRPr="00152917" w:rsidRDefault="002E3119" w:rsidP="002E3119">
      <w:pPr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>- организует и проводит районные семинары, совещания, круглые столы и иные мероприятия по деятельности Комитета;</w:t>
      </w:r>
    </w:p>
    <w:p w:rsidR="002E3119" w:rsidRPr="00152917" w:rsidRDefault="002E3119" w:rsidP="002E3119">
      <w:pPr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>-проводит личный прием граждан;</w:t>
      </w:r>
    </w:p>
    <w:p w:rsidR="002E3119" w:rsidRPr="00152917" w:rsidRDefault="002E3119" w:rsidP="002E3119">
      <w:pPr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>- осуществляет иные полномочия.</w:t>
      </w:r>
    </w:p>
    <w:p w:rsidR="002E3119" w:rsidRPr="00152917" w:rsidRDefault="002E3119" w:rsidP="002E3119">
      <w:pPr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>5.5. Комитет осуществляет операции, с поступающими ему в соответствии с законодательством Российской Федерации средствами через лицевые счета, открываемые в соответствии с Бюджетным кодексом Российской Федерации.</w:t>
      </w:r>
    </w:p>
    <w:p w:rsidR="002E3119" w:rsidRPr="00152917" w:rsidRDefault="002E3119" w:rsidP="002E3119">
      <w:pPr>
        <w:jc w:val="center"/>
        <w:rPr>
          <w:b/>
          <w:sz w:val="28"/>
          <w:szCs w:val="28"/>
        </w:rPr>
      </w:pPr>
    </w:p>
    <w:p w:rsidR="002E3119" w:rsidRPr="00152917" w:rsidRDefault="002E3119" w:rsidP="002E3119">
      <w:pPr>
        <w:jc w:val="center"/>
        <w:rPr>
          <w:b/>
          <w:sz w:val="28"/>
          <w:szCs w:val="28"/>
        </w:rPr>
      </w:pPr>
      <w:r w:rsidRPr="00152917">
        <w:rPr>
          <w:b/>
          <w:sz w:val="28"/>
          <w:szCs w:val="28"/>
        </w:rPr>
        <w:t>6. ВНЕСЕНИЕ ИЗМЕНЕНИЙ В ПОЛОЖЕНИЕ,</w:t>
      </w:r>
    </w:p>
    <w:p w:rsidR="002E3119" w:rsidRPr="00152917" w:rsidRDefault="002E3119" w:rsidP="002E3119">
      <w:pPr>
        <w:jc w:val="center"/>
        <w:rPr>
          <w:b/>
          <w:sz w:val="28"/>
          <w:szCs w:val="28"/>
        </w:rPr>
      </w:pPr>
      <w:r w:rsidRPr="00152917">
        <w:rPr>
          <w:b/>
          <w:sz w:val="28"/>
          <w:szCs w:val="28"/>
        </w:rPr>
        <w:t>РЕОРГАНИЗАЦИЯ И ЛИКВИДАЦИЯ КОМИТЕТА</w:t>
      </w:r>
    </w:p>
    <w:p w:rsidR="002E3119" w:rsidRPr="00152917" w:rsidRDefault="002E3119" w:rsidP="002E3119">
      <w:pPr>
        <w:jc w:val="center"/>
        <w:rPr>
          <w:sz w:val="28"/>
          <w:szCs w:val="28"/>
        </w:rPr>
      </w:pPr>
    </w:p>
    <w:p w:rsidR="002E3119" w:rsidRPr="00152917" w:rsidRDefault="002E3119" w:rsidP="002E3119">
      <w:pPr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>6.1. Изменения в настоящее Положение вносятся решением Смоленской окружной Думы.</w:t>
      </w:r>
    </w:p>
    <w:p w:rsidR="002E3119" w:rsidRPr="00152917" w:rsidRDefault="002E3119" w:rsidP="002E3119">
      <w:pPr>
        <w:ind w:firstLine="709"/>
        <w:jc w:val="both"/>
        <w:rPr>
          <w:sz w:val="28"/>
          <w:szCs w:val="28"/>
        </w:rPr>
      </w:pPr>
      <w:r w:rsidRPr="00152917">
        <w:rPr>
          <w:sz w:val="28"/>
          <w:szCs w:val="28"/>
        </w:rPr>
        <w:t xml:space="preserve">6.2. Реорганизация и ликвидация Комитета осуществляется в порядке и по основаниям, установленным действующим законодательством Российской Федерации. </w:t>
      </w:r>
    </w:p>
    <w:p w:rsidR="002E3119" w:rsidRPr="00152917" w:rsidRDefault="002E3119" w:rsidP="002E3119">
      <w:pPr>
        <w:pStyle w:val="a9"/>
        <w:rPr>
          <w:b/>
          <w:color w:val="auto"/>
          <w:sz w:val="28"/>
          <w:szCs w:val="28"/>
        </w:rPr>
      </w:pPr>
    </w:p>
    <w:p w:rsidR="002E3119" w:rsidRPr="00152917" w:rsidRDefault="002E3119" w:rsidP="002E3119">
      <w:pPr>
        <w:pStyle w:val="a9"/>
        <w:jc w:val="center"/>
        <w:rPr>
          <w:b/>
          <w:color w:val="auto"/>
          <w:szCs w:val="28"/>
        </w:rPr>
      </w:pPr>
    </w:p>
    <w:p w:rsidR="002E3119" w:rsidRPr="00152917" w:rsidRDefault="002E3119" w:rsidP="002E3119">
      <w:pPr>
        <w:rPr>
          <w:sz w:val="28"/>
          <w:szCs w:val="28"/>
        </w:rPr>
      </w:pPr>
    </w:p>
    <w:p w:rsidR="0007338F" w:rsidRPr="00152917" w:rsidRDefault="0007338F"/>
    <w:sectPr w:rsidR="0007338F" w:rsidRPr="00152917" w:rsidSect="000816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1134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25D" w:rsidRDefault="000E325D" w:rsidP="00233468">
      <w:r>
        <w:separator/>
      </w:r>
    </w:p>
  </w:endnote>
  <w:endnote w:type="continuationSeparator" w:id="0">
    <w:p w:rsidR="000E325D" w:rsidRDefault="000E325D" w:rsidP="00233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4F262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0E325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0E325D">
    <w:pPr>
      <w:pStyle w:val="a6"/>
      <w:framePr w:wrap="around" w:vAnchor="text" w:hAnchor="margin" w:xAlign="right" w:y="1"/>
      <w:rPr>
        <w:rStyle w:val="a5"/>
      </w:rPr>
    </w:pPr>
  </w:p>
  <w:p w:rsidR="002859B7" w:rsidRDefault="000E325D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7" w:rsidRDefault="000E32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25D" w:rsidRDefault="000E325D" w:rsidP="00233468">
      <w:r>
        <w:separator/>
      </w:r>
    </w:p>
  </w:footnote>
  <w:footnote w:type="continuationSeparator" w:id="0">
    <w:p w:rsidR="000E325D" w:rsidRDefault="000E325D" w:rsidP="00233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4F262F" w:rsidP="002415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0E32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D" w:rsidRPr="00491517" w:rsidRDefault="004F262F">
    <w:pPr>
      <w:pStyle w:val="a3"/>
      <w:jc w:val="center"/>
      <w:rPr>
        <w:szCs w:val="24"/>
      </w:rPr>
    </w:pPr>
    <w:r w:rsidRPr="00491517">
      <w:rPr>
        <w:szCs w:val="24"/>
      </w:rPr>
      <w:fldChar w:fldCharType="begin"/>
    </w:r>
    <w:r w:rsidR="002E3119" w:rsidRPr="00491517">
      <w:rPr>
        <w:szCs w:val="24"/>
      </w:rPr>
      <w:instrText xml:space="preserve"> PAGE   \* MERGEFORMAT </w:instrText>
    </w:r>
    <w:r w:rsidRPr="00491517">
      <w:rPr>
        <w:szCs w:val="24"/>
      </w:rPr>
      <w:fldChar w:fldCharType="separate"/>
    </w:r>
    <w:r w:rsidR="009F48A1">
      <w:rPr>
        <w:noProof/>
        <w:szCs w:val="24"/>
      </w:rPr>
      <w:t>2</w:t>
    </w:r>
    <w:r w:rsidRPr="00491517">
      <w:rPr>
        <w:szCs w:val="24"/>
      </w:rPr>
      <w:fldChar w:fldCharType="end"/>
    </w:r>
  </w:p>
  <w:p w:rsidR="0064695E" w:rsidRDefault="000E325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7" w:rsidRPr="00491517" w:rsidRDefault="000E325D">
    <w:pPr>
      <w:pStyle w:val="a3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0368"/>
    <w:multiLevelType w:val="hybridMultilevel"/>
    <w:tmpl w:val="36C48ABC"/>
    <w:lvl w:ilvl="0" w:tplc="D74E587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19"/>
    <w:rsid w:val="0007338F"/>
    <w:rsid w:val="000E325D"/>
    <w:rsid w:val="00120E56"/>
    <w:rsid w:val="00152917"/>
    <w:rsid w:val="00233468"/>
    <w:rsid w:val="002E3119"/>
    <w:rsid w:val="004F262F"/>
    <w:rsid w:val="005D59C5"/>
    <w:rsid w:val="0063784D"/>
    <w:rsid w:val="007A5174"/>
    <w:rsid w:val="009F48A1"/>
    <w:rsid w:val="00C27C1A"/>
    <w:rsid w:val="00F0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48A1"/>
    <w:pPr>
      <w:keepNext/>
      <w:jc w:val="center"/>
      <w:textAlignment w:val="auto"/>
      <w:outlineLvl w:val="0"/>
    </w:pPr>
    <w:rPr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9F48A1"/>
    <w:pPr>
      <w:keepNext/>
      <w:ind w:firstLine="709"/>
      <w:jc w:val="both"/>
      <w:textAlignment w:val="auto"/>
      <w:outlineLvl w:val="3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11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11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2E3119"/>
  </w:style>
  <w:style w:type="paragraph" w:styleId="a6">
    <w:name w:val="footer"/>
    <w:basedOn w:val="a"/>
    <w:link w:val="a7"/>
    <w:rsid w:val="002E311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2E3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E3119"/>
    <w:pPr>
      <w:ind w:left="708"/>
    </w:pPr>
  </w:style>
  <w:style w:type="paragraph" w:customStyle="1" w:styleId="ConsPlusNormal">
    <w:name w:val="ConsPlusNormal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2E31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2E31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48A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48A1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Indent 2"/>
    <w:basedOn w:val="a"/>
    <w:link w:val="20"/>
    <w:unhideWhenUsed/>
    <w:rsid w:val="009F48A1"/>
    <w:pPr>
      <w:ind w:firstLine="709"/>
      <w:jc w:val="both"/>
      <w:textAlignment w:val="auto"/>
    </w:pPr>
    <w:rPr>
      <w:bCs/>
      <w:lang/>
    </w:rPr>
  </w:style>
  <w:style w:type="character" w:customStyle="1" w:styleId="20">
    <w:name w:val="Основной текст с отступом 2 Знак"/>
    <w:basedOn w:val="a0"/>
    <w:link w:val="2"/>
    <w:rsid w:val="009F48A1"/>
    <w:rPr>
      <w:rFonts w:ascii="Times New Roman" w:eastAsia="Times New Roman" w:hAnsi="Times New Roman" w:cs="Times New Roman"/>
      <w:bCs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55&amp;dst=10014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3642</Words>
  <Characters>20766</Characters>
  <Application>Microsoft Office Word</Application>
  <DocSecurity>0</DocSecurity>
  <Lines>173</Lines>
  <Paragraphs>48</Paragraphs>
  <ScaleCrop>false</ScaleCrop>
  <Company/>
  <LinksUpToDate>false</LinksUpToDate>
  <CharactersWithSpaces>24360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Пользователь</cp:lastModifiedBy>
  <cp:revision>5</cp:revision>
  <dcterms:created xsi:type="dcterms:W3CDTF">2025-01-14T14:49:00Z</dcterms:created>
  <dcterms:modified xsi:type="dcterms:W3CDTF">2025-01-17T05:36:00Z</dcterms:modified>
</cp:coreProperties>
</file>