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108" w:type="dxa"/>
        <w:tblLayout w:type="fixed"/>
        <w:tblLook w:val="04A0"/>
      </w:tblPr>
      <w:tblGrid>
        <w:gridCol w:w="9780"/>
      </w:tblGrid>
      <w:tr w:rsidR="0053687C" w:rsidRPr="00513320" w:rsidTr="00A938D1">
        <w:trPr>
          <w:trHeight w:val="1474"/>
        </w:trPr>
        <w:tc>
          <w:tcPr>
            <w:tcW w:w="9780" w:type="dxa"/>
            <w:hideMark/>
          </w:tcPr>
          <w:p w:rsidR="0053687C" w:rsidRPr="00513320" w:rsidRDefault="007C3500" w:rsidP="000F14E4">
            <w:pPr>
              <w:snapToGrid w:val="0"/>
              <w:jc w:val="center"/>
              <w:rPr>
                <w:lang w:eastAsia="ar-SA"/>
              </w:rPr>
            </w:pPr>
            <w:r w:rsidRPr="007C3500">
              <w:rPr>
                <w:b/>
                <w:noProof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alt="Безымянный" style="width:41.25pt;height:67.8pt;visibility:visible">
                  <v:imagedata r:id="rId7" o:title="Безымянный"/>
                </v:shape>
              </w:pict>
            </w:r>
          </w:p>
        </w:tc>
      </w:tr>
      <w:tr w:rsidR="0053687C" w:rsidRPr="002B3632" w:rsidTr="00A938D1">
        <w:trPr>
          <w:trHeight w:val="661"/>
        </w:trPr>
        <w:tc>
          <w:tcPr>
            <w:tcW w:w="9780" w:type="dxa"/>
            <w:hideMark/>
          </w:tcPr>
          <w:p w:rsidR="0053687C" w:rsidRPr="002B3632" w:rsidRDefault="0053687C" w:rsidP="004C040F">
            <w:pPr>
              <w:keepNext/>
              <w:tabs>
                <w:tab w:val="left" w:pos="0"/>
              </w:tabs>
              <w:spacing w:before="240" w:after="60"/>
              <w:jc w:val="center"/>
              <w:outlineLvl w:val="0"/>
              <w:rPr>
                <w:b/>
                <w:bCs/>
                <w:kern w:val="32"/>
                <w:sz w:val="28"/>
                <w:szCs w:val="28"/>
                <w:lang w:eastAsia="ar-SA"/>
              </w:rPr>
            </w:pPr>
            <w:r w:rsidRPr="002B3632">
              <w:rPr>
                <w:b/>
                <w:bCs/>
                <w:kern w:val="32"/>
                <w:sz w:val="28"/>
                <w:szCs w:val="28"/>
                <w:lang w:eastAsia="ar-SA"/>
              </w:rPr>
              <w:t>СМОЛЕНСКАЯ ОКРУЖНАЯ ДУМА</w:t>
            </w:r>
          </w:p>
        </w:tc>
      </w:tr>
      <w:tr w:rsidR="0053687C" w:rsidRPr="002B3632" w:rsidTr="00A938D1">
        <w:trPr>
          <w:trHeight w:val="661"/>
        </w:trPr>
        <w:tc>
          <w:tcPr>
            <w:tcW w:w="9780" w:type="dxa"/>
            <w:hideMark/>
          </w:tcPr>
          <w:p w:rsidR="0053687C" w:rsidRPr="002B3632" w:rsidRDefault="0053687C" w:rsidP="004C040F">
            <w:pPr>
              <w:keepNext/>
              <w:tabs>
                <w:tab w:val="left" w:pos="-108"/>
              </w:tabs>
              <w:spacing w:before="240" w:after="60"/>
              <w:jc w:val="center"/>
              <w:outlineLvl w:val="0"/>
              <w:rPr>
                <w:b/>
                <w:bCs/>
                <w:kern w:val="32"/>
                <w:sz w:val="28"/>
                <w:szCs w:val="28"/>
                <w:lang w:eastAsia="ar-SA"/>
              </w:rPr>
            </w:pPr>
            <w:r w:rsidRPr="002B3632">
              <w:rPr>
                <w:b/>
                <w:bCs/>
                <w:kern w:val="32"/>
                <w:sz w:val="28"/>
                <w:szCs w:val="28"/>
                <w:lang w:eastAsia="ar-SA"/>
              </w:rPr>
              <w:t>РЕШЕНИЕ</w:t>
            </w:r>
          </w:p>
        </w:tc>
      </w:tr>
    </w:tbl>
    <w:p w:rsidR="0053687C" w:rsidRDefault="0053687C" w:rsidP="0053687C">
      <w:pPr>
        <w:pStyle w:val="a8"/>
        <w:jc w:val="center"/>
        <w:rPr>
          <w:b/>
          <w:sz w:val="28"/>
          <w:szCs w:val="28"/>
        </w:rPr>
      </w:pPr>
    </w:p>
    <w:p w:rsidR="0053687C" w:rsidRPr="002B3632" w:rsidRDefault="0053687C" w:rsidP="0053687C">
      <w:pPr>
        <w:pStyle w:val="a8"/>
        <w:jc w:val="center"/>
        <w:rPr>
          <w:b/>
          <w:sz w:val="28"/>
          <w:szCs w:val="28"/>
        </w:rPr>
      </w:pPr>
    </w:p>
    <w:p w:rsidR="006444BF" w:rsidRDefault="0053687C" w:rsidP="00C91FA9">
      <w:pPr>
        <w:shd w:val="clear" w:color="auto" w:fill="FFFFFF"/>
        <w:tabs>
          <w:tab w:val="left" w:leader="underscore" w:pos="1157"/>
          <w:tab w:val="left" w:leader="underscore" w:pos="2573"/>
        </w:tabs>
        <w:ind w:right="5101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91FA9">
        <w:rPr>
          <w:sz w:val="28"/>
          <w:szCs w:val="28"/>
        </w:rPr>
        <w:t xml:space="preserve">23 декабря </w:t>
      </w:r>
      <w:r>
        <w:rPr>
          <w:sz w:val="28"/>
          <w:szCs w:val="28"/>
        </w:rPr>
        <w:t>202</w:t>
      </w:r>
      <w:r w:rsidR="000C7C20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Pr="002B36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91F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2B3632">
        <w:rPr>
          <w:sz w:val="28"/>
          <w:szCs w:val="28"/>
        </w:rPr>
        <w:t xml:space="preserve">№ </w:t>
      </w:r>
      <w:r w:rsidR="00C91FA9">
        <w:rPr>
          <w:sz w:val="28"/>
          <w:szCs w:val="28"/>
        </w:rPr>
        <w:t>291</w:t>
      </w:r>
    </w:p>
    <w:p w:rsidR="00C91FA9" w:rsidRDefault="00C91FA9" w:rsidP="00C91FA9">
      <w:pPr>
        <w:shd w:val="clear" w:color="auto" w:fill="FFFFFF"/>
        <w:tabs>
          <w:tab w:val="left" w:leader="underscore" w:pos="1157"/>
          <w:tab w:val="left" w:leader="underscore" w:pos="2573"/>
        </w:tabs>
        <w:ind w:right="5101"/>
        <w:rPr>
          <w:b/>
          <w:sz w:val="28"/>
          <w:szCs w:val="28"/>
        </w:rPr>
      </w:pPr>
    </w:p>
    <w:p w:rsidR="00270216" w:rsidRPr="00CB2FF4" w:rsidRDefault="00982B67" w:rsidP="00823C2C">
      <w:pPr>
        <w:pStyle w:val="ConsTitle"/>
        <w:widowControl/>
        <w:ind w:right="510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Смоленской окружной Думы от </w:t>
      </w:r>
      <w:r w:rsidRPr="00982B67">
        <w:rPr>
          <w:rFonts w:ascii="Times New Roman" w:hAnsi="Times New Roman" w:cs="Times New Roman"/>
          <w:b w:val="0"/>
          <w:sz w:val="28"/>
          <w:szCs w:val="28"/>
        </w:rPr>
        <w:t>26 декабря 2024 года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82B67">
        <w:rPr>
          <w:rFonts w:ascii="Times New Roman" w:hAnsi="Times New Roman" w:cs="Times New Roman"/>
          <w:b w:val="0"/>
          <w:sz w:val="28"/>
          <w:szCs w:val="28"/>
        </w:rPr>
        <w:t>№ 98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D91597" w:rsidRPr="00CB2FF4">
        <w:rPr>
          <w:rFonts w:ascii="Times New Roman" w:hAnsi="Times New Roman" w:cs="Times New Roman"/>
          <w:b w:val="0"/>
          <w:sz w:val="28"/>
          <w:szCs w:val="28"/>
        </w:rPr>
        <w:t xml:space="preserve">Об установлении размера должностного оклада и размера дополнительных выплат </w:t>
      </w:r>
      <w:r w:rsidR="00F94D15" w:rsidRPr="00CB2FF4">
        <w:rPr>
          <w:rFonts w:ascii="Times New Roman" w:hAnsi="Times New Roman" w:cs="Times New Roman"/>
          <w:b w:val="0"/>
          <w:sz w:val="28"/>
          <w:szCs w:val="28"/>
        </w:rPr>
        <w:t>лицу, заме</w:t>
      </w:r>
      <w:r w:rsidR="0039060F" w:rsidRPr="00CB2FF4">
        <w:rPr>
          <w:rFonts w:ascii="Times New Roman" w:hAnsi="Times New Roman" w:cs="Times New Roman"/>
          <w:b w:val="0"/>
          <w:sz w:val="28"/>
          <w:szCs w:val="28"/>
        </w:rPr>
        <w:t>щающему муниципальную должность</w:t>
      </w:r>
      <w:r w:rsidR="00823C2C" w:rsidRPr="00CB2FF4">
        <w:rPr>
          <w:sz w:val="28"/>
          <w:szCs w:val="28"/>
        </w:rPr>
        <w:t xml:space="preserve"> </w:t>
      </w:r>
      <w:r w:rsidR="00823C2C" w:rsidRPr="00CB2FF4">
        <w:rPr>
          <w:rFonts w:ascii="Times New Roman" w:hAnsi="Times New Roman" w:cs="Times New Roman"/>
          <w:b w:val="0"/>
          <w:sz w:val="28"/>
          <w:szCs w:val="28"/>
        </w:rPr>
        <w:t>председателя, аудитора</w:t>
      </w:r>
      <w:proofErr w:type="gramStart"/>
      <w:r w:rsidR="00823C2C" w:rsidRPr="00CB2FF4">
        <w:rPr>
          <w:rFonts w:ascii="Times New Roman" w:hAnsi="Times New Roman" w:cs="Times New Roman"/>
          <w:b w:val="0"/>
          <w:sz w:val="28"/>
          <w:szCs w:val="28"/>
        </w:rPr>
        <w:t xml:space="preserve"> К</w:t>
      </w:r>
      <w:proofErr w:type="gramEnd"/>
      <w:r w:rsidR="00823C2C" w:rsidRPr="00CB2FF4">
        <w:rPr>
          <w:rFonts w:ascii="Times New Roman" w:hAnsi="Times New Roman" w:cs="Times New Roman"/>
          <w:b w:val="0"/>
          <w:sz w:val="28"/>
          <w:szCs w:val="28"/>
        </w:rPr>
        <w:t xml:space="preserve">онтрольно - ревизионной комиссии муниципального образования «Смоленский </w:t>
      </w:r>
      <w:r w:rsidR="00257FCF">
        <w:rPr>
          <w:rFonts w:ascii="Times New Roman" w:hAnsi="Times New Roman" w:cs="Times New Roman"/>
          <w:b w:val="0"/>
          <w:sz w:val="28"/>
          <w:szCs w:val="28"/>
        </w:rPr>
        <w:t>муниципальный округ</w:t>
      </w:r>
      <w:r w:rsidR="00823C2C" w:rsidRPr="00CB2FF4">
        <w:rPr>
          <w:rFonts w:ascii="Times New Roman" w:hAnsi="Times New Roman" w:cs="Times New Roman"/>
          <w:b w:val="0"/>
          <w:sz w:val="28"/>
          <w:szCs w:val="28"/>
        </w:rPr>
        <w:t>» Смоленской области</w:t>
      </w:r>
      <w:r w:rsidR="0039060F" w:rsidRPr="00CB2FF4">
        <w:rPr>
          <w:rFonts w:ascii="Times New Roman" w:hAnsi="Times New Roman" w:cs="Times New Roman"/>
          <w:b w:val="0"/>
          <w:sz w:val="28"/>
          <w:szCs w:val="28"/>
        </w:rPr>
        <w:t>,</w:t>
      </w:r>
      <w:r w:rsidR="00AD5731" w:rsidRPr="00CB2FF4">
        <w:rPr>
          <w:rFonts w:ascii="Times New Roman" w:hAnsi="Times New Roman" w:cs="Times New Roman"/>
          <w:b w:val="0"/>
          <w:sz w:val="28"/>
          <w:szCs w:val="28"/>
        </w:rPr>
        <w:t xml:space="preserve"> порядке их осуществления, а также о предоставлении отпуска лицу, замещающему муниципальную должность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6444BF" w:rsidRPr="00CB2FF4" w:rsidRDefault="00AD5731" w:rsidP="00D91597">
      <w:pPr>
        <w:pStyle w:val="ConsTitle"/>
        <w:widowControl/>
        <w:ind w:right="434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B2F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91597" w:rsidRPr="00CB2FF4" w:rsidRDefault="00823C2C" w:rsidP="00823C2C">
      <w:pPr>
        <w:pStyle w:val="ConsTitle"/>
        <w:widowControl/>
        <w:ind w:right="140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CB2FF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Pr="00CB2FF4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Федеральным законом от 7 февраля 2011 года </w:t>
      </w:r>
      <w:r w:rsidRPr="00CB2FF4">
        <w:rPr>
          <w:rFonts w:ascii="Times New Roman" w:hAnsi="Times New Roman" w:cs="Times New Roman"/>
          <w:b w:val="0"/>
          <w:sz w:val="28"/>
          <w:szCs w:val="28"/>
          <w:lang w:eastAsia="ar-SA"/>
        </w:rPr>
        <w:br/>
        <w:t>№ 6-ФЗ «</w:t>
      </w:r>
      <w:r w:rsidR="00964C8B" w:rsidRPr="00964C8B">
        <w:rPr>
          <w:rFonts w:ascii="Times New Roman" w:hAnsi="Times New Roman" w:cs="Times New Roman"/>
          <w:b w:val="0"/>
          <w:sz w:val="28"/>
          <w:szCs w:val="28"/>
          <w:lang w:eastAsia="ar-SA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Pr="00CB2FF4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», </w:t>
      </w:r>
      <w:r w:rsidR="00D91597" w:rsidRPr="00CB2FF4">
        <w:rPr>
          <w:rFonts w:ascii="Times New Roman" w:hAnsi="Times New Roman" w:cs="Times New Roman"/>
          <w:b w:val="0"/>
          <w:sz w:val="28"/>
          <w:szCs w:val="28"/>
        </w:rPr>
        <w:t xml:space="preserve"> областным законом </w:t>
      </w:r>
      <w:r w:rsidRPr="00CB2FF4">
        <w:rPr>
          <w:rFonts w:ascii="Times New Roman" w:hAnsi="Times New Roman" w:cs="Times New Roman"/>
          <w:b w:val="0"/>
          <w:sz w:val="28"/>
          <w:szCs w:val="28"/>
        </w:rPr>
        <w:t>от 29 сентября 2021 года № 91-з «О мерах по материальному и социальному обеспечению председателя, заместителя председателя, аудиторов контрольно-счетного органа муниципального образования Смоленской области»</w:t>
      </w:r>
      <w:r w:rsidR="00570D17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70D17" w:rsidRPr="00570D17"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Уставом муниципального образования «Смоленский </w:t>
      </w:r>
      <w:r w:rsidR="00570D17">
        <w:rPr>
          <w:rFonts w:ascii="Times New Roman" w:hAnsi="Times New Roman" w:cs="Times New Roman"/>
          <w:b w:val="0"/>
          <w:sz w:val="28"/>
          <w:szCs w:val="28"/>
        </w:rPr>
        <w:t>муниципальный округ</w:t>
      </w:r>
      <w:r w:rsidR="00570D17" w:rsidRPr="00570D17">
        <w:rPr>
          <w:rFonts w:ascii="Times New Roman" w:hAnsi="Times New Roman" w:cs="Times New Roman"/>
          <w:b w:val="0"/>
          <w:sz w:val="28"/>
          <w:szCs w:val="28"/>
        </w:rPr>
        <w:t>»</w:t>
      </w:r>
      <w:r w:rsidR="00570D17">
        <w:rPr>
          <w:rFonts w:ascii="Times New Roman" w:hAnsi="Times New Roman" w:cs="Times New Roman"/>
          <w:b w:val="0"/>
          <w:sz w:val="28"/>
          <w:szCs w:val="28"/>
        </w:rPr>
        <w:t xml:space="preserve"> Смоленской</w:t>
      </w:r>
      <w:proofErr w:type="gramEnd"/>
      <w:r w:rsidR="00570D17">
        <w:rPr>
          <w:rFonts w:ascii="Times New Roman" w:hAnsi="Times New Roman" w:cs="Times New Roman"/>
          <w:b w:val="0"/>
          <w:sz w:val="28"/>
          <w:szCs w:val="28"/>
        </w:rPr>
        <w:t xml:space="preserve"> области,</w:t>
      </w:r>
      <w:r w:rsidR="00EA256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1597" w:rsidRPr="00CB2FF4">
        <w:rPr>
          <w:rFonts w:ascii="Times New Roman" w:hAnsi="Times New Roman" w:cs="Times New Roman"/>
          <w:b w:val="0"/>
          <w:sz w:val="28"/>
          <w:szCs w:val="28"/>
        </w:rPr>
        <w:t xml:space="preserve"> Смоленская </w:t>
      </w:r>
      <w:r w:rsidR="00257FCF">
        <w:rPr>
          <w:rFonts w:ascii="Times New Roman" w:hAnsi="Times New Roman" w:cs="Times New Roman"/>
          <w:b w:val="0"/>
          <w:sz w:val="28"/>
          <w:szCs w:val="28"/>
        </w:rPr>
        <w:t>окружная</w:t>
      </w:r>
      <w:r w:rsidR="00D91597" w:rsidRPr="00CB2FF4">
        <w:rPr>
          <w:rFonts w:ascii="Times New Roman" w:hAnsi="Times New Roman" w:cs="Times New Roman"/>
          <w:b w:val="0"/>
          <w:sz w:val="28"/>
          <w:szCs w:val="28"/>
        </w:rPr>
        <w:t xml:space="preserve"> Дума</w:t>
      </w:r>
    </w:p>
    <w:p w:rsidR="006444BF" w:rsidRPr="00CB2FF4" w:rsidRDefault="006444BF" w:rsidP="00CB47C6">
      <w:pPr>
        <w:shd w:val="clear" w:color="auto" w:fill="FFFFFF"/>
        <w:ind w:firstLine="748"/>
        <w:jc w:val="both"/>
        <w:rPr>
          <w:sz w:val="28"/>
          <w:szCs w:val="28"/>
        </w:rPr>
      </w:pPr>
    </w:p>
    <w:p w:rsidR="00D91597" w:rsidRPr="00CB2FF4" w:rsidRDefault="00D91597" w:rsidP="00CB47C6">
      <w:pPr>
        <w:pStyle w:val="ConsNormal"/>
        <w:widowControl/>
        <w:ind w:right="0" w:firstLine="748"/>
        <w:rPr>
          <w:rFonts w:ascii="Times New Roman" w:hAnsi="Times New Roman" w:cs="Times New Roman"/>
          <w:b/>
          <w:sz w:val="28"/>
          <w:szCs w:val="28"/>
        </w:rPr>
      </w:pPr>
      <w:r w:rsidRPr="00CB2FF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6444BF" w:rsidRPr="00CB2FF4" w:rsidRDefault="006444BF" w:rsidP="00CB47C6">
      <w:pPr>
        <w:pStyle w:val="ConsNormal"/>
        <w:widowControl/>
        <w:ind w:right="0" w:firstLine="748"/>
        <w:rPr>
          <w:rFonts w:ascii="Times New Roman" w:hAnsi="Times New Roman" w:cs="Times New Roman"/>
          <w:b/>
          <w:sz w:val="28"/>
          <w:szCs w:val="28"/>
        </w:rPr>
      </w:pPr>
    </w:p>
    <w:p w:rsidR="009F165E" w:rsidRPr="00DD2777" w:rsidRDefault="00D91597" w:rsidP="00EB1582">
      <w:pPr>
        <w:shd w:val="clear" w:color="auto" w:fill="FFFFFF"/>
        <w:ind w:firstLine="709"/>
        <w:jc w:val="both"/>
        <w:rPr>
          <w:sz w:val="28"/>
          <w:szCs w:val="28"/>
        </w:rPr>
      </w:pPr>
      <w:r w:rsidRPr="00CB2FF4">
        <w:rPr>
          <w:sz w:val="28"/>
          <w:szCs w:val="28"/>
        </w:rPr>
        <w:lastRenderedPageBreak/>
        <w:t xml:space="preserve">1. </w:t>
      </w:r>
      <w:r w:rsidR="009F165E" w:rsidRPr="009F165E">
        <w:rPr>
          <w:sz w:val="28"/>
          <w:szCs w:val="28"/>
        </w:rPr>
        <w:t xml:space="preserve">Внести в решение Смоленской окружной Думы от 26 декабря 2024 года № 98 «Об установлении размера должностного оклада и размера дополнительных выплат лицу, замещающему муниципальную должность председателя, аудитора Контрольно-ревизионной комиссии муниципального образования «Смоленский муниципальный округ» Смоленской области, порядке их осуществления, а также о предоставлении отпуска лицу, замещающему муниципальную должность» </w:t>
      </w:r>
      <w:r w:rsidR="00DD2777" w:rsidRPr="00DD2777">
        <w:rPr>
          <w:sz w:val="28"/>
          <w:szCs w:val="28"/>
        </w:rPr>
        <w:t>(газета «</w:t>
      </w:r>
      <w:proofErr w:type="gramStart"/>
      <w:r w:rsidR="00DD2777" w:rsidRPr="00DD2777">
        <w:rPr>
          <w:sz w:val="28"/>
          <w:szCs w:val="28"/>
        </w:rPr>
        <w:t>Сельская</w:t>
      </w:r>
      <w:proofErr w:type="gramEnd"/>
      <w:r w:rsidR="00DD2777">
        <w:rPr>
          <w:sz w:val="28"/>
          <w:szCs w:val="28"/>
        </w:rPr>
        <w:t xml:space="preserve"> правда Смоленский район»</w:t>
      </w:r>
      <w:r w:rsidR="00DD2777" w:rsidRPr="00DD2777">
        <w:rPr>
          <w:sz w:val="28"/>
          <w:szCs w:val="28"/>
        </w:rPr>
        <w:t xml:space="preserve"> 2024, 27 декабря) </w:t>
      </w:r>
      <w:r w:rsidR="009F165E" w:rsidRPr="00DD2777">
        <w:rPr>
          <w:sz w:val="28"/>
          <w:szCs w:val="28"/>
        </w:rPr>
        <w:t xml:space="preserve">следующие изменения: </w:t>
      </w:r>
    </w:p>
    <w:p w:rsidR="00D91597" w:rsidRDefault="00EB1582" w:rsidP="00EB158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F165E" w:rsidRPr="009F165E">
        <w:rPr>
          <w:sz w:val="28"/>
          <w:szCs w:val="28"/>
        </w:rPr>
        <w:t xml:space="preserve"> пункт 10 Приложения № 1 изложить в следующей редакции:</w:t>
      </w:r>
    </w:p>
    <w:p w:rsidR="004A7690" w:rsidRPr="00E2151F" w:rsidRDefault="004A7690" w:rsidP="00EB1582">
      <w:pPr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«10. </w:t>
      </w:r>
      <w:r w:rsidRPr="00E2151F">
        <w:rPr>
          <w:sz w:val="28"/>
          <w:szCs w:val="20"/>
        </w:rPr>
        <w:t>Должностные оклады для лиц, замещающих муниципальные должности, устанавливаются в следующих размерах:</w:t>
      </w:r>
    </w:p>
    <w:p w:rsidR="004A7690" w:rsidRPr="00E2151F" w:rsidRDefault="004A7690" w:rsidP="004A7690">
      <w:pPr>
        <w:ind w:firstLine="709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9"/>
        <w:gridCol w:w="2287"/>
      </w:tblGrid>
      <w:tr w:rsidR="004A7690" w:rsidRPr="00E2151F" w:rsidTr="00C91FA9">
        <w:tc>
          <w:tcPr>
            <w:tcW w:w="7069" w:type="dxa"/>
            <w:vAlign w:val="center"/>
          </w:tcPr>
          <w:p w:rsidR="004A7690" w:rsidRPr="00E2151F" w:rsidRDefault="004A7690">
            <w:pPr>
              <w:jc w:val="center"/>
              <w:rPr>
                <w:sz w:val="28"/>
                <w:szCs w:val="28"/>
              </w:rPr>
            </w:pPr>
            <w:r w:rsidRPr="00E2151F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2287" w:type="dxa"/>
          </w:tcPr>
          <w:p w:rsidR="004A7690" w:rsidRDefault="004A7690">
            <w:pPr>
              <w:jc w:val="center"/>
              <w:rPr>
                <w:sz w:val="28"/>
                <w:szCs w:val="28"/>
              </w:rPr>
            </w:pPr>
            <w:r w:rsidRPr="00E2151F">
              <w:rPr>
                <w:sz w:val="28"/>
                <w:szCs w:val="28"/>
              </w:rPr>
              <w:t>Размер должностного оклада</w:t>
            </w:r>
          </w:p>
          <w:p w:rsidR="004A7690" w:rsidRPr="00E2151F" w:rsidRDefault="004A7690">
            <w:pPr>
              <w:jc w:val="center"/>
              <w:rPr>
                <w:sz w:val="28"/>
                <w:szCs w:val="28"/>
              </w:rPr>
            </w:pPr>
            <w:r w:rsidRPr="00E215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(рублей в месяц)</w:t>
            </w:r>
          </w:p>
        </w:tc>
      </w:tr>
      <w:tr w:rsidR="004A7690" w:rsidRPr="00E2151F" w:rsidTr="00C91FA9">
        <w:tc>
          <w:tcPr>
            <w:tcW w:w="7069" w:type="dxa"/>
          </w:tcPr>
          <w:p w:rsidR="004A7690" w:rsidRPr="00E2151F" w:rsidRDefault="004A7690">
            <w:pPr>
              <w:jc w:val="both"/>
              <w:rPr>
                <w:sz w:val="16"/>
                <w:szCs w:val="16"/>
              </w:rPr>
            </w:pPr>
            <w:r w:rsidRPr="00E2151F">
              <w:rPr>
                <w:sz w:val="28"/>
                <w:szCs w:val="28"/>
              </w:rPr>
              <w:t>Председатель Контрольно-ревизионной комиссии муниципального образования «</w:t>
            </w:r>
            <w:r>
              <w:rPr>
                <w:sz w:val="28"/>
                <w:szCs w:val="28"/>
              </w:rPr>
              <w:t>Смоленский муниципальный округ</w:t>
            </w:r>
            <w:r w:rsidRPr="00E2151F">
              <w:rPr>
                <w:sz w:val="28"/>
                <w:szCs w:val="28"/>
              </w:rPr>
              <w:t xml:space="preserve">» Смоленской области </w:t>
            </w:r>
          </w:p>
        </w:tc>
        <w:tc>
          <w:tcPr>
            <w:tcW w:w="2287" w:type="dxa"/>
          </w:tcPr>
          <w:p w:rsidR="004A7690" w:rsidRPr="00E2151F" w:rsidRDefault="004A76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15602,0</w:t>
            </w:r>
          </w:p>
        </w:tc>
      </w:tr>
      <w:tr w:rsidR="004A7690" w:rsidRPr="00E2151F" w:rsidTr="00C91FA9">
        <w:trPr>
          <w:trHeight w:val="915"/>
        </w:trPr>
        <w:tc>
          <w:tcPr>
            <w:tcW w:w="7069" w:type="dxa"/>
          </w:tcPr>
          <w:p w:rsidR="004A7690" w:rsidRPr="00E2151F" w:rsidRDefault="004A7690">
            <w:pPr>
              <w:jc w:val="both"/>
              <w:rPr>
                <w:sz w:val="28"/>
                <w:szCs w:val="28"/>
              </w:rPr>
            </w:pPr>
            <w:r w:rsidRPr="00E2151F">
              <w:rPr>
                <w:sz w:val="28"/>
                <w:szCs w:val="28"/>
              </w:rPr>
              <w:t>Аудитор Контрольно-ревизионной комиссии муниципального образования «</w:t>
            </w:r>
            <w:r>
              <w:rPr>
                <w:sz w:val="28"/>
                <w:szCs w:val="28"/>
              </w:rPr>
              <w:t>Смоленский</w:t>
            </w:r>
            <w:r w:rsidRPr="00E215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муниципальный округ</w:t>
            </w:r>
            <w:r w:rsidRPr="00E2151F">
              <w:rPr>
                <w:sz w:val="28"/>
                <w:szCs w:val="28"/>
              </w:rPr>
              <w:t>» Смоленской области</w:t>
            </w:r>
          </w:p>
        </w:tc>
        <w:tc>
          <w:tcPr>
            <w:tcW w:w="2287" w:type="dxa"/>
          </w:tcPr>
          <w:p w:rsidR="004A7690" w:rsidRPr="00E2151F" w:rsidRDefault="004A76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13127,0</w:t>
            </w:r>
          </w:p>
        </w:tc>
      </w:tr>
    </w:tbl>
    <w:p w:rsidR="004A7690" w:rsidRPr="00EB1582" w:rsidRDefault="004A7690" w:rsidP="00EB1582">
      <w:pPr>
        <w:shd w:val="clear" w:color="auto" w:fill="FFFFFF"/>
        <w:jc w:val="right"/>
        <w:rPr>
          <w:sz w:val="28"/>
          <w:szCs w:val="28"/>
        </w:rPr>
      </w:pPr>
      <w:r w:rsidRPr="00EB1582">
        <w:rPr>
          <w:sz w:val="28"/>
          <w:szCs w:val="28"/>
        </w:rPr>
        <w:t>»</w:t>
      </w:r>
    </w:p>
    <w:p w:rsidR="00503DC0" w:rsidRDefault="00EB1582" w:rsidP="00DD277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03DC0">
        <w:rPr>
          <w:sz w:val="28"/>
          <w:szCs w:val="28"/>
        </w:rPr>
        <w:t xml:space="preserve"> </w:t>
      </w:r>
      <w:r w:rsidR="00503DC0" w:rsidRPr="00B87CF2">
        <w:rPr>
          <w:sz w:val="28"/>
          <w:szCs w:val="28"/>
        </w:rPr>
        <w:t>пункт 1</w:t>
      </w:r>
      <w:r w:rsidR="00503DC0">
        <w:rPr>
          <w:sz w:val="28"/>
          <w:szCs w:val="28"/>
        </w:rPr>
        <w:t>1</w:t>
      </w:r>
      <w:r w:rsidR="00503DC0" w:rsidRPr="00B87CF2">
        <w:rPr>
          <w:sz w:val="28"/>
          <w:szCs w:val="28"/>
        </w:rPr>
        <w:t xml:space="preserve"> Приложения № 1 изложить в следующей редакции:</w:t>
      </w:r>
    </w:p>
    <w:p w:rsidR="00503DC0" w:rsidRPr="00E2151F" w:rsidRDefault="00503DC0" w:rsidP="00DD2777">
      <w:pPr>
        <w:shd w:val="clear" w:color="auto" w:fill="FFFFFF"/>
        <w:ind w:firstLine="708"/>
        <w:jc w:val="both"/>
        <w:rPr>
          <w:sz w:val="28"/>
          <w:szCs w:val="28"/>
        </w:rPr>
      </w:pPr>
      <w:r w:rsidRPr="00EB1582">
        <w:rPr>
          <w:sz w:val="28"/>
          <w:szCs w:val="28"/>
        </w:rPr>
        <w:t>«</w:t>
      </w:r>
      <w:r>
        <w:rPr>
          <w:sz w:val="28"/>
          <w:szCs w:val="28"/>
        </w:rPr>
        <w:t>11</w:t>
      </w:r>
      <w:r w:rsidRPr="00E2151F">
        <w:rPr>
          <w:sz w:val="28"/>
          <w:szCs w:val="28"/>
        </w:rPr>
        <w:t xml:space="preserve">. Средства для дополнительных выплат при формировании годового фонда оплаты труда лиц, замещающих муниципальные должности, </w:t>
      </w:r>
      <w:r>
        <w:rPr>
          <w:sz w:val="28"/>
          <w:szCs w:val="28"/>
        </w:rPr>
        <w:t xml:space="preserve">сверх суммы средств, направляемых для выплаты месячных должностных окладов, </w:t>
      </w:r>
      <w:r w:rsidRPr="00E2151F">
        <w:rPr>
          <w:sz w:val="28"/>
          <w:szCs w:val="28"/>
        </w:rPr>
        <w:t>устанавливаются в следующих размерах:</w:t>
      </w:r>
    </w:p>
    <w:p w:rsidR="00503DC0" w:rsidRPr="00E2151F" w:rsidRDefault="00503DC0" w:rsidP="00503DC0">
      <w:pPr>
        <w:ind w:firstLine="709"/>
        <w:jc w:val="both"/>
        <w:rPr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8"/>
        <w:gridCol w:w="2219"/>
        <w:gridCol w:w="2219"/>
      </w:tblGrid>
      <w:tr w:rsidR="00503DC0" w:rsidRPr="00E2151F" w:rsidTr="00D14CF7">
        <w:tc>
          <w:tcPr>
            <w:tcW w:w="4918" w:type="dxa"/>
          </w:tcPr>
          <w:p w:rsidR="00503DC0" w:rsidRPr="00E2151F" w:rsidRDefault="00503DC0">
            <w:pPr>
              <w:jc w:val="center"/>
              <w:rPr>
                <w:sz w:val="28"/>
                <w:szCs w:val="28"/>
              </w:rPr>
            </w:pPr>
            <w:r w:rsidRPr="00E2151F">
              <w:rPr>
                <w:sz w:val="28"/>
                <w:szCs w:val="28"/>
              </w:rPr>
              <w:t>Наименование выплаты</w:t>
            </w:r>
          </w:p>
        </w:tc>
        <w:tc>
          <w:tcPr>
            <w:tcW w:w="4438" w:type="dxa"/>
            <w:gridSpan w:val="2"/>
          </w:tcPr>
          <w:p w:rsidR="00503DC0" w:rsidRPr="00E2151F" w:rsidRDefault="00503DC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151F">
              <w:rPr>
                <w:sz w:val="28"/>
                <w:szCs w:val="28"/>
              </w:rPr>
              <w:t>Размер выплаты</w:t>
            </w:r>
          </w:p>
          <w:p w:rsidR="00503DC0" w:rsidRPr="00E2151F" w:rsidRDefault="00503DC0">
            <w:pPr>
              <w:jc w:val="center"/>
              <w:rPr>
                <w:sz w:val="28"/>
                <w:szCs w:val="28"/>
              </w:rPr>
            </w:pPr>
            <w:r w:rsidRPr="00E2151F">
              <w:rPr>
                <w:sz w:val="28"/>
                <w:szCs w:val="28"/>
              </w:rPr>
              <w:t xml:space="preserve">(в </w:t>
            </w:r>
            <w:proofErr w:type="gramStart"/>
            <w:r w:rsidRPr="00E2151F">
              <w:rPr>
                <w:sz w:val="28"/>
                <w:szCs w:val="28"/>
              </w:rPr>
              <w:t>расчете</w:t>
            </w:r>
            <w:proofErr w:type="gramEnd"/>
            <w:r w:rsidRPr="00E2151F">
              <w:rPr>
                <w:sz w:val="28"/>
                <w:szCs w:val="28"/>
              </w:rPr>
              <w:t xml:space="preserve"> на год)</w:t>
            </w:r>
          </w:p>
        </w:tc>
      </w:tr>
      <w:tr w:rsidR="00503DC0" w:rsidRPr="00E2151F" w:rsidTr="00D14CF7">
        <w:trPr>
          <w:trHeight w:val="880"/>
        </w:trPr>
        <w:tc>
          <w:tcPr>
            <w:tcW w:w="4918" w:type="dxa"/>
          </w:tcPr>
          <w:p w:rsidR="00503DC0" w:rsidRPr="00E2151F" w:rsidRDefault="00503DC0">
            <w:pPr>
              <w:jc w:val="both"/>
              <w:rPr>
                <w:sz w:val="28"/>
                <w:szCs w:val="28"/>
              </w:rPr>
            </w:pPr>
            <w:r w:rsidRPr="00CB2FF4">
              <w:rPr>
                <w:sz w:val="28"/>
                <w:szCs w:val="28"/>
              </w:rPr>
              <w:t xml:space="preserve">Ежемесячная надбавка к должностному окладу в </w:t>
            </w:r>
            <w:proofErr w:type="gramStart"/>
            <w:r w:rsidRPr="00CB2FF4">
              <w:rPr>
                <w:sz w:val="28"/>
                <w:szCs w:val="28"/>
              </w:rPr>
              <w:t>размере</w:t>
            </w:r>
            <w:proofErr w:type="gramEnd"/>
            <w:r w:rsidRPr="00CB2FF4">
              <w:rPr>
                <w:sz w:val="28"/>
                <w:szCs w:val="28"/>
              </w:rPr>
              <w:t xml:space="preserve"> 70 процентов должностного оклада.</w:t>
            </w:r>
          </w:p>
        </w:tc>
        <w:tc>
          <w:tcPr>
            <w:tcW w:w="4438" w:type="dxa"/>
            <w:gridSpan w:val="2"/>
          </w:tcPr>
          <w:p w:rsidR="00503DC0" w:rsidRPr="00E2151F" w:rsidRDefault="00503D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</w:t>
            </w:r>
            <w:r w:rsidRPr="00E2151F">
              <w:rPr>
                <w:sz w:val="28"/>
                <w:szCs w:val="28"/>
              </w:rPr>
              <w:t xml:space="preserve"> должностных оклад</w:t>
            </w:r>
            <w:r>
              <w:rPr>
                <w:sz w:val="28"/>
                <w:szCs w:val="28"/>
              </w:rPr>
              <w:t>ов</w:t>
            </w:r>
          </w:p>
        </w:tc>
      </w:tr>
      <w:tr w:rsidR="00503DC0" w:rsidRPr="00E2151F" w:rsidTr="00D14CF7">
        <w:tc>
          <w:tcPr>
            <w:tcW w:w="4918" w:type="dxa"/>
          </w:tcPr>
          <w:p w:rsidR="00503DC0" w:rsidRPr="00E2151F" w:rsidRDefault="00503DC0">
            <w:pPr>
              <w:jc w:val="both"/>
              <w:rPr>
                <w:sz w:val="28"/>
                <w:szCs w:val="28"/>
              </w:rPr>
            </w:pPr>
            <w:r w:rsidRPr="00E2151F">
              <w:rPr>
                <w:sz w:val="28"/>
                <w:szCs w:val="28"/>
              </w:rPr>
              <w:t>Ежемесячная надбавка к должностному окладу за выслугу лет</w:t>
            </w:r>
          </w:p>
        </w:tc>
        <w:tc>
          <w:tcPr>
            <w:tcW w:w="4438" w:type="dxa"/>
            <w:gridSpan w:val="2"/>
          </w:tcPr>
          <w:p w:rsidR="00503DC0" w:rsidRPr="00E2151F" w:rsidRDefault="00503DC0">
            <w:pPr>
              <w:jc w:val="both"/>
              <w:rPr>
                <w:sz w:val="28"/>
                <w:szCs w:val="28"/>
              </w:rPr>
            </w:pPr>
            <w:r w:rsidRPr="00E2151F">
              <w:rPr>
                <w:sz w:val="28"/>
                <w:szCs w:val="28"/>
              </w:rPr>
              <w:t xml:space="preserve">три должностных оклада   </w:t>
            </w:r>
          </w:p>
        </w:tc>
      </w:tr>
      <w:tr w:rsidR="00503DC0" w:rsidRPr="00E2151F" w:rsidTr="00D14CF7">
        <w:tc>
          <w:tcPr>
            <w:tcW w:w="4918" w:type="dxa"/>
          </w:tcPr>
          <w:p w:rsidR="00503DC0" w:rsidRPr="00E2151F" w:rsidRDefault="00503DC0">
            <w:pPr>
              <w:jc w:val="both"/>
              <w:rPr>
                <w:sz w:val="28"/>
                <w:szCs w:val="28"/>
              </w:rPr>
            </w:pPr>
            <w:r w:rsidRPr="00E2151F">
              <w:rPr>
                <w:sz w:val="28"/>
                <w:szCs w:val="28"/>
              </w:rPr>
              <w:t>Ежемесячная надбавка к должностному окладу за особые условия работы</w:t>
            </w:r>
          </w:p>
        </w:tc>
        <w:tc>
          <w:tcPr>
            <w:tcW w:w="4438" w:type="dxa"/>
            <w:gridSpan w:val="2"/>
          </w:tcPr>
          <w:p w:rsidR="00503DC0" w:rsidRPr="00E2151F" w:rsidRDefault="00503DC0">
            <w:pPr>
              <w:jc w:val="both"/>
              <w:rPr>
                <w:sz w:val="28"/>
                <w:szCs w:val="28"/>
              </w:rPr>
            </w:pPr>
            <w:r w:rsidRPr="00E2151F">
              <w:rPr>
                <w:sz w:val="28"/>
                <w:szCs w:val="28"/>
              </w:rPr>
              <w:t>четырнадцать должностных окладов</w:t>
            </w:r>
          </w:p>
        </w:tc>
      </w:tr>
      <w:tr w:rsidR="00503DC0" w:rsidRPr="00E2151F" w:rsidTr="00D14CF7">
        <w:tc>
          <w:tcPr>
            <w:tcW w:w="4918" w:type="dxa"/>
          </w:tcPr>
          <w:p w:rsidR="00503DC0" w:rsidRPr="00E2151F" w:rsidRDefault="00503DC0">
            <w:pPr>
              <w:jc w:val="both"/>
              <w:rPr>
                <w:sz w:val="28"/>
                <w:szCs w:val="28"/>
              </w:rPr>
            </w:pPr>
            <w:r w:rsidRPr="00E2151F">
              <w:rPr>
                <w:sz w:val="28"/>
                <w:szCs w:val="28"/>
              </w:rPr>
              <w:t>Ежемесячная процентная надбавка к должностному окладу за работу со сведениями, составляющими государственную тайну</w:t>
            </w:r>
          </w:p>
        </w:tc>
        <w:tc>
          <w:tcPr>
            <w:tcW w:w="4438" w:type="dxa"/>
            <w:gridSpan w:val="2"/>
          </w:tcPr>
          <w:p w:rsidR="00503DC0" w:rsidRPr="00E2151F" w:rsidRDefault="00503DC0">
            <w:pPr>
              <w:jc w:val="both"/>
              <w:rPr>
                <w:sz w:val="28"/>
                <w:szCs w:val="28"/>
              </w:rPr>
            </w:pPr>
            <w:r w:rsidRPr="00E2151F">
              <w:rPr>
                <w:sz w:val="28"/>
                <w:szCs w:val="28"/>
              </w:rPr>
              <w:t>полтора должностных оклада</w:t>
            </w:r>
          </w:p>
        </w:tc>
      </w:tr>
      <w:tr w:rsidR="000C2805" w:rsidRPr="00E2151F" w:rsidTr="00D14CF7">
        <w:tc>
          <w:tcPr>
            <w:tcW w:w="4918" w:type="dxa"/>
            <w:vMerge w:val="restart"/>
          </w:tcPr>
          <w:p w:rsidR="000C2805" w:rsidRPr="00E2151F" w:rsidRDefault="000C2805">
            <w:pPr>
              <w:jc w:val="both"/>
              <w:rPr>
                <w:sz w:val="28"/>
                <w:szCs w:val="28"/>
              </w:rPr>
            </w:pPr>
            <w:r w:rsidRPr="00E2151F">
              <w:rPr>
                <w:sz w:val="28"/>
                <w:szCs w:val="28"/>
              </w:rPr>
              <w:t xml:space="preserve">Ежемесячное денежное поощрение  </w:t>
            </w:r>
          </w:p>
        </w:tc>
        <w:tc>
          <w:tcPr>
            <w:tcW w:w="2219" w:type="dxa"/>
          </w:tcPr>
          <w:p w:rsidR="000C2805" w:rsidRPr="00E2151F" w:rsidRDefault="000C2805">
            <w:pPr>
              <w:jc w:val="both"/>
              <w:rPr>
                <w:sz w:val="28"/>
                <w:szCs w:val="28"/>
              </w:rPr>
            </w:pPr>
            <w:r w:rsidRPr="000C2805">
              <w:rPr>
                <w:sz w:val="28"/>
                <w:szCs w:val="28"/>
              </w:rPr>
              <w:t>Председатель Контрольно-</w:t>
            </w:r>
            <w:r w:rsidRPr="000C2805">
              <w:rPr>
                <w:sz w:val="28"/>
                <w:szCs w:val="28"/>
              </w:rPr>
              <w:lastRenderedPageBreak/>
              <w:t>ревизионной комиссии муниципального образования «Смоленский муниципальный округ» Смоленской области</w:t>
            </w:r>
          </w:p>
        </w:tc>
        <w:tc>
          <w:tcPr>
            <w:tcW w:w="2219" w:type="dxa"/>
          </w:tcPr>
          <w:p w:rsidR="000C2805" w:rsidRPr="00E2151F" w:rsidRDefault="000C2805">
            <w:pPr>
              <w:jc w:val="both"/>
              <w:rPr>
                <w:sz w:val="28"/>
                <w:szCs w:val="28"/>
              </w:rPr>
            </w:pPr>
            <w:r w:rsidRPr="000C2805">
              <w:rPr>
                <w:sz w:val="28"/>
                <w:szCs w:val="28"/>
              </w:rPr>
              <w:lastRenderedPageBreak/>
              <w:t>Аудитор Контрольно-</w:t>
            </w:r>
            <w:r w:rsidRPr="000C2805">
              <w:rPr>
                <w:sz w:val="28"/>
                <w:szCs w:val="28"/>
              </w:rPr>
              <w:lastRenderedPageBreak/>
              <w:t>ревизионной комиссии муниципального образования «Смоленский муниципальный округ» Смоленской области</w:t>
            </w:r>
          </w:p>
        </w:tc>
      </w:tr>
      <w:tr w:rsidR="000C2805" w:rsidRPr="00E2151F" w:rsidTr="00D14CF7">
        <w:tc>
          <w:tcPr>
            <w:tcW w:w="4918" w:type="dxa"/>
            <w:vMerge/>
          </w:tcPr>
          <w:p w:rsidR="000C2805" w:rsidRPr="00E2151F" w:rsidRDefault="000C28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0C2805" w:rsidRDefault="000C28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шестнадцать </w:t>
            </w:r>
            <w:r w:rsidRPr="000C2805">
              <w:rPr>
                <w:sz w:val="28"/>
                <w:szCs w:val="28"/>
              </w:rPr>
              <w:t>должностных окладов</w:t>
            </w:r>
          </w:p>
        </w:tc>
        <w:tc>
          <w:tcPr>
            <w:tcW w:w="2219" w:type="dxa"/>
          </w:tcPr>
          <w:p w:rsidR="000C2805" w:rsidRDefault="000C28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двадцать целых шесть десятых </w:t>
            </w:r>
            <w:r w:rsidRPr="00A83CCA">
              <w:rPr>
                <w:sz w:val="28"/>
                <w:szCs w:val="28"/>
              </w:rPr>
              <w:t>должностн</w:t>
            </w:r>
            <w:r>
              <w:rPr>
                <w:sz w:val="28"/>
                <w:szCs w:val="28"/>
              </w:rPr>
              <w:t>ого</w:t>
            </w:r>
            <w:r w:rsidRPr="00A83CCA">
              <w:rPr>
                <w:sz w:val="28"/>
                <w:szCs w:val="28"/>
              </w:rPr>
              <w:t xml:space="preserve"> оклад</w:t>
            </w:r>
            <w:r>
              <w:rPr>
                <w:sz w:val="28"/>
                <w:szCs w:val="28"/>
              </w:rPr>
              <w:t>а</w:t>
            </w:r>
          </w:p>
        </w:tc>
      </w:tr>
      <w:tr w:rsidR="00503DC0" w:rsidRPr="00E2151F" w:rsidTr="00D14CF7">
        <w:tc>
          <w:tcPr>
            <w:tcW w:w="4918" w:type="dxa"/>
          </w:tcPr>
          <w:p w:rsidR="00503DC0" w:rsidRPr="00E2151F" w:rsidRDefault="00503DC0">
            <w:pPr>
              <w:jc w:val="both"/>
              <w:rPr>
                <w:sz w:val="28"/>
                <w:szCs w:val="28"/>
              </w:rPr>
            </w:pPr>
            <w:r w:rsidRPr="00E2151F">
              <w:rPr>
                <w:sz w:val="28"/>
                <w:szCs w:val="28"/>
              </w:rPr>
              <w:t>Премия за выполнение особо важных и сложных заданий</w:t>
            </w:r>
          </w:p>
        </w:tc>
        <w:tc>
          <w:tcPr>
            <w:tcW w:w="4438" w:type="dxa"/>
            <w:gridSpan w:val="2"/>
          </w:tcPr>
          <w:p w:rsidR="00503DC0" w:rsidRPr="00E2151F" w:rsidRDefault="00503D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пять</w:t>
            </w:r>
            <w:r w:rsidRPr="00A83CCA">
              <w:rPr>
                <w:sz w:val="28"/>
                <w:szCs w:val="28"/>
              </w:rPr>
              <w:t xml:space="preserve"> должностных окладов</w:t>
            </w:r>
          </w:p>
        </w:tc>
      </w:tr>
      <w:tr w:rsidR="00503DC0" w:rsidRPr="00E2151F" w:rsidTr="00D14CF7">
        <w:tc>
          <w:tcPr>
            <w:tcW w:w="4918" w:type="dxa"/>
          </w:tcPr>
          <w:p w:rsidR="00503DC0" w:rsidRPr="00E2151F" w:rsidRDefault="00503DC0">
            <w:pPr>
              <w:jc w:val="both"/>
              <w:rPr>
                <w:sz w:val="28"/>
                <w:szCs w:val="28"/>
              </w:rPr>
            </w:pPr>
            <w:r w:rsidRPr="00E2151F">
              <w:rPr>
                <w:sz w:val="28"/>
                <w:szCs w:val="28"/>
              </w:rPr>
              <w:t>Единовременная выплата при предоставлении ежегодного оплачиваемого отпуска</w:t>
            </w:r>
            <w:r>
              <w:rPr>
                <w:sz w:val="28"/>
                <w:szCs w:val="28"/>
              </w:rPr>
              <w:t xml:space="preserve"> и м</w:t>
            </w:r>
            <w:r w:rsidRPr="00A83CCA">
              <w:rPr>
                <w:sz w:val="28"/>
                <w:szCs w:val="28"/>
              </w:rPr>
              <w:t>атериальная помощь</w:t>
            </w:r>
          </w:p>
        </w:tc>
        <w:tc>
          <w:tcPr>
            <w:tcW w:w="4438" w:type="dxa"/>
            <w:gridSpan w:val="2"/>
          </w:tcPr>
          <w:p w:rsidR="00503DC0" w:rsidRPr="00E2151F" w:rsidRDefault="00503DC0">
            <w:pPr>
              <w:jc w:val="both"/>
              <w:rPr>
                <w:sz w:val="28"/>
                <w:szCs w:val="28"/>
              </w:rPr>
            </w:pPr>
            <w:r w:rsidRPr="00A83CCA">
              <w:rPr>
                <w:sz w:val="28"/>
                <w:szCs w:val="28"/>
              </w:rPr>
              <w:t>четыр</w:t>
            </w:r>
            <w:r>
              <w:rPr>
                <w:sz w:val="28"/>
                <w:szCs w:val="28"/>
              </w:rPr>
              <w:t>е</w:t>
            </w:r>
            <w:r w:rsidRPr="00A83CCA">
              <w:rPr>
                <w:sz w:val="28"/>
                <w:szCs w:val="28"/>
              </w:rPr>
              <w:t xml:space="preserve"> с половиной должностных оклад</w:t>
            </w:r>
            <w:r>
              <w:rPr>
                <w:sz w:val="28"/>
                <w:szCs w:val="28"/>
              </w:rPr>
              <w:t>а</w:t>
            </w:r>
          </w:p>
        </w:tc>
      </w:tr>
    </w:tbl>
    <w:p w:rsidR="00503DC0" w:rsidRDefault="00503DC0" w:rsidP="00503DC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Примечание: </w:t>
      </w:r>
    </w:p>
    <w:p w:rsidR="00503DC0" w:rsidRDefault="00503DC0" w:rsidP="00503DC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Председатель </w:t>
      </w:r>
      <w:r w:rsidRPr="001B485B">
        <w:rPr>
          <w:sz w:val="28"/>
          <w:szCs w:val="28"/>
        </w:rPr>
        <w:t xml:space="preserve">Контрольно-ревизионной комиссии муниципального образования «Смоленский муниципальный округ» Смоленской области </w:t>
      </w:r>
      <w:r>
        <w:rPr>
          <w:sz w:val="28"/>
          <w:szCs w:val="28"/>
        </w:rPr>
        <w:t>вправе перераспределять средства фонда оплаты труда лиц, замещающих муниципальные должности, между выплатами, предусмотренными в настоящем приложении.</w:t>
      </w:r>
    </w:p>
    <w:p w:rsidR="00503DC0" w:rsidRDefault="00503DC0" w:rsidP="00503DC0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 Средства, направляемые для обеспечения выплат (единовременной выплаты, единовременного денежного поощрения, компенсаций, иных выплат), предусмотренных федеральным и областным законодательством, лицам, замещающим муниципальные должности, в связи с оставлением ими должностей (увольнением), не учитываются в фонде оплаты труда лиц, замещающих муниципальные должности. Средства на указанные выплаты предусматриваются в </w:t>
      </w:r>
      <w:proofErr w:type="gramStart"/>
      <w:r>
        <w:rPr>
          <w:sz w:val="28"/>
          <w:szCs w:val="28"/>
        </w:rPr>
        <w:t>местном</w:t>
      </w:r>
      <w:proofErr w:type="gramEnd"/>
      <w:r>
        <w:rPr>
          <w:sz w:val="28"/>
          <w:szCs w:val="28"/>
        </w:rPr>
        <w:t xml:space="preserve"> бюджете в объеме фактически необходимых расходов.»</w:t>
      </w:r>
      <w:r w:rsidR="00EB1582">
        <w:rPr>
          <w:sz w:val="28"/>
          <w:szCs w:val="28"/>
        </w:rPr>
        <w:t>.</w:t>
      </w:r>
    </w:p>
    <w:p w:rsidR="00D91597" w:rsidRPr="00CB2FF4" w:rsidRDefault="00D1120A" w:rsidP="00BE4118">
      <w:pPr>
        <w:pStyle w:val="ConsNormal"/>
        <w:widowControl/>
        <w:ind w:right="-2" w:firstLine="7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91597" w:rsidRPr="00CB2FF4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054E85" w:rsidRPr="00CB2FF4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D91597" w:rsidRPr="00CB2FF4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054E85" w:rsidRPr="00CB2FF4">
        <w:t xml:space="preserve"> </w:t>
      </w:r>
      <w:r w:rsidR="00054E85" w:rsidRPr="00CB2FF4">
        <w:rPr>
          <w:rFonts w:ascii="Times New Roman" w:hAnsi="Times New Roman" w:cs="Times New Roman"/>
          <w:sz w:val="28"/>
          <w:szCs w:val="28"/>
        </w:rPr>
        <w:t>в газете «Сельская правда</w:t>
      </w:r>
      <w:r w:rsidR="00257FCF">
        <w:rPr>
          <w:rFonts w:ascii="Times New Roman" w:hAnsi="Times New Roman" w:cs="Times New Roman"/>
          <w:sz w:val="28"/>
          <w:szCs w:val="28"/>
        </w:rPr>
        <w:t xml:space="preserve"> Смоленский район</w:t>
      </w:r>
      <w:r w:rsidR="00054E85" w:rsidRPr="00CB2FF4">
        <w:rPr>
          <w:rFonts w:ascii="Times New Roman" w:hAnsi="Times New Roman" w:cs="Times New Roman"/>
          <w:sz w:val="28"/>
          <w:szCs w:val="28"/>
        </w:rPr>
        <w:t>»</w:t>
      </w:r>
      <w:r w:rsidR="00696788" w:rsidRPr="00CB2FF4">
        <w:rPr>
          <w:rFonts w:ascii="Times New Roman" w:hAnsi="Times New Roman" w:cs="Times New Roman"/>
          <w:sz w:val="28"/>
          <w:szCs w:val="28"/>
        </w:rPr>
        <w:t xml:space="preserve"> и применяется к правоотношениям, возникшим с </w:t>
      </w:r>
      <w:r w:rsidR="00257FCF">
        <w:rPr>
          <w:rFonts w:ascii="Times New Roman" w:hAnsi="Times New Roman" w:cs="Times New Roman"/>
          <w:sz w:val="28"/>
          <w:szCs w:val="28"/>
        </w:rPr>
        <w:t>1</w:t>
      </w:r>
      <w:r w:rsidR="000D2CF3" w:rsidRPr="00CB2FF4">
        <w:rPr>
          <w:rFonts w:ascii="Times New Roman" w:hAnsi="Times New Roman" w:cs="Times New Roman"/>
          <w:sz w:val="28"/>
          <w:szCs w:val="28"/>
        </w:rPr>
        <w:t xml:space="preserve"> </w:t>
      </w:r>
      <w:r w:rsidR="00257FCF">
        <w:rPr>
          <w:rFonts w:ascii="Times New Roman" w:hAnsi="Times New Roman" w:cs="Times New Roman"/>
          <w:sz w:val="28"/>
          <w:szCs w:val="28"/>
        </w:rPr>
        <w:t>января</w:t>
      </w:r>
      <w:r w:rsidR="00696788" w:rsidRPr="00CB2FF4">
        <w:rPr>
          <w:rFonts w:ascii="Times New Roman" w:hAnsi="Times New Roman" w:cs="Times New Roman"/>
          <w:sz w:val="28"/>
          <w:szCs w:val="28"/>
        </w:rPr>
        <w:t xml:space="preserve"> 20</w:t>
      </w:r>
      <w:r w:rsidR="000D2CF3" w:rsidRPr="00CB2FF4">
        <w:rPr>
          <w:rFonts w:ascii="Times New Roman" w:hAnsi="Times New Roman" w:cs="Times New Roman"/>
          <w:sz w:val="28"/>
          <w:szCs w:val="28"/>
        </w:rPr>
        <w:t>2</w:t>
      </w:r>
      <w:r w:rsidR="00183A2F">
        <w:rPr>
          <w:rFonts w:ascii="Times New Roman" w:hAnsi="Times New Roman" w:cs="Times New Roman"/>
          <w:sz w:val="28"/>
          <w:szCs w:val="28"/>
        </w:rPr>
        <w:t>6</w:t>
      </w:r>
      <w:r w:rsidR="00696788" w:rsidRPr="00CB2FF4">
        <w:rPr>
          <w:rFonts w:ascii="Times New Roman" w:hAnsi="Times New Roman" w:cs="Times New Roman"/>
          <w:sz w:val="28"/>
          <w:szCs w:val="28"/>
        </w:rPr>
        <w:t xml:space="preserve"> года</w:t>
      </w:r>
      <w:r w:rsidR="00D91597" w:rsidRPr="00CB2FF4">
        <w:rPr>
          <w:rFonts w:ascii="Times New Roman" w:hAnsi="Times New Roman" w:cs="Times New Roman"/>
          <w:sz w:val="28"/>
          <w:szCs w:val="28"/>
        </w:rPr>
        <w:t>.</w:t>
      </w:r>
    </w:p>
    <w:p w:rsidR="006444BF" w:rsidRDefault="006444BF" w:rsidP="00D91597">
      <w:pPr>
        <w:rPr>
          <w:sz w:val="28"/>
          <w:szCs w:val="28"/>
        </w:rPr>
      </w:pPr>
    </w:p>
    <w:p w:rsidR="000F14E4" w:rsidRPr="00CB2FF4" w:rsidRDefault="000F14E4" w:rsidP="00D91597">
      <w:pPr>
        <w:rPr>
          <w:sz w:val="28"/>
          <w:szCs w:val="28"/>
        </w:rPr>
      </w:pPr>
    </w:p>
    <w:tbl>
      <w:tblPr>
        <w:tblW w:w="9606" w:type="dxa"/>
        <w:tblLook w:val="04A0"/>
      </w:tblPr>
      <w:tblGrid>
        <w:gridCol w:w="4693"/>
        <w:gridCol w:w="4913"/>
      </w:tblGrid>
      <w:tr w:rsidR="000F14E4" w:rsidRPr="00B71E96" w:rsidTr="00BE4118">
        <w:trPr>
          <w:trHeight w:val="1411"/>
        </w:trPr>
        <w:tc>
          <w:tcPr>
            <w:tcW w:w="4693" w:type="dxa"/>
          </w:tcPr>
          <w:p w:rsidR="000F14E4" w:rsidRPr="004F57D4" w:rsidRDefault="000F14E4" w:rsidP="00243A66">
            <w:pPr>
              <w:pStyle w:val="a8"/>
              <w:jc w:val="both"/>
              <w:rPr>
                <w:sz w:val="28"/>
                <w:szCs w:val="28"/>
              </w:rPr>
            </w:pPr>
            <w:r w:rsidRPr="004F57D4">
              <w:rPr>
                <w:sz w:val="28"/>
                <w:szCs w:val="28"/>
              </w:rPr>
              <w:t>Председатель</w:t>
            </w:r>
          </w:p>
          <w:p w:rsidR="000F14E4" w:rsidRPr="004F57D4" w:rsidRDefault="000F14E4" w:rsidP="00243A66">
            <w:pPr>
              <w:pStyle w:val="21"/>
              <w:tabs>
                <w:tab w:val="left" w:pos="1877"/>
              </w:tabs>
              <w:spacing w:line="199" w:lineRule="auto"/>
              <w:rPr>
                <w:sz w:val="28"/>
                <w:szCs w:val="28"/>
              </w:rPr>
            </w:pPr>
            <w:r w:rsidRPr="004F57D4">
              <w:rPr>
                <w:sz w:val="28"/>
                <w:szCs w:val="28"/>
              </w:rPr>
              <w:t xml:space="preserve">Смоленской окружной Думы  </w:t>
            </w:r>
          </w:p>
          <w:p w:rsidR="000F14E4" w:rsidRPr="004F57D4" w:rsidRDefault="000F14E4" w:rsidP="00243A66">
            <w:pPr>
              <w:pStyle w:val="21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:rsidR="000F14E4" w:rsidRPr="004F57D4" w:rsidRDefault="000F14E4" w:rsidP="00243A66">
            <w:pPr>
              <w:pStyle w:val="21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:rsidR="000F14E4" w:rsidRPr="004F57D4" w:rsidRDefault="000F14E4" w:rsidP="00243A66">
            <w:pPr>
              <w:pStyle w:val="a8"/>
              <w:jc w:val="right"/>
              <w:rPr>
                <w:sz w:val="28"/>
                <w:szCs w:val="28"/>
              </w:rPr>
            </w:pPr>
            <w:r w:rsidRPr="004F57D4">
              <w:rPr>
                <w:b/>
                <w:sz w:val="28"/>
                <w:szCs w:val="28"/>
              </w:rPr>
              <w:t>Ю.Г.  Давыдовский</w:t>
            </w:r>
          </w:p>
        </w:tc>
        <w:tc>
          <w:tcPr>
            <w:tcW w:w="4913" w:type="dxa"/>
          </w:tcPr>
          <w:p w:rsidR="000F14E4" w:rsidRPr="004F57D4" w:rsidRDefault="000F14E4" w:rsidP="00D14CF7">
            <w:pPr>
              <w:pStyle w:val="a8"/>
              <w:jc w:val="both"/>
              <w:rPr>
                <w:color w:val="000000"/>
              </w:rPr>
            </w:pPr>
            <w:r w:rsidRPr="004F57D4">
              <w:rPr>
                <w:color w:val="000000"/>
                <w:sz w:val="28"/>
                <w:szCs w:val="28"/>
              </w:rPr>
              <w:t>Глава муниципального образования</w:t>
            </w:r>
            <w:r w:rsidR="00D14CF7">
              <w:rPr>
                <w:color w:val="000000"/>
                <w:sz w:val="28"/>
                <w:szCs w:val="28"/>
              </w:rPr>
              <w:t xml:space="preserve"> </w:t>
            </w:r>
            <w:r w:rsidRPr="004F57D4">
              <w:rPr>
                <w:color w:val="000000"/>
                <w:sz w:val="28"/>
                <w:szCs w:val="28"/>
              </w:rPr>
              <w:t>«Смоленский</w:t>
            </w:r>
            <w:r w:rsidRPr="004F57D4">
              <w:rPr>
                <w:sz w:val="28"/>
                <w:szCs w:val="28"/>
              </w:rPr>
              <w:t xml:space="preserve"> м</w:t>
            </w:r>
            <w:r w:rsidRPr="004F57D4">
              <w:rPr>
                <w:color w:val="000000"/>
                <w:sz w:val="28"/>
                <w:szCs w:val="28"/>
              </w:rPr>
              <w:t>униципальный округ»</w:t>
            </w:r>
            <w:r w:rsidR="00D14CF7">
              <w:rPr>
                <w:color w:val="000000"/>
                <w:sz w:val="28"/>
                <w:szCs w:val="28"/>
              </w:rPr>
              <w:t xml:space="preserve"> </w:t>
            </w:r>
            <w:r w:rsidRPr="004F57D4">
              <w:rPr>
                <w:color w:val="000000"/>
              </w:rPr>
              <w:t>Смоленской области</w:t>
            </w:r>
          </w:p>
          <w:p w:rsidR="000F14E4" w:rsidRPr="004F57D4" w:rsidRDefault="000F14E4" w:rsidP="00243A66">
            <w:pPr>
              <w:pStyle w:val="12"/>
              <w:spacing w:after="0"/>
              <w:ind w:firstLine="0"/>
            </w:pPr>
          </w:p>
          <w:p w:rsidR="000F14E4" w:rsidRPr="004F57D4" w:rsidRDefault="000F14E4" w:rsidP="00243A66">
            <w:pPr>
              <w:pStyle w:val="21"/>
              <w:tabs>
                <w:tab w:val="left" w:pos="1877"/>
              </w:tabs>
              <w:spacing w:line="199" w:lineRule="auto"/>
              <w:jc w:val="right"/>
              <w:rPr>
                <w:sz w:val="28"/>
                <w:szCs w:val="28"/>
              </w:rPr>
            </w:pPr>
            <w:r w:rsidRPr="004F57D4">
              <w:rPr>
                <w:b/>
                <w:sz w:val="28"/>
                <w:szCs w:val="28"/>
              </w:rPr>
              <w:t>О.Н.  Павлюченкова</w:t>
            </w:r>
          </w:p>
        </w:tc>
      </w:tr>
    </w:tbl>
    <w:p w:rsidR="008F19CC" w:rsidRPr="00CB2FF4" w:rsidRDefault="008F19CC" w:rsidP="00D91597">
      <w:pPr>
        <w:rPr>
          <w:sz w:val="28"/>
          <w:szCs w:val="28"/>
        </w:rPr>
      </w:pPr>
    </w:p>
    <w:sectPr w:rsidR="008F19CC" w:rsidRPr="00CB2FF4" w:rsidSect="00823C2C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E9C" w:rsidRDefault="007E6E9C" w:rsidP="00117C07">
      <w:r>
        <w:separator/>
      </w:r>
    </w:p>
  </w:endnote>
  <w:endnote w:type="continuationSeparator" w:id="0">
    <w:p w:rsidR="007E6E9C" w:rsidRDefault="007E6E9C" w:rsidP="00117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altName w:val="Arial Narro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E9C" w:rsidRDefault="007E6E9C" w:rsidP="00117C07">
      <w:r>
        <w:separator/>
      </w:r>
    </w:p>
  </w:footnote>
  <w:footnote w:type="continuationSeparator" w:id="0">
    <w:p w:rsidR="007E6E9C" w:rsidRDefault="007E6E9C" w:rsidP="00117C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C07" w:rsidRDefault="007C3500">
    <w:pPr>
      <w:pStyle w:val="a4"/>
      <w:jc w:val="center"/>
    </w:pPr>
    <w:fldSimple w:instr=" PAGE   \* MERGEFORMAT ">
      <w:r w:rsidR="00C91FA9">
        <w:rPr>
          <w:noProof/>
        </w:rPr>
        <w:t>3</w:t>
      </w:r>
    </w:fldSimple>
  </w:p>
  <w:p w:rsidR="00117C07" w:rsidRDefault="00117C0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87C" w:rsidRDefault="007A187C" w:rsidP="007A187C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E6D"/>
    <w:multiLevelType w:val="hybridMultilevel"/>
    <w:tmpl w:val="7DA21C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FC0E96"/>
    <w:multiLevelType w:val="hybridMultilevel"/>
    <w:tmpl w:val="7DA21C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1597"/>
    <w:rsid w:val="00011B27"/>
    <w:rsid w:val="00012367"/>
    <w:rsid w:val="00036A2B"/>
    <w:rsid w:val="00054E85"/>
    <w:rsid w:val="000928FF"/>
    <w:rsid w:val="00092AFE"/>
    <w:rsid w:val="00097AC3"/>
    <w:rsid w:val="000C00FB"/>
    <w:rsid w:val="000C2805"/>
    <w:rsid w:val="000C3CB3"/>
    <w:rsid w:val="000C6587"/>
    <w:rsid w:val="000C6CE5"/>
    <w:rsid w:val="000C7C20"/>
    <w:rsid w:val="000D2CF3"/>
    <w:rsid w:val="000D3524"/>
    <w:rsid w:val="000D5465"/>
    <w:rsid w:val="000E2BFD"/>
    <w:rsid w:val="000F14E4"/>
    <w:rsid w:val="00100958"/>
    <w:rsid w:val="001104C3"/>
    <w:rsid w:val="00117968"/>
    <w:rsid w:val="00117C07"/>
    <w:rsid w:val="00122A36"/>
    <w:rsid w:val="001243F9"/>
    <w:rsid w:val="001343D8"/>
    <w:rsid w:val="00167827"/>
    <w:rsid w:val="00183A2F"/>
    <w:rsid w:val="0018789D"/>
    <w:rsid w:val="001A6693"/>
    <w:rsid w:val="001B485B"/>
    <w:rsid w:val="001C01ED"/>
    <w:rsid w:val="001C0A32"/>
    <w:rsid w:val="001E74B5"/>
    <w:rsid w:val="00205D14"/>
    <w:rsid w:val="0020619B"/>
    <w:rsid w:val="00243A66"/>
    <w:rsid w:val="00246A8E"/>
    <w:rsid w:val="002502DD"/>
    <w:rsid w:val="002545E3"/>
    <w:rsid w:val="00255897"/>
    <w:rsid w:val="00257FCF"/>
    <w:rsid w:val="00270216"/>
    <w:rsid w:val="00271126"/>
    <w:rsid w:val="00282F85"/>
    <w:rsid w:val="002A0ACE"/>
    <w:rsid w:val="002A2962"/>
    <w:rsid w:val="002A51C4"/>
    <w:rsid w:val="002B3C75"/>
    <w:rsid w:val="002C7D3A"/>
    <w:rsid w:val="002D00F4"/>
    <w:rsid w:val="002D2F96"/>
    <w:rsid w:val="002E4BEB"/>
    <w:rsid w:val="002E6CBA"/>
    <w:rsid w:val="002F45A9"/>
    <w:rsid w:val="00303C4E"/>
    <w:rsid w:val="00313504"/>
    <w:rsid w:val="00325B25"/>
    <w:rsid w:val="00341834"/>
    <w:rsid w:val="00343B1D"/>
    <w:rsid w:val="00363899"/>
    <w:rsid w:val="0039060F"/>
    <w:rsid w:val="003C7582"/>
    <w:rsid w:val="003D3106"/>
    <w:rsid w:val="003D3208"/>
    <w:rsid w:val="003D602E"/>
    <w:rsid w:val="004167AC"/>
    <w:rsid w:val="004232B2"/>
    <w:rsid w:val="004335EA"/>
    <w:rsid w:val="004468D8"/>
    <w:rsid w:val="00465004"/>
    <w:rsid w:val="004667DC"/>
    <w:rsid w:val="0048215A"/>
    <w:rsid w:val="00485786"/>
    <w:rsid w:val="00496B4D"/>
    <w:rsid w:val="004A7690"/>
    <w:rsid w:val="004C040F"/>
    <w:rsid w:val="004C063A"/>
    <w:rsid w:val="00503DC0"/>
    <w:rsid w:val="0053687C"/>
    <w:rsid w:val="00552869"/>
    <w:rsid w:val="00552CA4"/>
    <w:rsid w:val="00570D17"/>
    <w:rsid w:val="00585415"/>
    <w:rsid w:val="005A5431"/>
    <w:rsid w:val="005B50CB"/>
    <w:rsid w:val="005B644C"/>
    <w:rsid w:val="005D0638"/>
    <w:rsid w:val="005D5A42"/>
    <w:rsid w:val="005F20F7"/>
    <w:rsid w:val="0063469C"/>
    <w:rsid w:val="006444BF"/>
    <w:rsid w:val="00653788"/>
    <w:rsid w:val="006901DE"/>
    <w:rsid w:val="00696788"/>
    <w:rsid w:val="006B74AC"/>
    <w:rsid w:val="006C5816"/>
    <w:rsid w:val="006C763B"/>
    <w:rsid w:val="006E7DC1"/>
    <w:rsid w:val="007057DF"/>
    <w:rsid w:val="00773608"/>
    <w:rsid w:val="007957BC"/>
    <w:rsid w:val="007A187C"/>
    <w:rsid w:val="007A4382"/>
    <w:rsid w:val="007C3500"/>
    <w:rsid w:val="007E218D"/>
    <w:rsid w:val="007E6E9C"/>
    <w:rsid w:val="007F54CB"/>
    <w:rsid w:val="008102A7"/>
    <w:rsid w:val="00811055"/>
    <w:rsid w:val="00823C2C"/>
    <w:rsid w:val="00826211"/>
    <w:rsid w:val="008319D1"/>
    <w:rsid w:val="00844812"/>
    <w:rsid w:val="00861C41"/>
    <w:rsid w:val="00872D35"/>
    <w:rsid w:val="008842BF"/>
    <w:rsid w:val="008B6FDE"/>
    <w:rsid w:val="008C2781"/>
    <w:rsid w:val="008C4324"/>
    <w:rsid w:val="008F19CC"/>
    <w:rsid w:val="00920958"/>
    <w:rsid w:val="00926383"/>
    <w:rsid w:val="009316FE"/>
    <w:rsid w:val="0094591E"/>
    <w:rsid w:val="00960A8D"/>
    <w:rsid w:val="00964C8B"/>
    <w:rsid w:val="00982B67"/>
    <w:rsid w:val="009B6D76"/>
    <w:rsid w:val="009C4ABE"/>
    <w:rsid w:val="009F165E"/>
    <w:rsid w:val="00A1202C"/>
    <w:rsid w:val="00A256B1"/>
    <w:rsid w:val="00A33598"/>
    <w:rsid w:val="00A423DA"/>
    <w:rsid w:val="00A433AE"/>
    <w:rsid w:val="00A544E3"/>
    <w:rsid w:val="00A5691D"/>
    <w:rsid w:val="00A66902"/>
    <w:rsid w:val="00A760AC"/>
    <w:rsid w:val="00A938D1"/>
    <w:rsid w:val="00AA2F57"/>
    <w:rsid w:val="00AC7FE7"/>
    <w:rsid w:val="00AD5731"/>
    <w:rsid w:val="00AE2B1B"/>
    <w:rsid w:val="00AF3CFB"/>
    <w:rsid w:val="00AF449B"/>
    <w:rsid w:val="00B5379D"/>
    <w:rsid w:val="00B571CD"/>
    <w:rsid w:val="00B719CC"/>
    <w:rsid w:val="00B9698C"/>
    <w:rsid w:val="00BA2D73"/>
    <w:rsid w:val="00BC135E"/>
    <w:rsid w:val="00BE4118"/>
    <w:rsid w:val="00BE72A6"/>
    <w:rsid w:val="00BF6925"/>
    <w:rsid w:val="00C15ECA"/>
    <w:rsid w:val="00C252CB"/>
    <w:rsid w:val="00C30BD6"/>
    <w:rsid w:val="00C540D9"/>
    <w:rsid w:val="00C91FA9"/>
    <w:rsid w:val="00C936A0"/>
    <w:rsid w:val="00CA6E97"/>
    <w:rsid w:val="00CB2FF4"/>
    <w:rsid w:val="00CB47C6"/>
    <w:rsid w:val="00D00B88"/>
    <w:rsid w:val="00D1120A"/>
    <w:rsid w:val="00D14CF7"/>
    <w:rsid w:val="00D16B1A"/>
    <w:rsid w:val="00D24FF8"/>
    <w:rsid w:val="00D37BA8"/>
    <w:rsid w:val="00D51D63"/>
    <w:rsid w:val="00D91597"/>
    <w:rsid w:val="00D965E0"/>
    <w:rsid w:val="00DD2777"/>
    <w:rsid w:val="00DE2072"/>
    <w:rsid w:val="00E34DB1"/>
    <w:rsid w:val="00E73240"/>
    <w:rsid w:val="00E859A1"/>
    <w:rsid w:val="00E85B2E"/>
    <w:rsid w:val="00EA256E"/>
    <w:rsid w:val="00EB0877"/>
    <w:rsid w:val="00EB1582"/>
    <w:rsid w:val="00ED1F69"/>
    <w:rsid w:val="00ED52A9"/>
    <w:rsid w:val="00F11843"/>
    <w:rsid w:val="00F1606C"/>
    <w:rsid w:val="00F33038"/>
    <w:rsid w:val="00F43983"/>
    <w:rsid w:val="00F45E70"/>
    <w:rsid w:val="00F547B2"/>
    <w:rsid w:val="00F54BBF"/>
    <w:rsid w:val="00F5635E"/>
    <w:rsid w:val="00F72BE6"/>
    <w:rsid w:val="00F75809"/>
    <w:rsid w:val="00F91F2E"/>
    <w:rsid w:val="00F94D15"/>
    <w:rsid w:val="00FA782F"/>
    <w:rsid w:val="00FD4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159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23C2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D91597"/>
    <w:pPr>
      <w:keepNext/>
      <w:ind w:left="567"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9159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D9159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915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915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915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9159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header"/>
    <w:basedOn w:val="a"/>
    <w:link w:val="a5"/>
    <w:uiPriority w:val="99"/>
    <w:rsid w:val="00117C07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rsid w:val="00117C07"/>
    <w:rPr>
      <w:sz w:val="24"/>
      <w:szCs w:val="24"/>
    </w:rPr>
  </w:style>
  <w:style w:type="paragraph" w:styleId="a6">
    <w:name w:val="footer"/>
    <w:basedOn w:val="a"/>
    <w:link w:val="a7"/>
    <w:rsid w:val="00117C07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rsid w:val="00117C07"/>
    <w:rPr>
      <w:sz w:val="24"/>
      <w:szCs w:val="24"/>
    </w:rPr>
  </w:style>
  <w:style w:type="paragraph" w:styleId="a8">
    <w:name w:val="No Spacing"/>
    <w:link w:val="a9"/>
    <w:uiPriority w:val="1"/>
    <w:qFormat/>
    <w:rsid w:val="00CB47C6"/>
    <w:rPr>
      <w:sz w:val="24"/>
      <w:szCs w:val="24"/>
    </w:rPr>
  </w:style>
  <w:style w:type="paragraph" w:customStyle="1" w:styleId="11">
    <w:name w:val="Без интервала1"/>
    <w:rsid w:val="006444BF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823C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9">
    <w:name w:val="Без интервала Знак"/>
    <w:link w:val="a8"/>
    <w:uiPriority w:val="1"/>
    <w:rsid w:val="000F14E4"/>
    <w:rPr>
      <w:sz w:val="24"/>
      <w:szCs w:val="24"/>
      <w:lang w:bidi="ar-SA"/>
    </w:rPr>
  </w:style>
  <w:style w:type="character" w:customStyle="1" w:styleId="aa">
    <w:name w:val="Основной текст_"/>
    <w:basedOn w:val="a0"/>
    <w:link w:val="12"/>
    <w:rsid w:val="000F14E4"/>
    <w:rPr>
      <w:sz w:val="28"/>
      <w:szCs w:val="28"/>
    </w:rPr>
  </w:style>
  <w:style w:type="character" w:customStyle="1" w:styleId="20">
    <w:name w:val="Основной текст (2)_"/>
    <w:basedOn w:val="a0"/>
    <w:link w:val="21"/>
    <w:rsid w:val="000F14E4"/>
  </w:style>
  <w:style w:type="paragraph" w:customStyle="1" w:styleId="12">
    <w:name w:val="Основной текст1"/>
    <w:basedOn w:val="a"/>
    <w:link w:val="aa"/>
    <w:rsid w:val="000F14E4"/>
    <w:pPr>
      <w:widowControl w:val="0"/>
      <w:spacing w:after="110"/>
      <w:ind w:firstLine="400"/>
    </w:pPr>
    <w:rPr>
      <w:sz w:val="28"/>
      <w:szCs w:val="28"/>
    </w:rPr>
  </w:style>
  <w:style w:type="paragraph" w:customStyle="1" w:styleId="21">
    <w:name w:val="Основной текст (2)"/>
    <w:basedOn w:val="a"/>
    <w:link w:val="20"/>
    <w:rsid w:val="000F14E4"/>
    <w:pPr>
      <w:widowControl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1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cp:lastPrinted>2022-10-07T12:11:00Z</cp:lastPrinted>
  <dcterms:created xsi:type="dcterms:W3CDTF">2025-12-04T07:21:00Z</dcterms:created>
  <dcterms:modified xsi:type="dcterms:W3CDTF">2025-12-19T11:20:00Z</dcterms:modified>
</cp:coreProperties>
</file>