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5E" w:rsidRPr="001F03E1" w:rsidRDefault="006D4B5E" w:rsidP="006D4B5E">
      <w:pPr>
        <w:autoSpaceDE w:val="0"/>
        <w:autoSpaceDN w:val="0"/>
        <w:adjustRightInd w:val="0"/>
        <w:jc w:val="right"/>
        <w:rPr>
          <w:bCs/>
          <w:noProof/>
          <w:sz w:val="28"/>
          <w:szCs w:val="28"/>
        </w:rPr>
      </w:pPr>
      <w:r w:rsidRPr="001F03E1">
        <w:rPr>
          <w:bCs/>
          <w:noProof/>
          <w:sz w:val="28"/>
          <w:szCs w:val="28"/>
        </w:rPr>
        <w:t xml:space="preserve"> </w:t>
      </w:r>
    </w:p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FA7A29" w:rsidRPr="00513320" w:rsidTr="008B2945">
        <w:trPr>
          <w:trHeight w:val="1474"/>
        </w:trPr>
        <w:tc>
          <w:tcPr>
            <w:tcW w:w="9780" w:type="dxa"/>
            <w:hideMark/>
          </w:tcPr>
          <w:p w:rsidR="00FA7A29" w:rsidRPr="00513320" w:rsidRDefault="00FA7A29" w:rsidP="008B2945">
            <w:pPr>
              <w:snapToGrid w:val="0"/>
              <w:jc w:val="center"/>
              <w:rPr>
                <w:lang w:eastAsia="ar-SA"/>
              </w:rPr>
            </w:pPr>
            <w:r>
              <w:rPr>
                <w:b/>
                <w:noProof/>
                <w:szCs w:val="28"/>
              </w:rPr>
              <w:drawing>
                <wp:inline distT="0" distB="0" distL="0" distR="0">
                  <wp:extent cx="525145" cy="855345"/>
                  <wp:effectExtent l="19050" t="0" r="8255" b="0"/>
                  <wp:docPr id="2" name="Рисунок 3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855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A29" w:rsidRPr="002B3632" w:rsidTr="008B2945">
        <w:trPr>
          <w:trHeight w:val="661"/>
        </w:trPr>
        <w:tc>
          <w:tcPr>
            <w:tcW w:w="9780" w:type="dxa"/>
            <w:hideMark/>
          </w:tcPr>
          <w:p w:rsidR="00FA7A29" w:rsidRPr="002B3632" w:rsidRDefault="00FA7A29" w:rsidP="008B2945">
            <w:pPr>
              <w:keepNext/>
              <w:tabs>
                <w:tab w:val="left" w:pos="0"/>
              </w:tabs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2B3632">
              <w:rPr>
                <w:b/>
                <w:bCs/>
                <w:kern w:val="32"/>
                <w:sz w:val="28"/>
                <w:szCs w:val="28"/>
                <w:lang w:eastAsia="ar-SA"/>
              </w:rPr>
              <w:t>СМОЛЕНСКАЯ ОКРУЖНАЯ ДУМА</w:t>
            </w:r>
          </w:p>
        </w:tc>
      </w:tr>
      <w:tr w:rsidR="00FA7A29" w:rsidRPr="002B3632" w:rsidTr="008B2945">
        <w:trPr>
          <w:trHeight w:val="661"/>
        </w:trPr>
        <w:tc>
          <w:tcPr>
            <w:tcW w:w="9780" w:type="dxa"/>
            <w:hideMark/>
          </w:tcPr>
          <w:p w:rsidR="00FA7A29" w:rsidRPr="002B3632" w:rsidRDefault="00FA7A29" w:rsidP="008B2945">
            <w:pPr>
              <w:keepNext/>
              <w:tabs>
                <w:tab w:val="left" w:pos="-108"/>
              </w:tabs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2B3632">
              <w:rPr>
                <w:b/>
                <w:bCs/>
                <w:kern w:val="32"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6D4B5E" w:rsidRPr="001F03E1" w:rsidRDefault="006D4B5E" w:rsidP="006D4B5E">
      <w:pPr>
        <w:rPr>
          <w:bCs/>
          <w:sz w:val="28"/>
          <w:szCs w:val="28"/>
        </w:rPr>
      </w:pPr>
    </w:p>
    <w:p w:rsidR="006D4B5E" w:rsidRPr="001F03E1" w:rsidRDefault="006D4B5E" w:rsidP="006D4B5E">
      <w:pPr>
        <w:rPr>
          <w:bCs/>
          <w:sz w:val="28"/>
          <w:szCs w:val="28"/>
        </w:rPr>
      </w:pPr>
    </w:p>
    <w:p w:rsidR="00FA7A29" w:rsidRDefault="00FA7A29" w:rsidP="005C5489">
      <w:pPr>
        <w:shd w:val="clear" w:color="auto" w:fill="FFFFFF"/>
        <w:tabs>
          <w:tab w:val="left" w:leader="underscore" w:pos="1157"/>
          <w:tab w:val="left" w:leader="underscore" w:pos="2573"/>
        </w:tabs>
        <w:ind w:right="5385"/>
        <w:rPr>
          <w:sz w:val="28"/>
          <w:szCs w:val="28"/>
        </w:rPr>
      </w:pPr>
      <w:r>
        <w:rPr>
          <w:sz w:val="28"/>
          <w:szCs w:val="28"/>
        </w:rPr>
        <w:t>от 23 декабря 2025 года</w:t>
      </w:r>
      <w:r w:rsidRPr="002B3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B3632">
        <w:rPr>
          <w:sz w:val="28"/>
          <w:szCs w:val="28"/>
        </w:rPr>
        <w:t xml:space="preserve">№ </w:t>
      </w:r>
      <w:r>
        <w:rPr>
          <w:sz w:val="28"/>
          <w:szCs w:val="28"/>
        </w:rPr>
        <w:t>293</w:t>
      </w:r>
    </w:p>
    <w:p w:rsidR="006D4B5E" w:rsidRPr="001F03E1" w:rsidRDefault="006D4B5E" w:rsidP="005C5489">
      <w:pPr>
        <w:ind w:right="5385"/>
        <w:jc w:val="both"/>
        <w:rPr>
          <w:rFonts w:ascii="Calibri" w:hAnsi="Calibri"/>
          <w:bCs/>
          <w:sz w:val="28"/>
          <w:szCs w:val="28"/>
        </w:rPr>
      </w:pPr>
    </w:p>
    <w:p w:rsidR="006D4B5E" w:rsidRPr="001F03E1" w:rsidRDefault="006D4B5E" w:rsidP="005C5489">
      <w:pPr>
        <w:ind w:right="5385"/>
        <w:jc w:val="both"/>
        <w:rPr>
          <w:sz w:val="28"/>
          <w:szCs w:val="28"/>
        </w:rPr>
      </w:pPr>
      <w:r w:rsidRPr="001F03E1">
        <w:rPr>
          <w:sz w:val="28"/>
        </w:rPr>
        <w:t>О п</w:t>
      </w:r>
      <w:r w:rsidRPr="001F03E1">
        <w:rPr>
          <w:color w:val="000000"/>
          <w:sz w:val="28"/>
          <w:szCs w:val="28"/>
        </w:rPr>
        <w:t xml:space="preserve">ризнании </w:t>
      </w:r>
      <w:proofErr w:type="gramStart"/>
      <w:r w:rsidRPr="001F03E1">
        <w:rPr>
          <w:color w:val="000000"/>
          <w:sz w:val="28"/>
          <w:szCs w:val="28"/>
        </w:rPr>
        <w:t>утратившими</w:t>
      </w:r>
      <w:proofErr w:type="gramEnd"/>
      <w:r w:rsidRPr="001F03E1">
        <w:rPr>
          <w:color w:val="000000"/>
          <w:sz w:val="28"/>
          <w:szCs w:val="28"/>
        </w:rPr>
        <w:t xml:space="preserve"> силу </w:t>
      </w:r>
      <w:r w:rsidRPr="001F03E1">
        <w:rPr>
          <w:sz w:val="28"/>
          <w:szCs w:val="28"/>
        </w:rPr>
        <w:t>отдельных муниципальных нормативных правовых актов</w:t>
      </w:r>
    </w:p>
    <w:p w:rsidR="006D4B5E" w:rsidRPr="001F03E1" w:rsidRDefault="006D4B5E" w:rsidP="006D4B5E">
      <w:pPr>
        <w:ind w:right="6094"/>
        <w:jc w:val="both"/>
        <w:rPr>
          <w:sz w:val="28"/>
          <w:szCs w:val="28"/>
        </w:rPr>
      </w:pPr>
    </w:p>
    <w:p w:rsidR="006D4B5E" w:rsidRPr="001F03E1" w:rsidRDefault="006D4B5E" w:rsidP="005C5489">
      <w:pPr>
        <w:tabs>
          <w:tab w:val="left" w:pos="4253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1F03E1">
        <w:rPr>
          <w:sz w:val="28"/>
          <w:szCs w:val="28"/>
        </w:rPr>
        <w:t xml:space="preserve">В соответствии с областным законом от 10 июня 2024 года № 133-з «О преобразовании муниципальных образований, входящих в состав муниципального образования «Смоленский район» Смоленской области, путем объединения всех поселений во вновь </w:t>
      </w:r>
      <w:proofErr w:type="gramStart"/>
      <w:r w:rsidRPr="001F03E1">
        <w:rPr>
          <w:sz w:val="28"/>
          <w:szCs w:val="28"/>
        </w:rPr>
        <w:t>образованное</w:t>
      </w:r>
      <w:proofErr w:type="gramEnd"/>
      <w:r w:rsidRPr="001F03E1">
        <w:rPr>
          <w:sz w:val="28"/>
          <w:szCs w:val="28"/>
        </w:rPr>
        <w:t xml:space="preserve"> муниципальное </w:t>
      </w:r>
      <w:proofErr w:type="gramStart"/>
      <w:r w:rsidRPr="001F03E1">
        <w:rPr>
          <w:sz w:val="28"/>
          <w:szCs w:val="28"/>
        </w:rPr>
        <w:t xml:space="preserve">образование с наделением его статусом муниципального округа, об установлении численности и срока полномочий депутатов представительного органа первого созыва вновь образованного муниципального округа, а также порядка избрания, полномочий и </w:t>
      </w:r>
      <w:proofErr w:type="gramEnd"/>
      <w:r w:rsidRPr="001F03E1">
        <w:rPr>
          <w:sz w:val="28"/>
          <w:szCs w:val="28"/>
        </w:rPr>
        <w:t xml:space="preserve">срока полномочий первого главы вновь образованного муниципального округа», руководствуясь Уставом муниципального образования «Смоленский муниципальный округ» Смоленской области, </w:t>
      </w:r>
      <w:r w:rsidRPr="001F03E1">
        <w:rPr>
          <w:bCs/>
          <w:sz w:val="28"/>
          <w:szCs w:val="28"/>
          <w:shd w:val="clear" w:color="auto" w:fill="FFFFFF"/>
        </w:rPr>
        <w:t>решением Смоленской окружной Думы</w:t>
      </w:r>
      <w:r w:rsidRPr="001F03E1">
        <w:rPr>
          <w:b/>
          <w:bCs/>
          <w:sz w:val="28"/>
          <w:szCs w:val="28"/>
          <w:shd w:val="clear" w:color="auto" w:fill="FFFFFF"/>
        </w:rPr>
        <w:t xml:space="preserve"> </w:t>
      </w:r>
      <w:r w:rsidRPr="001F03E1">
        <w:rPr>
          <w:bCs/>
          <w:sz w:val="28"/>
          <w:szCs w:val="28"/>
        </w:rPr>
        <w:t xml:space="preserve">от 24 октября 2024 года </w:t>
      </w:r>
      <w:r w:rsidRPr="001F03E1">
        <w:rPr>
          <w:sz w:val="28"/>
          <w:szCs w:val="28"/>
        </w:rPr>
        <w:t>№</w:t>
      </w:r>
      <w:r w:rsidRPr="001F03E1">
        <w:rPr>
          <w:sz w:val="26"/>
          <w:szCs w:val="26"/>
        </w:rPr>
        <w:t xml:space="preserve"> 13 «</w:t>
      </w:r>
      <w:r w:rsidRPr="001F03E1">
        <w:rPr>
          <w:sz w:val="28"/>
          <w:szCs w:val="28"/>
        </w:rPr>
        <w:t xml:space="preserve">Об отдельных вопросах правопреемства» </w:t>
      </w:r>
      <w:r w:rsidRPr="001F03E1">
        <w:rPr>
          <w:color w:val="000000" w:themeColor="text1"/>
          <w:sz w:val="28"/>
          <w:szCs w:val="28"/>
        </w:rPr>
        <w:t xml:space="preserve">Смоленская </w:t>
      </w:r>
      <w:proofErr w:type="gramStart"/>
      <w:r w:rsidRPr="001F03E1">
        <w:rPr>
          <w:color w:val="000000" w:themeColor="text1"/>
          <w:sz w:val="28"/>
          <w:szCs w:val="28"/>
        </w:rPr>
        <w:t>окружная</w:t>
      </w:r>
      <w:proofErr w:type="gramEnd"/>
      <w:r w:rsidRPr="001F03E1">
        <w:rPr>
          <w:color w:val="000000" w:themeColor="text1"/>
          <w:sz w:val="28"/>
          <w:szCs w:val="28"/>
        </w:rPr>
        <w:t xml:space="preserve"> Дума</w:t>
      </w:r>
    </w:p>
    <w:p w:rsidR="006D4B5E" w:rsidRPr="001F03E1" w:rsidRDefault="006D4B5E" w:rsidP="005C5489">
      <w:pPr>
        <w:pStyle w:val="ConsNormal"/>
        <w:tabs>
          <w:tab w:val="left" w:pos="4020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E1">
        <w:rPr>
          <w:rFonts w:ascii="Times New Roman" w:hAnsi="Times New Roman" w:cs="Times New Roman"/>
          <w:sz w:val="28"/>
          <w:szCs w:val="28"/>
        </w:rPr>
        <w:tab/>
      </w:r>
    </w:p>
    <w:p w:rsidR="006D4B5E" w:rsidRPr="001F03E1" w:rsidRDefault="006D4B5E" w:rsidP="005C5489">
      <w:pPr>
        <w:pStyle w:val="ConsNormal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3E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D4B5E" w:rsidRPr="001F03E1" w:rsidRDefault="006D4B5E" w:rsidP="005C5489">
      <w:pPr>
        <w:pStyle w:val="Con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03E1">
        <w:rPr>
          <w:rFonts w:ascii="Times New Roman" w:hAnsi="Times New Roman"/>
          <w:color w:val="000000"/>
          <w:sz w:val="28"/>
          <w:szCs w:val="28"/>
        </w:rPr>
        <w:t>1. Признать утратившими силу: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1.1. решения Совета депутатов Волоковского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от 03.11.2017 № 20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прогнозного плана приватизации объектов муниципальной собственности муниципального образования Волоковского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03.11.2017 № 22 «</w:t>
      </w:r>
      <w:r w:rsidR="006D4B5E" w:rsidRPr="005C5489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создания, реорганизации и ликвидации муниципальных унитарных предприятий в </w:t>
      </w:r>
      <w:proofErr w:type="spellStart"/>
      <w:r w:rsidR="006D4B5E" w:rsidRPr="005C5489">
        <w:rPr>
          <w:rFonts w:ascii="Times New Roman" w:hAnsi="Times New Roman" w:cs="Times New Roman"/>
          <w:sz w:val="28"/>
          <w:szCs w:val="28"/>
        </w:rPr>
        <w:t>Волоковском</w:t>
      </w:r>
      <w:proofErr w:type="spellEnd"/>
      <w:r w:rsidR="006D4B5E" w:rsidRPr="005C5489">
        <w:rPr>
          <w:rFonts w:ascii="Times New Roman" w:hAnsi="Times New Roman" w:cs="Times New Roman"/>
          <w:sz w:val="28"/>
          <w:szCs w:val="28"/>
        </w:rPr>
        <w:t xml:space="preserve"> сельском поселении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1.2. решение Совета депутатов Вязгинского сельского поселения Смоленского района Смоленской области от 14.07.2023 № 26 «</w:t>
      </w:r>
      <w:r w:rsidRPr="005C5489">
        <w:rPr>
          <w:rFonts w:ascii="Times New Roman" w:hAnsi="Times New Roman" w:cs="Times New Roman"/>
          <w:sz w:val="28"/>
          <w:szCs w:val="28"/>
        </w:rPr>
        <w:t>О внесении изменений в Положение о порядке и условиях приватизации муниципального имущества, находящегося в муниципальной собственности Вязгинского сельского поселения Смоленского Смоленской области, утвержденное решением Совета депутатов Вязгинского сельского поселения Смоленского района Смоленской области от 03.11.2017 № 21</w:t>
      </w:r>
      <w:r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решение Совета депутатов </w:t>
      </w:r>
      <w:proofErr w:type="spellStart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Дивасовского</w:t>
      </w:r>
      <w:proofErr w:type="spellEnd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 от 13.12.2023 № 41 «</w:t>
      </w:r>
      <w:r w:rsidRPr="00D05533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создании, реорганизации, ликвидации муниципальных унитарных предприятий, муниципальных учреждений на территории </w:t>
      </w:r>
      <w:proofErr w:type="spellStart"/>
      <w:r w:rsidRPr="00D05533">
        <w:rPr>
          <w:rFonts w:ascii="Times New Roman" w:hAnsi="Times New Roman" w:cs="Times New Roman"/>
          <w:sz w:val="28"/>
          <w:szCs w:val="28"/>
        </w:rPr>
        <w:t>Дивасовского</w:t>
      </w:r>
      <w:proofErr w:type="spellEnd"/>
      <w:r w:rsidRPr="00D05533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1.4. решения Совета депутатов Козинского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28.01.2010 № 4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перечня объектов недвижимого имущества (законченные строительством объекты газораспределительной системы), принимаемые из муниципальной собственности муниципального образования «Смоленский район» Смоленской области в собственность Козинского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27.01.2011 № 3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перечня объектов для дальнейшей передачи из муниципальной собственности муниципального образования «Смоленский район» в собственность Козинского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29.12.2017 № 42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создании, реорганизации, ликвидации муниципальных унитарных предприятий, муниципальных учреждений на территории Козинского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28.02.2019 № 4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 рассмотрении протеста на решение Совета депутатов Козинского сельского поселения от 15.11.2018 года № 26 «Об утверждении Положения о порядке управления и распоряжения муниципальной собственностью муниципального образования Козинского сельского поселения Смоленского района Смоленской области»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18.11.2019 № 28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создании, реорганизации, ликвидации муниципальных унитарных предприятий, муниципальных учреждений на территории Козинского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решения Совета депутатов </w:t>
      </w:r>
      <w:proofErr w:type="spellStart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Кощинского</w:t>
      </w:r>
      <w:proofErr w:type="spellEnd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26.03.2015 № 11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Об определении уполномоченного органа по распоряжению земельными участками, государственная собственность на которые не разграничена на территории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Кощинского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28.03.2017 № 9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реестра муниципального имущества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14.11.2019 № 46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создании, реорганизации, ликвидации муниципальных унитарных предприятий, муниципальных учреждений на территории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Кощинского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решение Совета депутатов </w:t>
      </w:r>
      <w:proofErr w:type="spellStart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Корохоткинского</w:t>
      </w:r>
      <w:proofErr w:type="spellEnd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 от 29.12.2017 № 24 «</w:t>
      </w:r>
      <w:r w:rsidRPr="00FA7A29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принятия решений о создании, реорганизации и ликвидации муниципальных предприятий и учреждений муниципального образования </w:t>
      </w:r>
      <w:proofErr w:type="spellStart"/>
      <w:r w:rsidRPr="00FA7A29">
        <w:rPr>
          <w:rFonts w:ascii="Times New Roman" w:hAnsi="Times New Roman" w:cs="Times New Roman"/>
          <w:sz w:val="28"/>
          <w:szCs w:val="28"/>
        </w:rPr>
        <w:t>Корохоткинского</w:t>
      </w:r>
      <w:proofErr w:type="spellEnd"/>
      <w:r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1.7. решение Совета депутатов Новосельского сельского поселения Смоленского района Смоленской области от 31.10.2017 № 16 «</w:t>
      </w:r>
      <w:r w:rsidRPr="003D6806">
        <w:rPr>
          <w:rFonts w:ascii="Times New Roman" w:hAnsi="Times New Roman" w:cs="Times New Roman"/>
          <w:sz w:val="28"/>
          <w:szCs w:val="28"/>
        </w:rPr>
        <w:t>Об утверждении положения о порядке создания, реорганизации и ликвидации муниципальных унитарных предприятий в Новосельском сельском поселении Смоленского района Смоленской области</w:t>
      </w:r>
      <w:r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1.8. решения Совета депутатов Лоинского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24.02.2011 № 7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перечня объектов муниципальной собственности муниципального образования «Смоленский район» Смоленской области, передаваемых в собственность Лоинского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16.10.2017 № 22 «Об утверждении Положения о порядке принятия решений о создании, реорганизации и ликвидации муниципальных предприятий и учреждений муниципального образования Лоинского сельского поселения Смоленского района Смоленской области»;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1.9. решения Совета депутатов Печерского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02.11.2011 № 51а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положения создания, реорганизации, ликвидации муниципальных бюджетных и казенных учреждений, а также изменения типа муниципальных учреждений Печерского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02.11.2011 № 51Б «</w:t>
      </w:r>
      <w:r w:rsidR="006D4B5E" w:rsidRPr="00FA7A29">
        <w:rPr>
          <w:rFonts w:ascii="Times New Roman" w:hAnsi="Times New Roman" w:cs="Times New Roman"/>
          <w:sz w:val="28"/>
          <w:szCs w:val="28"/>
        </w:rPr>
        <w:t>Порядок утверждения уставов муниципальных бюджетных, автономных и казенных учреждений Печерского сельского поселения Смоленского района Смоленской области и вносимых в них изменений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1.10. решения Совета депутатов </w:t>
      </w:r>
      <w:proofErr w:type="spellStart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Сметанинского</w:t>
      </w:r>
      <w:proofErr w:type="spellEnd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01.11.2017 № 37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Об утверждении Положения «Об определении порядка принятия решений о создании, реорганизации и ликвидации муниципальных предприятий и учреждений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Сметанинского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12.01.2018 № 03 «</w:t>
      </w:r>
      <w:r w:rsidR="006D4B5E" w:rsidRPr="003D6806">
        <w:rPr>
          <w:rFonts w:ascii="Times New Roman" w:hAnsi="Times New Roman" w:cs="Times New Roman"/>
          <w:sz w:val="28"/>
          <w:szCs w:val="28"/>
        </w:rPr>
        <w:t xml:space="preserve">Об утверждении Порядка определения годовой арендной платы за пользование объектами муниципальной собственности </w:t>
      </w:r>
      <w:proofErr w:type="spellStart"/>
      <w:r w:rsidR="006D4B5E" w:rsidRPr="003D6806">
        <w:rPr>
          <w:rFonts w:ascii="Times New Roman" w:hAnsi="Times New Roman" w:cs="Times New Roman"/>
          <w:sz w:val="28"/>
          <w:szCs w:val="28"/>
        </w:rPr>
        <w:t>Сметанинского</w:t>
      </w:r>
      <w:proofErr w:type="spellEnd"/>
      <w:r w:rsidR="006D4B5E" w:rsidRPr="003D6806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29.05.2019 № 14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создании, реорганизации, ликвидации муниципальных унитарных предприятий, муниципальных учреждений на территории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Сметанинского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1.11. решения Совета депутатов </w:t>
      </w:r>
      <w:proofErr w:type="spellStart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Стабенского</w:t>
      </w:r>
      <w:proofErr w:type="spellEnd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28.12.2017 № 51 «Об утверждении Положения о порядке принятия решений о создании, реорганизации и ликвидации муниципальных предприятий и учреждений муниципального образования </w:t>
      </w:r>
      <w:proofErr w:type="spellStart"/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Стабенского</w:t>
      </w:r>
      <w:proofErr w:type="spellEnd"/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области»»;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26.03.2020 № 06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 рассмотрении ПРОТЕСТА прокуратуры на решение Совета депутатов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Стабенского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28.10.2006 №53 «Об утверждении Положения о порядке управления и распоряжения муниципальной собственностью муниципального образования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Стабенское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сельское поселение Смоленского района Смоленской области</w:t>
      </w:r>
      <w:proofErr w:type="gramStart"/>
      <w:r w:rsidR="006D4B5E" w:rsidRPr="00FA7A29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6D4B5E" w:rsidRPr="00FA7A29">
        <w:rPr>
          <w:rFonts w:ascii="Times New Roman" w:hAnsi="Times New Roman" w:cs="Times New Roman"/>
          <w:sz w:val="28"/>
          <w:szCs w:val="28"/>
        </w:rPr>
        <w:t>в ред.от 20.12.2018г.)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26.12.2022 № 27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Порядка формирования и утверждения перечня объектов, в отношении которых планируется заключение концессионных соглашений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17.11.2023 № 19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порядке и условиях приватизации муниципального имущества, находящегося в муниципальной собственности муниципального образования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Стабенского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области, утвержденное Решением Совета депутатов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Стабенского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от 28.12.2017 №52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1.12. решения Совета депутатов Талашкинского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26.10.2017 № 25 «</w:t>
      </w:r>
      <w:r w:rsidR="006D4B5E" w:rsidRPr="00FA7A29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создании, реорганизации, ликвидации муниципальных унитарных предприятий, муниципальных учреждений на территории Талашкинского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решение от 26.02.2020 № 6 «</w:t>
      </w:r>
      <w:r w:rsidR="006D4B5E" w:rsidRPr="005C5489">
        <w:rPr>
          <w:rFonts w:ascii="Times New Roman" w:hAnsi="Times New Roman" w:cs="Times New Roman"/>
          <w:sz w:val="28"/>
          <w:szCs w:val="28"/>
        </w:rPr>
        <w:t>Об отмене решения Совета депутатов Талашкинского сельского поселения Смоленского района Смоленской области от 26 октября 2017 года № 27 «Об утверждении Порядка формирования, ведения, обязательного опубликования перечня имущества, находящегося в собственности Талашкинского сельского поселения Смоленского района Смоленской области, свободного от прав третьих лиц (за исключением имущественных прав субъектов малого и среднего предпринимательства)»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»;</w:t>
      </w:r>
      <w:proofErr w:type="gramEnd"/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1.13. решения Совета депутатов </w:t>
      </w:r>
      <w:proofErr w:type="spellStart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Хохловского</w:t>
      </w:r>
      <w:proofErr w:type="spellEnd"/>
      <w:r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Смоленского района Смоленской области: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02.12.2008 № 42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Об утверждении перечня муниципальной собственности, подлежащей передаче из собственности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Хохловского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 в муниципальную собственность МО «Смоленский район»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09.04.2009 № 20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Об утверждении перечня объектов недвижимого имущества, принимаемые в собственность муниципального образования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Хохловского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сельского поселения Смоленского района Смоленской области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от 30.06.2009 № 32 «</w:t>
      </w:r>
      <w:r w:rsidR="006D4B5E" w:rsidRPr="00FA7A29">
        <w:rPr>
          <w:rFonts w:ascii="Times New Roman" w:hAnsi="Times New Roman" w:cs="Times New Roman"/>
          <w:sz w:val="28"/>
          <w:szCs w:val="28"/>
        </w:rPr>
        <w:t xml:space="preserve">О принятии </w:t>
      </w:r>
      <w:proofErr w:type="spellStart"/>
      <w:r w:rsidR="006D4B5E" w:rsidRPr="00FA7A29">
        <w:rPr>
          <w:rFonts w:ascii="Times New Roman" w:hAnsi="Times New Roman" w:cs="Times New Roman"/>
          <w:sz w:val="28"/>
          <w:szCs w:val="28"/>
        </w:rPr>
        <w:t>внутрипоселковых</w:t>
      </w:r>
      <w:proofErr w:type="spellEnd"/>
      <w:r w:rsidR="006D4B5E" w:rsidRPr="00FA7A29">
        <w:rPr>
          <w:rFonts w:ascii="Times New Roman" w:hAnsi="Times New Roman" w:cs="Times New Roman"/>
          <w:sz w:val="28"/>
          <w:szCs w:val="28"/>
        </w:rPr>
        <w:t xml:space="preserve"> распределительных газопроводов в муниципальную собственность</w:t>
      </w:r>
      <w:r w:rsidR="006D4B5E" w:rsidRPr="001F03E1"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»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D4B5E" w:rsidRPr="001F03E1" w:rsidRDefault="00FA7A29" w:rsidP="005C5489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от 18.01.2011 № 3 «О создании муниципального унитарного эксплуатационного предприятия «</w:t>
      </w:r>
      <w:proofErr w:type="spellStart"/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Хохловское</w:t>
      </w:r>
      <w:proofErr w:type="spellEnd"/>
      <w:r w:rsidR="006D4B5E" w:rsidRPr="001F03E1">
        <w:rPr>
          <w:rFonts w:ascii="Times New Roman" w:hAnsi="Times New Roman" w:cs="Times New Roman"/>
          <w:color w:val="000000" w:themeColor="text1"/>
          <w:sz w:val="28"/>
          <w:szCs w:val="28"/>
        </w:rPr>
        <w:t>»».</w:t>
      </w:r>
    </w:p>
    <w:p w:rsidR="006D4B5E" w:rsidRPr="001F03E1" w:rsidRDefault="006D4B5E" w:rsidP="005C5489">
      <w:pPr>
        <w:pStyle w:val="ConsNormal"/>
        <w:widowControl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F03E1">
        <w:rPr>
          <w:rFonts w:ascii="Times New Roman" w:hAnsi="Times New Roman"/>
          <w:color w:val="000000"/>
          <w:sz w:val="28"/>
          <w:szCs w:val="28"/>
        </w:rPr>
        <w:t xml:space="preserve">2. Настоящее решение вступает </w:t>
      </w:r>
      <w:r w:rsidR="00DE28B1">
        <w:rPr>
          <w:rFonts w:ascii="Times New Roman" w:hAnsi="Times New Roman"/>
          <w:color w:val="000000"/>
          <w:sz w:val="28"/>
          <w:szCs w:val="28"/>
        </w:rPr>
        <w:t xml:space="preserve">в силу </w:t>
      </w:r>
      <w:r w:rsidRPr="001F03E1">
        <w:rPr>
          <w:rFonts w:ascii="Times New Roman" w:hAnsi="Times New Roman"/>
          <w:color w:val="000000"/>
          <w:sz w:val="28"/>
          <w:szCs w:val="28"/>
        </w:rPr>
        <w:t>после его официального опубликования в газете «Сельская правда Смоленский район».</w:t>
      </w:r>
    </w:p>
    <w:p w:rsidR="006D4B5E" w:rsidRPr="001F03E1" w:rsidRDefault="006D4B5E" w:rsidP="006D4B5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B5E" w:rsidRDefault="006D4B5E" w:rsidP="006D4B5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843" w:rsidRPr="001F03E1" w:rsidRDefault="00A67843" w:rsidP="006D4B5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5"/>
        <w:gridCol w:w="5149"/>
      </w:tblGrid>
      <w:tr w:rsidR="006D4B5E" w:rsidRPr="001F03E1" w:rsidTr="005C5489">
        <w:tc>
          <w:tcPr>
            <w:tcW w:w="4928" w:type="dxa"/>
          </w:tcPr>
          <w:p w:rsidR="006D4B5E" w:rsidRPr="001F03E1" w:rsidRDefault="006D4B5E" w:rsidP="009D0E5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03E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6D4B5E" w:rsidRPr="001F03E1" w:rsidRDefault="006D4B5E" w:rsidP="009D0E52">
            <w:pPr>
              <w:pStyle w:val="20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1F03E1">
              <w:rPr>
                <w:sz w:val="28"/>
                <w:szCs w:val="28"/>
              </w:rPr>
              <w:t xml:space="preserve">Смоленской окружной Думы  </w:t>
            </w:r>
          </w:p>
          <w:p w:rsidR="006D4B5E" w:rsidRDefault="006D4B5E" w:rsidP="009D0E52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2F11D5" w:rsidRPr="001F03E1" w:rsidRDefault="002F11D5" w:rsidP="009D0E52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6D4B5E" w:rsidRPr="001F03E1" w:rsidRDefault="006D4B5E" w:rsidP="009D0E52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03E1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386" w:type="dxa"/>
          </w:tcPr>
          <w:p w:rsidR="006D4B5E" w:rsidRDefault="006D4B5E" w:rsidP="005C5489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5489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  <w:r w:rsidR="005C5489" w:rsidRPr="005C54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5489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5C548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5C5489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  <w:r w:rsidR="005C5489" w:rsidRPr="005C54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C5489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2F11D5" w:rsidRPr="005C5489" w:rsidRDefault="002F11D5" w:rsidP="005C548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4B5E" w:rsidRPr="001F03E1" w:rsidRDefault="006D4B5E" w:rsidP="009D0E52">
            <w:pPr>
              <w:pStyle w:val="20"/>
              <w:tabs>
                <w:tab w:val="left" w:pos="1877"/>
              </w:tabs>
              <w:spacing w:line="199" w:lineRule="auto"/>
              <w:jc w:val="right"/>
            </w:pPr>
            <w:r w:rsidRPr="001F03E1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pPr>
        <w:jc w:val="right"/>
        <w:rPr>
          <w:bCs/>
          <w:sz w:val="28"/>
          <w:szCs w:val="28"/>
        </w:rPr>
      </w:pPr>
    </w:p>
    <w:p w:rsidR="006D4B5E" w:rsidRPr="001F03E1" w:rsidRDefault="006D4B5E" w:rsidP="006D4B5E">
      <w:r w:rsidRPr="001F03E1">
        <w:t> </w:t>
      </w:r>
    </w:p>
    <w:p w:rsidR="006D4B5E" w:rsidRPr="001F03E1" w:rsidRDefault="006D4B5E" w:rsidP="006D4B5E"/>
    <w:p w:rsidR="006D4B5E" w:rsidRPr="001F03E1" w:rsidRDefault="006D4B5E" w:rsidP="006D4B5E"/>
    <w:p w:rsidR="006D4B5E" w:rsidRPr="001F03E1" w:rsidRDefault="006D4B5E" w:rsidP="006D4B5E"/>
    <w:p w:rsidR="00B23A7A" w:rsidRPr="001F03E1" w:rsidRDefault="00B23A7A"/>
    <w:sectPr w:rsidR="00B23A7A" w:rsidRPr="001F03E1" w:rsidSect="005C548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324" w:rsidRDefault="00314324">
      <w:r>
        <w:separator/>
      </w:r>
    </w:p>
  </w:endnote>
  <w:endnote w:type="continuationSeparator" w:id="0">
    <w:p w:rsidR="00314324" w:rsidRDefault="00314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324" w:rsidRDefault="00314324">
      <w:r>
        <w:separator/>
      </w:r>
    </w:p>
  </w:footnote>
  <w:footnote w:type="continuationSeparator" w:id="0">
    <w:p w:rsidR="00314324" w:rsidRDefault="00314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6542"/>
      <w:docPartObj>
        <w:docPartGallery w:val="Page Numbers (Top of Page)"/>
        <w:docPartUnique/>
      </w:docPartObj>
    </w:sdtPr>
    <w:sdtContent>
      <w:p w:rsidR="00FA7A29" w:rsidRDefault="007364CE">
        <w:pPr>
          <w:pStyle w:val="a6"/>
          <w:jc w:val="center"/>
        </w:pPr>
        <w:fldSimple w:instr=" PAGE   \* MERGEFORMAT ">
          <w:r w:rsidR="003D6806">
            <w:rPr>
              <w:noProof/>
            </w:rPr>
            <w:t>4</w:t>
          </w:r>
        </w:fldSimple>
      </w:p>
    </w:sdtContent>
  </w:sdt>
  <w:p w:rsidR="00893BD9" w:rsidRDefault="0031432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B5E"/>
    <w:rsid w:val="001F03E1"/>
    <w:rsid w:val="002F11D5"/>
    <w:rsid w:val="00314324"/>
    <w:rsid w:val="003D6806"/>
    <w:rsid w:val="005C5489"/>
    <w:rsid w:val="006D4B5E"/>
    <w:rsid w:val="007364CE"/>
    <w:rsid w:val="00897717"/>
    <w:rsid w:val="00A67843"/>
    <w:rsid w:val="00B1727D"/>
    <w:rsid w:val="00B23A7A"/>
    <w:rsid w:val="00C1215B"/>
    <w:rsid w:val="00C376F5"/>
    <w:rsid w:val="00D05533"/>
    <w:rsid w:val="00DB5CAF"/>
    <w:rsid w:val="00DE28B1"/>
    <w:rsid w:val="00ED0943"/>
    <w:rsid w:val="00FA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4B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B5E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a3">
    <w:name w:val="List Paragraph"/>
    <w:basedOn w:val="a"/>
    <w:uiPriority w:val="34"/>
    <w:qFormat/>
    <w:rsid w:val="006D4B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6D4B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6D4B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D4B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6D4B5E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6D4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6D4B5E"/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basedOn w:val="a0"/>
    <w:link w:val="11"/>
    <w:rsid w:val="006D4B5E"/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6D4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link w:val="ab"/>
    <w:rsid w:val="006D4B5E"/>
    <w:pPr>
      <w:widowControl w:val="0"/>
      <w:spacing w:after="11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6D4B5E"/>
    <w:pPr>
      <w:widowControl w:val="0"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D4B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B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4B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B5E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a3">
    <w:name w:val="List Paragraph"/>
    <w:basedOn w:val="a"/>
    <w:uiPriority w:val="34"/>
    <w:qFormat/>
    <w:rsid w:val="006D4B5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4">
    <w:name w:val="No Spacing"/>
    <w:link w:val="a5"/>
    <w:uiPriority w:val="1"/>
    <w:qFormat/>
    <w:rsid w:val="006D4B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6D4B5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D4B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6D4B5E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6D4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6D4B5E"/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basedOn w:val="a0"/>
    <w:link w:val="11"/>
    <w:rsid w:val="006D4B5E"/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6D4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link w:val="ab"/>
    <w:rsid w:val="006D4B5E"/>
    <w:pPr>
      <w:widowControl w:val="0"/>
      <w:spacing w:after="11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6D4B5E"/>
    <w:pPr>
      <w:widowControl w:val="0"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D4B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4B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ZEM-305</dc:creator>
  <cp:lastModifiedBy>Пользователь</cp:lastModifiedBy>
  <cp:revision>12</cp:revision>
  <cp:lastPrinted>2025-12-22T15:07:00Z</cp:lastPrinted>
  <dcterms:created xsi:type="dcterms:W3CDTF">2025-12-07T12:01:00Z</dcterms:created>
  <dcterms:modified xsi:type="dcterms:W3CDTF">2025-12-23T09:52:00Z</dcterms:modified>
</cp:coreProperties>
</file>