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6A" w:rsidRPr="004D5142" w:rsidRDefault="004D5142" w:rsidP="00A5572D">
      <w:pPr>
        <w:ind w:firstLine="5103"/>
        <w:jc w:val="right"/>
        <w:rPr>
          <w:sz w:val="32"/>
          <w:szCs w:val="32"/>
        </w:rPr>
      </w:pPr>
      <w:r w:rsidRPr="004D5142">
        <w:rPr>
          <w:sz w:val="32"/>
          <w:szCs w:val="32"/>
        </w:rPr>
        <w:t>ПРОЕКТ</w:t>
      </w:r>
    </w:p>
    <w:p w:rsidR="004D5142" w:rsidRDefault="004D5142" w:rsidP="004D5142">
      <w:pPr>
        <w:ind w:firstLine="709"/>
        <w:jc w:val="center"/>
      </w:pPr>
      <w:r>
        <w:rPr>
          <w:noProof/>
        </w:rPr>
        <w:drawing>
          <wp:inline distT="0" distB="0" distL="0" distR="0" wp14:anchorId="414A8AD0" wp14:editId="63BC1FE8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42" w:rsidRDefault="004D5142" w:rsidP="004D5142">
      <w:pPr>
        <w:ind w:firstLine="709"/>
        <w:jc w:val="center"/>
      </w:pP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4D5142" w:rsidRDefault="004D5142" w:rsidP="004D5142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«СМОЛЕНСКИЙ </w:t>
      </w:r>
      <w:r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4D5142" w:rsidRPr="00F745FE" w:rsidRDefault="004D5142" w:rsidP="004D5142">
      <w:pPr>
        <w:ind w:firstLine="709"/>
        <w:jc w:val="center"/>
        <w:rPr>
          <w:b/>
          <w:bCs/>
          <w:sz w:val="28"/>
          <w:szCs w:val="28"/>
        </w:rPr>
      </w:pPr>
    </w:p>
    <w:p w:rsidR="004D5142" w:rsidRDefault="004D5142" w:rsidP="004D5142">
      <w:pPr>
        <w:rPr>
          <w:sz w:val="28"/>
          <w:szCs w:val="28"/>
        </w:rPr>
      </w:pPr>
      <w:r w:rsidRPr="00F745FE">
        <w:rPr>
          <w:sz w:val="28"/>
          <w:szCs w:val="28"/>
        </w:rPr>
        <w:t>от _______________</w:t>
      </w:r>
      <w:r>
        <w:rPr>
          <w:sz w:val="28"/>
          <w:szCs w:val="28"/>
        </w:rPr>
        <w:t xml:space="preserve"> № ______</w:t>
      </w:r>
    </w:p>
    <w:p w:rsidR="004D5142" w:rsidRDefault="004D5142" w:rsidP="004D5142">
      <w:pPr>
        <w:rPr>
          <w:sz w:val="28"/>
          <w:szCs w:val="28"/>
        </w:rPr>
      </w:pPr>
    </w:p>
    <w:p w:rsidR="004D5142" w:rsidRPr="004D5142" w:rsidRDefault="004D5142" w:rsidP="004D5142">
      <w:pPr>
        <w:ind w:right="5952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4D5142">
        <w:rPr>
          <w:sz w:val="28"/>
          <w:szCs w:val="28"/>
        </w:rPr>
        <w:t xml:space="preserve">муниципальном образовании «Смоленский муниципальный округ» Смоленской области </w:t>
      </w:r>
    </w:p>
    <w:p w:rsidR="004D5142" w:rsidRDefault="004D5142" w:rsidP="004D5142">
      <w:pPr>
        <w:ind w:firstLine="709"/>
        <w:rPr>
          <w:sz w:val="28"/>
          <w:szCs w:val="28"/>
        </w:rPr>
      </w:pPr>
    </w:p>
    <w:p w:rsidR="004D5142" w:rsidRDefault="004D5142" w:rsidP="004D514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4D5142">
        <w:rPr>
          <w:rFonts w:ascii="Times New Roman" w:hAnsi="Times New Roman" w:cs="Times New Roman"/>
          <w:b w:val="0"/>
          <w:i w:val="0"/>
          <w:color w:val="auto"/>
        </w:rPr>
        <w:t>В соответствии с пунктом 3 Указа Президента Российской Федерации</w:t>
      </w:r>
      <w:r w:rsidRPr="004D5142">
        <w:rPr>
          <w:rFonts w:ascii="Times New Roman" w:hAnsi="Times New Roman" w:cs="Times New Roman"/>
          <w:b w:val="0"/>
          <w:i w:val="0"/>
          <w:color w:val="auto"/>
        </w:rPr>
        <w:br/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Pr="004D5142">
        <w:rPr>
          <w:rFonts w:ascii="Times New Roman" w:hAnsi="Times New Roman" w:cs="Times New Roman"/>
          <w:b w:val="0"/>
          <w:i w:val="0"/>
          <w:color w:val="22272F"/>
        </w:rPr>
        <w:t xml:space="preserve"> </w:t>
      </w:r>
    </w:p>
    <w:p w:rsidR="004D5142" w:rsidRPr="00BF68EB" w:rsidRDefault="004D5142" w:rsidP="004D5142"/>
    <w:p w:rsidR="004D5142" w:rsidRDefault="004D5142" w:rsidP="004D5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МУНИЦИПАЛЬНЫЙ ОКРУГ» СМОЛЕНСКОЙ ОБЛАСТИ ПОСТАНОВЛЯЕТ:</w:t>
      </w:r>
    </w:p>
    <w:p w:rsidR="004D5142" w:rsidRPr="00C325DE" w:rsidRDefault="004D5142" w:rsidP="004D5142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142" w:rsidRPr="00C325DE" w:rsidRDefault="004D5142" w:rsidP="004D514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C325DE">
        <w:rPr>
          <w:rFonts w:ascii="Times New Roman" w:hAnsi="Times New Roman"/>
          <w:sz w:val="28"/>
          <w:szCs w:val="28"/>
        </w:rPr>
        <w:t xml:space="preserve">Положение </w:t>
      </w:r>
      <w:r w:rsidRPr="004D5142">
        <w:rPr>
          <w:rFonts w:ascii="Times New Roman" w:hAnsi="Times New Roman" w:cs="Times New Roman"/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4D5142">
        <w:rPr>
          <w:rFonts w:ascii="Times New Roman" w:hAnsi="Times New Roman" w:cs="Times New Roman"/>
          <w:sz w:val="28"/>
          <w:szCs w:val="28"/>
        </w:rPr>
        <w:t>муниципальном образовании «Смоленский муниципальный округ» Смоленской области.</w:t>
      </w:r>
    </w:p>
    <w:p w:rsidR="004D5142" w:rsidRDefault="004D5142" w:rsidP="004D5142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C325DE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4D5142" w:rsidRPr="004D5142" w:rsidRDefault="004D5142" w:rsidP="004D514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D5142">
        <w:rPr>
          <w:sz w:val="28"/>
          <w:szCs w:val="28"/>
        </w:rPr>
        <w:t>постановление Администрации муниципального образования «Смоленский район» Смоленской области от 19 сентября 2022 года № 1842 «Об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муниципального образования «Смоленский район» Смоленской области»;</w:t>
      </w:r>
    </w:p>
    <w:p w:rsidR="004D5142" w:rsidRPr="004D5142" w:rsidRDefault="004D5142" w:rsidP="004D5142">
      <w:pPr>
        <w:ind w:right="-108" w:firstLine="709"/>
        <w:jc w:val="both"/>
        <w:rPr>
          <w:sz w:val="28"/>
          <w:szCs w:val="28"/>
        </w:rPr>
      </w:pPr>
      <w:r w:rsidRPr="004D5142">
        <w:rPr>
          <w:sz w:val="28"/>
          <w:szCs w:val="28"/>
        </w:rPr>
        <w:lastRenderedPageBreak/>
        <w:t xml:space="preserve">– постановление Администрации </w:t>
      </w:r>
      <w:proofErr w:type="spellStart"/>
      <w:r w:rsidRPr="004D5142">
        <w:rPr>
          <w:sz w:val="28"/>
          <w:szCs w:val="28"/>
        </w:rPr>
        <w:t>Вязгинского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 1 ноября 2022 года № 30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4D5142">
        <w:rPr>
          <w:sz w:val="28"/>
          <w:szCs w:val="28"/>
        </w:rPr>
        <w:t>Вязгинском</w:t>
      </w:r>
      <w:proofErr w:type="spellEnd"/>
      <w:r w:rsidRPr="004D5142">
        <w:rPr>
          <w:sz w:val="28"/>
          <w:szCs w:val="28"/>
        </w:rPr>
        <w:t xml:space="preserve"> сельском поселении Смоленского района Смоленской области»;</w:t>
      </w:r>
    </w:p>
    <w:p w:rsidR="004D5142" w:rsidRPr="004D5142" w:rsidRDefault="004D5142" w:rsidP="004D51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4D5142">
        <w:rPr>
          <w:sz w:val="28"/>
          <w:szCs w:val="28"/>
        </w:rPr>
        <w:t xml:space="preserve">– постановление Администрации </w:t>
      </w:r>
      <w:proofErr w:type="spellStart"/>
      <w:r w:rsidRPr="004D5142">
        <w:rPr>
          <w:sz w:val="28"/>
          <w:szCs w:val="28"/>
        </w:rPr>
        <w:t>Гнездовского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20 октября 2022 года № 113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</w:t>
      </w:r>
      <w:proofErr w:type="spellStart"/>
      <w:r w:rsidRPr="004D5142">
        <w:rPr>
          <w:bCs/>
          <w:sz w:val="28"/>
          <w:szCs w:val="28"/>
        </w:rPr>
        <w:t>Гнездовского</w:t>
      </w:r>
      <w:proofErr w:type="spellEnd"/>
      <w:r w:rsidRPr="004D5142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  <w:proofErr w:type="gramEnd"/>
    </w:p>
    <w:p w:rsidR="004D5142" w:rsidRDefault="004D5142" w:rsidP="004D51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4D5142">
        <w:rPr>
          <w:bCs/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</w:t>
      </w:r>
      <w:proofErr w:type="spellStart"/>
      <w:r w:rsidRPr="004D5142">
        <w:rPr>
          <w:sz w:val="28"/>
          <w:szCs w:val="28"/>
        </w:rPr>
        <w:t>Дивасовского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19 октября 2022 года № 86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</w:t>
      </w:r>
      <w:proofErr w:type="spellStart"/>
      <w:r w:rsidRPr="004D5142">
        <w:rPr>
          <w:bCs/>
          <w:sz w:val="28"/>
          <w:szCs w:val="28"/>
        </w:rPr>
        <w:t>Дивасовского</w:t>
      </w:r>
      <w:proofErr w:type="spellEnd"/>
      <w:r w:rsidRPr="004D5142">
        <w:rPr>
          <w:bCs/>
          <w:sz w:val="28"/>
          <w:szCs w:val="28"/>
        </w:rPr>
        <w:t xml:space="preserve"> сельского поселения Смоленского района Смоленской области»;</w:t>
      </w:r>
      <w:proofErr w:type="gramEnd"/>
    </w:p>
    <w:p w:rsid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 муниципального образования Катынского сельского поселения Смоленского района Смоленской области от 25 октября </w:t>
      </w:r>
      <w:r>
        <w:rPr>
          <w:sz w:val="28"/>
          <w:szCs w:val="28"/>
        </w:rPr>
        <w:t xml:space="preserve">                </w:t>
      </w:r>
      <w:r w:rsidRPr="004D5142">
        <w:rPr>
          <w:sz w:val="28"/>
          <w:szCs w:val="28"/>
        </w:rPr>
        <w:t xml:space="preserve">2022 года № 69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4D5142">
        <w:rPr>
          <w:sz w:val="28"/>
          <w:szCs w:val="28"/>
        </w:rPr>
        <w:t>Катынском сельском поселении Смоленского района Смоленской области»</w:t>
      </w:r>
      <w:r>
        <w:rPr>
          <w:sz w:val="28"/>
          <w:szCs w:val="28"/>
        </w:rPr>
        <w:t>;</w:t>
      </w:r>
    </w:p>
    <w:p w:rsid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 </w:t>
      </w:r>
      <w:proofErr w:type="spellStart"/>
      <w:r w:rsidRPr="004D5142">
        <w:rPr>
          <w:sz w:val="28"/>
          <w:szCs w:val="28"/>
        </w:rPr>
        <w:t>Козинского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 31 октября 2022 года № 220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</w:t>
      </w:r>
      <w:proofErr w:type="spellStart"/>
      <w:r w:rsidRPr="004D5142">
        <w:rPr>
          <w:bCs/>
          <w:sz w:val="28"/>
          <w:szCs w:val="28"/>
        </w:rPr>
        <w:t>Козинского</w:t>
      </w:r>
      <w:proofErr w:type="spellEnd"/>
      <w:r w:rsidRPr="004D5142">
        <w:rPr>
          <w:bCs/>
          <w:sz w:val="28"/>
          <w:szCs w:val="28"/>
        </w:rPr>
        <w:t xml:space="preserve"> </w:t>
      </w:r>
      <w:r w:rsidRPr="004D5142">
        <w:rPr>
          <w:sz w:val="28"/>
          <w:szCs w:val="28"/>
        </w:rPr>
        <w:t>сельского поселения Смоленского района Смоленской области»</w:t>
      </w:r>
      <w:r>
        <w:rPr>
          <w:sz w:val="28"/>
          <w:szCs w:val="28"/>
        </w:rPr>
        <w:t>;</w:t>
      </w:r>
      <w:proofErr w:type="gramEnd"/>
    </w:p>
    <w:p w:rsidR="004D5142" w:rsidRDefault="004D5142" w:rsidP="004D51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D5142">
        <w:rPr>
          <w:sz w:val="28"/>
          <w:szCs w:val="28"/>
        </w:rPr>
        <w:t xml:space="preserve">– постановление Администрации </w:t>
      </w:r>
      <w:proofErr w:type="spellStart"/>
      <w:r w:rsidRPr="004D5142">
        <w:rPr>
          <w:sz w:val="28"/>
          <w:szCs w:val="28"/>
        </w:rPr>
        <w:t>Кощинского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20 октября 2022 года  № 75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Pr="004D5142">
        <w:rPr>
          <w:bCs/>
          <w:sz w:val="28"/>
          <w:szCs w:val="28"/>
        </w:rPr>
        <w:t>Кощинском</w:t>
      </w:r>
      <w:proofErr w:type="spellEnd"/>
      <w:r w:rsidRPr="004D5142">
        <w:rPr>
          <w:bCs/>
          <w:sz w:val="28"/>
          <w:szCs w:val="28"/>
        </w:rPr>
        <w:t xml:space="preserve"> сельском поселении Смоленского района Смоленской области»</w:t>
      </w:r>
      <w:r>
        <w:rPr>
          <w:bCs/>
          <w:sz w:val="28"/>
          <w:szCs w:val="28"/>
        </w:rPr>
        <w:t>;</w:t>
      </w:r>
    </w:p>
    <w:p w:rsid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</w:t>
      </w:r>
      <w:r w:rsidRPr="004D5142">
        <w:t xml:space="preserve"> </w:t>
      </w:r>
      <w:r w:rsidRPr="004D5142">
        <w:rPr>
          <w:sz w:val="28"/>
          <w:szCs w:val="28"/>
        </w:rPr>
        <w:t xml:space="preserve">постановление Администрации Печерского сельского поселения Смоленского района Смоленской области от 8 ноября 2022 года № 91 «Об утверждении Положения </w:t>
      </w:r>
      <w:r w:rsidRPr="004D5142">
        <w:rPr>
          <w:bCs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r w:rsidRPr="004D5142">
        <w:rPr>
          <w:sz w:val="28"/>
          <w:szCs w:val="28"/>
        </w:rPr>
        <w:t>Печерском сельском поселении Смоленского района Смоленской области»</w:t>
      </w:r>
      <w:r>
        <w:rPr>
          <w:sz w:val="28"/>
          <w:szCs w:val="28"/>
        </w:rPr>
        <w:t>;</w:t>
      </w:r>
    </w:p>
    <w:p w:rsid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Пионерского сельского поселения Смоленского района Смоленской области от 20 октября 2022 года № 41 </w:t>
      </w:r>
      <w:r>
        <w:rPr>
          <w:sz w:val="28"/>
          <w:szCs w:val="28"/>
        </w:rPr>
        <w:t xml:space="preserve">                       </w:t>
      </w:r>
      <w:r w:rsidRPr="004D5142">
        <w:rPr>
          <w:sz w:val="28"/>
          <w:szCs w:val="28"/>
        </w:rPr>
        <w:lastRenderedPageBreak/>
        <w:t xml:space="preserve">«Об утверждении Положения </w:t>
      </w:r>
      <w:r w:rsidRPr="004D5142">
        <w:rPr>
          <w:bCs/>
          <w:sz w:val="28"/>
          <w:szCs w:val="28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в Администрации  Пионерского сельского поселения Смоленского района Смоленской области</w:t>
      </w:r>
      <w:r w:rsidRPr="004D514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4D5142" w:rsidRPr="004D5142" w:rsidRDefault="004D5142" w:rsidP="004D514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Pr="004D5142">
        <w:rPr>
          <w:sz w:val="28"/>
          <w:szCs w:val="28"/>
        </w:rPr>
        <w:t xml:space="preserve">постановление Администрации </w:t>
      </w:r>
      <w:proofErr w:type="spellStart"/>
      <w:r w:rsidRPr="004D5142">
        <w:rPr>
          <w:sz w:val="28"/>
          <w:szCs w:val="28"/>
        </w:rPr>
        <w:t>Стабенского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 от 25 октября 2022 года № 124 «Об утверждении Положения о порядке принятия гражданами Российской Федерации, являющимися членами казачьих обществ, обязательств по несению муниципальной службы на территории муниципального образования </w:t>
      </w:r>
      <w:proofErr w:type="spellStart"/>
      <w:r w:rsidRPr="004D5142">
        <w:rPr>
          <w:sz w:val="28"/>
          <w:szCs w:val="28"/>
        </w:rPr>
        <w:t>Стабенского</w:t>
      </w:r>
      <w:proofErr w:type="spellEnd"/>
      <w:r w:rsidRPr="004D5142">
        <w:rPr>
          <w:sz w:val="28"/>
          <w:szCs w:val="28"/>
        </w:rPr>
        <w:t xml:space="preserve"> сельского поселения Смоленского района Смоленской области».</w:t>
      </w:r>
      <w:proofErr w:type="gramEnd"/>
    </w:p>
    <w:p w:rsidR="004D5142" w:rsidRPr="00C325DE" w:rsidRDefault="004D5142" w:rsidP="004D5142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3. </w:t>
      </w:r>
      <w:r w:rsidR="00BE14D0" w:rsidRPr="00C325DE">
        <w:rPr>
          <w:sz w:val="28"/>
          <w:szCs w:val="28"/>
        </w:rPr>
        <w:t>Официально опубликовать настоящее постановление в соответствии с Уставом муниципального образования «</w:t>
      </w:r>
      <w:r w:rsidR="00BE14D0">
        <w:rPr>
          <w:sz w:val="28"/>
          <w:szCs w:val="28"/>
        </w:rPr>
        <w:t>Смоленский</w:t>
      </w:r>
      <w:r w:rsidR="00BE14D0" w:rsidRPr="00C325DE">
        <w:rPr>
          <w:sz w:val="28"/>
          <w:szCs w:val="28"/>
        </w:rPr>
        <w:t xml:space="preserve"> муниципальный округ» Смоленской области</w:t>
      </w:r>
      <w:r w:rsidR="00BE14D0" w:rsidRPr="00C325DE">
        <w:rPr>
          <w:i/>
          <w:sz w:val="28"/>
          <w:szCs w:val="28"/>
        </w:rPr>
        <w:t xml:space="preserve"> </w:t>
      </w:r>
      <w:r w:rsidR="00BE14D0">
        <w:rPr>
          <w:sz w:val="28"/>
          <w:szCs w:val="28"/>
        </w:rPr>
        <w:t>в газете «</w:t>
      </w:r>
      <w:proofErr w:type="gramStart"/>
      <w:r w:rsidR="00BE14D0">
        <w:rPr>
          <w:sz w:val="28"/>
          <w:szCs w:val="28"/>
        </w:rPr>
        <w:t>Сельская</w:t>
      </w:r>
      <w:proofErr w:type="gramEnd"/>
      <w:r w:rsidR="00BE14D0">
        <w:rPr>
          <w:sz w:val="28"/>
          <w:szCs w:val="28"/>
        </w:rPr>
        <w:t xml:space="preserve"> правда Смоленский район» </w:t>
      </w:r>
      <w:r w:rsidR="00BE14D0" w:rsidRPr="00C325DE">
        <w:rPr>
          <w:sz w:val="28"/>
          <w:szCs w:val="28"/>
        </w:rPr>
        <w:t xml:space="preserve">и разместить на официальном сайте Администрации </w:t>
      </w:r>
      <w:r w:rsidR="00BE14D0">
        <w:rPr>
          <w:sz w:val="28"/>
          <w:szCs w:val="28"/>
        </w:rPr>
        <w:t xml:space="preserve">муниципального образования «Смоленский </w:t>
      </w:r>
      <w:r w:rsidR="00BE14D0" w:rsidRPr="00C325DE">
        <w:rPr>
          <w:sz w:val="28"/>
          <w:szCs w:val="28"/>
        </w:rPr>
        <w:t>муниципальный округ» Смоленской области</w:t>
      </w:r>
      <w:bookmarkStart w:id="0" w:name="_GoBack"/>
      <w:bookmarkEnd w:id="0"/>
      <w:r w:rsidRPr="00C325DE">
        <w:rPr>
          <w:sz w:val="28"/>
          <w:szCs w:val="28"/>
        </w:rPr>
        <w:t>.</w:t>
      </w:r>
    </w:p>
    <w:p w:rsidR="004D5142" w:rsidRPr="00C325DE" w:rsidRDefault="004D5142" w:rsidP="004D5142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4. Настоящее постановление вступает в силу со дня его подписания.</w:t>
      </w:r>
    </w:p>
    <w:p w:rsidR="004D5142" w:rsidRPr="00C325DE" w:rsidRDefault="004D5142" w:rsidP="004D514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5142" w:rsidRPr="00C325DE" w:rsidRDefault="004D5142" w:rsidP="004D5142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4D5142" w:rsidRPr="00C325DE" w:rsidRDefault="004D5142" w:rsidP="004D51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D5142" w:rsidRPr="00C325DE" w:rsidRDefault="004D5142" w:rsidP="004D51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Смоленский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4D5142" w:rsidRPr="00C325DE" w:rsidRDefault="004D5142" w:rsidP="004D5142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325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sz w:val="28"/>
          <w:szCs w:val="28"/>
        </w:rPr>
        <w:t>Павлюченкова</w:t>
      </w:r>
      <w:proofErr w:type="spellEnd"/>
    </w:p>
    <w:p w:rsidR="0032196A" w:rsidRPr="003366C6" w:rsidRDefault="0032196A">
      <w:pPr>
        <w:rPr>
          <w:sz w:val="28"/>
          <w:szCs w:val="28"/>
        </w:rPr>
      </w:pPr>
    </w:p>
    <w:p w:rsidR="00B67D79" w:rsidRPr="003366C6" w:rsidRDefault="00B67D79" w:rsidP="00A5572D">
      <w:pPr>
        <w:ind w:right="5669"/>
        <w:jc w:val="both"/>
        <w:rPr>
          <w:sz w:val="28"/>
          <w:szCs w:val="28"/>
        </w:rPr>
      </w:pPr>
    </w:p>
    <w:p w:rsidR="00B67D79" w:rsidRPr="003366C6" w:rsidRDefault="00B67D79" w:rsidP="00A5572D">
      <w:pPr>
        <w:ind w:right="5669"/>
        <w:rPr>
          <w:sz w:val="28"/>
          <w:szCs w:val="28"/>
        </w:rPr>
      </w:pPr>
    </w:p>
    <w:p w:rsidR="0003254D" w:rsidRDefault="0003254D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142" w:rsidRPr="003366C6" w:rsidRDefault="004D5142" w:rsidP="000325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8B454A" w:rsidRPr="003366C6" w:rsidTr="004C40E2">
        <w:tc>
          <w:tcPr>
            <w:tcW w:w="6096" w:type="dxa"/>
          </w:tcPr>
          <w:p w:rsidR="008B454A" w:rsidRPr="003366C6" w:rsidRDefault="008B454A" w:rsidP="004C40E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B454A" w:rsidRPr="003366C6" w:rsidRDefault="008B454A" w:rsidP="004C40E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A5572D" w:rsidRPr="003366C6" w:rsidRDefault="009D5C3D" w:rsidP="00A5572D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 w:rsidRPr="003366C6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4D5142">
              <w:rPr>
                <w:rFonts w:ascii="Times New Roman" w:hAnsi="Times New Roman" w:cs="Times New Roman"/>
                <w:sz w:val="28"/>
                <w:szCs w:val="28"/>
              </w:rPr>
              <w:t>Смоленский</w:t>
            </w:r>
            <w:r w:rsidR="00A5572D"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A90BA3" w:rsidRPr="003366C6" w:rsidRDefault="00A90BA3" w:rsidP="00A90BA3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454A" w:rsidRPr="003366C6" w:rsidRDefault="00903427" w:rsidP="00C6479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3366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4791" w:rsidRPr="003366C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A0D02" w:rsidRPr="003366C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0BFE" w:rsidRPr="003366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66C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A0D02" w:rsidRPr="003366C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B971CB" w:rsidRPr="003366C6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ПОЛОЖЕНИЕ</w:t>
      </w:r>
    </w:p>
    <w:p w:rsidR="000264D3" w:rsidRPr="003366C6" w:rsidRDefault="008B454A" w:rsidP="00A5572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66C6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A5572D" w:rsidRPr="003366C6" w:rsidRDefault="008B454A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bCs/>
          <w:sz w:val="28"/>
          <w:szCs w:val="28"/>
        </w:rPr>
        <w:t>членами казачьих обществ</w:t>
      </w:r>
      <w:r w:rsidR="006B0EA3" w:rsidRPr="003366C6">
        <w:rPr>
          <w:b/>
          <w:bCs/>
          <w:sz w:val="28"/>
          <w:szCs w:val="28"/>
        </w:rPr>
        <w:t>,</w:t>
      </w:r>
      <w:r w:rsidR="004318B8" w:rsidRPr="003366C6">
        <w:rPr>
          <w:b/>
          <w:bCs/>
          <w:sz w:val="28"/>
          <w:szCs w:val="28"/>
        </w:rPr>
        <w:t xml:space="preserve"> обязательств по несению </w:t>
      </w:r>
      <w:r w:rsidR="00C64791" w:rsidRPr="003366C6">
        <w:rPr>
          <w:b/>
          <w:bCs/>
          <w:sz w:val="28"/>
          <w:szCs w:val="28"/>
        </w:rPr>
        <w:t xml:space="preserve">муниципальной </w:t>
      </w:r>
      <w:r w:rsidR="004318B8" w:rsidRPr="003366C6">
        <w:rPr>
          <w:b/>
          <w:bCs/>
          <w:sz w:val="28"/>
          <w:szCs w:val="28"/>
        </w:rPr>
        <w:t xml:space="preserve">службы </w:t>
      </w:r>
      <w:r w:rsidR="00C64791" w:rsidRPr="003366C6">
        <w:rPr>
          <w:b/>
          <w:bCs/>
          <w:sz w:val="28"/>
          <w:szCs w:val="28"/>
        </w:rPr>
        <w:t xml:space="preserve">в </w:t>
      </w:r>
      <w:r w:rsidR="00A5572D" w:rsidRPr="003366C6">
        <w:rPr>
          <w:b/>
          <w:sz w:val="28"/>
          <w:szCs w:val="28"/>
        </w:rPr>
        <w:t>муниципальном образовании «</w:t>
      </w:r>
      <w:r w:rsidR="004D5142">
        <w:rPr>
          <w:b/>
          <w:sz w:val="28"/>
          <w:szCs w:val="28"/>
        </w:rPr>
        <w:t xml:space="preserve">Смоленский </w:t>
      </w:r>
      <w:r w:rsidR="00A5572D" w:rsidRPr="003366C6">
        <w:rPr>
          <w:b/>
          <w:sz w:val="28"/>
          <w:szCs w:val="28"/>
        </w:rPr>
        <w:t>муниципальный округ»</w:t>
      </w:r>
    </w:p>
    <w:p w:rsidR="00A5572D" w:rsidRPr="003366C6" w:rsidRDefault="00A5572D" w:rsidP="00A5572D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3366C6">
        <w:rPr>
          <w:b/>
          <w:sz w:val="28"/>
          <w:szCs w:val="28"/>
        </w:rPr>
        <w:t xml:space="preserve"> Смоленской области</w:t>
      </w:r>
    </w:p>
    <w:p w:rsidR="008B454A" w:rsidRPr="003366C6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3366C6" w:rsidRDefault="00A5572D" w:rsidP="00A5572D">
      <w:pPr>
        <w:tabs>
          <w:tab w:val="left" w:pos="4678"/>
        </w:tabs>
        <w:ind w:right="-1" w:firstLine="709"/>
        <w:jc w:val="both"/>
        <w:rPr>
          <w:i/>
          <w:sz w:val="28"/>
          <w:szCs w:val="28"/>
        </w:rPr>
      </w:pPr>
      <w:r w:rsidRPr="003366C6">
        <w:rPr>
          <w:sz w:val="28"/>
          <w:szCs w:val="28"/>
        </w:rPr>
        <w:t>1.Н</w:t>
      </w:r>
      <w:r w:rsidR="008B454A" w:rsidRPr="003366C6">
        <w:rPr>
          <w:sz w:val="28"/>
          <w:szCs w:val="28"/>
        </w:rPr>
        <w:t>астоящ</w:t>
      </w:r>
      <w:r w:rsidR="006B0EA3" w:rsidRPr="003366C6">
        <w:rPr>
          <w:sz w:val="28"/>
          <w:szCs w:val="28"/>
        </w:rPr>
        <w:t>ее</w:t>
      </w:r>
      <w:r w:rsidR="008B454A" w:rsidRPr="003366C6">
        <w:rPr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3366C6">
        <w:rPr>
          <w:color w:val="22272F"/>
          <w:sz w:val="28"/>
          <w:szCs w:val="28"/>
        </w:rPr>
        <w:t xml:space="preserve">муниципальной службы в </w:t>
      </w:r>
      <w:r w:rsidRPr="003366C6">
        <w:rPr>
          <w:sz w:val="28"/>
          <w:szCs w:val="28"/>
        </w:rPr>
        <w:t>муниципальном образовании «</w:t>
      </w:r>
      <w:r w:rsidR="004D5142">
        <w:rPr>
          <w:sz w:val="28"/>
          <w:szCs w:val="28"/>
        </w:rPr>
        <w:t>Смоленский</w:t>
      </w:r>
      <w:r w:rsidRPr="003366C6">
        <w:rPr>
          <w:sz w:val="28"/>
          <w:szCs w:val="28"/>
        </w:rPr>
        <w:t xml:space="preserve"> муниципальный округ» Смоленской области</w:t>
      </w:r>
      <w:r w:rsidR="00435C07" w:rsidRPr="003366C6">
        <w:rPr>
          <w:sz w:val="28"/>
          <w:szCs w:val="28"/>
        </w:rPr>
        <w:t xml:space="preserve"> (далее – служба).</w:t>
      </w:r>
    </w:p>
    <w:p w:rsidR="00435C0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2.</w:t>
      </w:r>
      <w:r w:rsidR="00A5572D" w:rsidRPr="003366C6">
        <w:rPr>
          <w:sz w:val="28"/>
          <w:szCs w:val="28"/>
        </w:rPr>
        <w:t xml:space="preserve"> </w:t>
      </w:r>
      <w:proofErr w:type="gramStart"/>
      <w:r w:rsidRPr="003366C6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3366C6">
        <w:rPr>
          <w:sz w:val="28"/>
          <w:szCs w:val="28"/>
        </w:rPr>
        <w:t>отдельских</w:t>
      </w:r>
      <w:proofErr w:type="spellEnd"/>
      <w:r w:rsidRPr="003366C6">
        <w:rPr>
          <w:sz w:val="28"/>
          <w:szCs w:val="28"/>
        </w:rPr>
        <w:t>) казачьих обществ</w:t>
      </w:r>
      <w:r w:rsidR="002F193C" w:rsidRPr="003366C6">
        <w:rPr>
          <w:sz w:val="28"/>
          <w:szCs w:val="28"/>
        </w:rPr>
        <w:t xml:space="preserve"> (если окружное (</w:t>
      </w:r>
      <w:proofErr w:type="spellStart"/>
      <w:r w:rsidR="002F193C" w:rsidRPr="003366C6">
        <w:rPr>
          <w:sz w:val="28"/>
          <w:szCs w:val="28"/>
        </w:rPr>
        <w:t>отдельское</w:t>
      </w:r>
      <w:proofErr w:type="spellEnd"/>
      <w:r w:rsidR="002F193C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созданных в соответствии с</w:t>
      </w:r>
      <w:r w:rsidR="00A5572D" w:rsidRPr="003366C6">
        <w:rPr>
          <w:sz w:val="28"/>
          <w:szCs w:val="28"/>
        </w:rPr>
        <w:t xml:space="preserve"> </w:t>
      </w:r>
      <w:hyperlink r:id="rId9" w:anchor="block_22" w:history="1">
        <w:r w:rsidRPr="003366C6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3366C6">
        <w:rPr>
          <w:sz w:val="28"/>
          <w:szCs w:val="28"/>
        </w:rPr>
        <w:t xml:space="preserve"> от 05</w:t>
      </w:r>
      <w:r w:rsidR="00A5572D" w:rsidRPr="003366C6">
        <w:rPr>
          <w:sz w:val="28"/>
          <w:szCs w:val="28"/>
        </w:rPr>
        <w:t xml:space="preserve"> декабря </w:t>
      </w:r>
      <w:r w:rsidR="00B17552" w:rsidRPr="003366C6">
        <w:rPr>
          <w:sz w:val="28"/>
          <w:szCs w:val="28"/>
        </w:rPr>
        <w:t>2005</w:t>
      </w:r>
      <w:r w:rsidR="00A5572D" w:rsidRPr="003366C6">
        <w:rPr>
          <w:sz w:val="28"/>
          <w:szCs w:val="28"/>
        </w:rPr>
        <w:t xml:space="preserve"> года </w:t>
      </w:r>
      <w:r w:rsidR="002F193C" w:rsidRPr="003366C6">
        <w:rPr>
          <w:sz w:val="28"/>
          <w:szCs w:val="28"/>
        </w:rPr>
        <w:br/>
      </w:r>
      <w:r w:rsidR="00B17552" w:rsidRPr="003366C6">
        <w:rPr>
          <w:sz w:val="28"/>
          <w:szCs w:val="28"/>
        </w:rPr>
        <w:t xml:space="preserve">№ 154-ФЗ </w:t>
      </w:r>
      <w:r w:rsidR="002B79E8" w:rsidRPr="003366C6">
        <w:rPr>
          <w:sz w:val="28"/>
          <w:szCs w:val="28"/>
        </w:rPr>
        <w:t>«</w:t>
      </w:r>
      <w:r w:rsidRPr="003366C6">
        <w:rPr>
          <w:sz w:val="28"/>
          <w:szCs w:val="28"/>
        </w:rPr>
        <w:t>О государственной службе российского казачества</w:t>
      </w:r>
      <w:r w:rsidR="002B79E8" w:rsidRPr="003366C6">
        <w:rPr>
          <w:sz w:val="28"/>
          <w:szCs w:val="28"/>
        </w:rPr>
        <w:t>»</w:t>
      </w:r>
      <w:r w:rsidRPr="003366C6">
        <w:rPr>
          <w:sz w:val="28"/>
          <w:szCs w:val="28"/>
        </w:rPr>
        <w:t>.</w:t>
      </w:r>
      <w:proofErr w:type="gramEnd"/>
    </w:p>
    <w:p w:rsidR="00A71608" w:rsidRPr="004D5142" w:rsidRDefault="00052F6B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 w:rsidRPr="003366C6">
        <w:rPr>
          <w:sz w:val="28"/>
          <w:szCs w:val="28"/>
        </w:rPr>
        <w:t>оответствующих казачьих обществ в соответствии с Указом Президента Российской Федерации от 07</w:t>
      </w:r>
      <w:r w:rsidR="00443C29" w:rsidRPr="003366C6">
        <w:rPr>
          <w:sz w:val="28"/>
          <w:szCs w:val="28"/>
        </w:rPr>
        <w:t>.10.</w:t>
      </w:r>
      <w:r w:rsidR="00B4386C" w:rsidRPr="003366C6">
        <w:rPr>
          <w:sz w:val="28"/>
          <w:szCs w:val="28"/>
        </w:rPr>
        <w:t>2009 № 1124 «</w:t>
      </w:r>
      <w:r w:rsidR="00B4386C" w:rsidRPr="004D5142">
        <w:rPr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9D66CA" w:rsidRPr="003366C6" w:rsidRDefault="000148DE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4.</w:t>
      </w:r>
      <w:r w:rsidR="00A5572D" w:rsidRPr="003366C6">
        <w:rPr>
          <w:sz w:val="28"/>
          <w:szCs w:val="28"/>
        </w:rPr>
        <w:t xml:space="preserve"> </w:t>
      </w:r>
      <w:r w:rsidR="008B454A" w:rsidRPr="003366C6">
        <w:rPr>
          <w:sz w:val="28"/>
          <w:szCs w:val="28"/>
        </w:rPr>
        <w:t>Члены</w:t>
      </w:r>
      <w:r w:rsidR="004400C5" w:rsidRPr="003366C6">
        <w:rPr>
          <w:sz w:val="28"/>
          <w:szCs w:val="28"/>
        </w:rPr>
        <w:t xml:space="preserve"> хуторского, станичного, городского или районного (юртового) </w:t>
      </w:r>
      <w:r w:rsidR="008B454A" w:rsidRPr="003366C6">
        <w:rPr>
          <w:sz w:val="28"/>
          <w:szCs w:val="28"/>
        </w:rPr>
        <w:t xml:space="preserve">казачьего общества представляют в письменной форме заявления о принятии обязательств по несению службы </w:t>
      </w:r>
      <w:r w:rsidR="00523906" w:rsidRPr="003366C6">
        <w:rPr>
          <w:sz w:val="28"/>
          <w:szCs w:val="28"/>
        </w:rPr>
        <w:t xml:space="preserve">(далее – заявления) </w:t>
      </w:r>
      <w:r w:rsidR="008B454A" w:rsidRPr="003366C6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</w:t>
      </w:r>
      <w:r w:rsidR="004400C5" w:rsidRPr="003366C6">
        <w:rPr>
          <w:sz w:val="28"/>
          <w:szCs w:val="28"/>
        </w:rPr>
        <w:t xml:space="preserve">хуторского, станичного, городского или районного (юртового) </w:t>
      </w:r>
      <w:r w:rsidRPr="003366C6">
        <w:rPr>
          <w:sz w:val="28"/>
          <w:szCs w:val="28"/>
        </w:rPr>
        <w:t>казачьего общества</w:t>
      </w:r>
      <w:r w:rsidR="008F7226" w:rsidRPr="003366C6">
        <w:rPr>
          <w:sz w:val="28"/>
          <w:szCs w:val="28"/>
        </w:rPr>
        <w:t xml:space="preserve"> (далее –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8F7226" w:rsidRPr="003366C6">
        <w:rPr>
          <w:sz w:val="28"/>
          <w:szCs w:val="28"/>
        </w:rPr>
        <w:t>).</w:t>
      </w:r>
    </w:p>
    <w:p w:rsidR="00EF66A7" w:rsidRPr="003366C6" w:rsidRDefault="008B454A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5.</w:t>
      </w:r>
      <w:r w:rsidR="00A5572D" w:rsidRPr="003366C6">
        <w:rPr>
          <w:sz w:val="28"/>
          <w:szCs w:val="28"/>
        </w:rPr>
        <w:t xml:space="preserve"> </w:t>
      </w:r>
      <w:r w:rsidR="00677831" w:rsidRPr="003366C6">
        <w:rPr>
          <w:sz w:val="28"/>
          <w:szCs w:val="28"/>
        </w:rPr>
        <w:t>Общее собрание казачьего общества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 w:rsidRPr="003366C6">
        <w:rPr>
          <w:sz w:val="28"/>
          <w:szCs w:val="28"/>
        </w:rPr>
        <w:t>членами казачьего общества</w:t>
      </w:r>
      <w:r w:rsidRPr="003366C6">
        <w:rPr>
          <w:sz w:val="28"/>
          <w:szCs w:val="28"/>
        </w:rPr>
        <w:t xml:space="preserve"> обязательств по несению службы</w:t>
      </w:r>
      <w:r w:rsidR="00216D17" w:rsidRPr="003366C6">
        <w:rPr>
          <w:sz w:val="28"/>
          <w:szCs w:val="28"/>
        </w:rPr>
        <w:t xml:space="preserve"> (далее – решение</w:t>
      </w:r>
      <w:r w:rsidR="00A02D21" w:rsidRPr="003366C6">
        <w:rPr>
          <w:sz w:val="28"/>
          <w:szCs w:val="28"/>
        </w:rPr>
        <w:t>).</w:t>
      </w:r>
    </w:p>
    <w:p w:rsidR="008B454A" w:rsidRPr="003366C6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6. </w:t>
      </w:r>
      <w:r w:rsidR="008B454A" w:rsidRPr="003366C6">
        <w:rPr>
          <w:sz w:val="28"/>
          <w:szCs w:val="28"/>
        </w:rPr>
        <w:t xml:space="preserve">Решение </w:t>
      </w:r>
      <w:r w:rsidR="00677831" w:rsidRPr="003366C6">
        <w:rPr>
          <w:sz w:val="28"/>
          <w:szCs w:val="28"/>
        </w:rPr>
        <w:t xml:space="preserve">общего собрания казачьего общества </w:t>
      </w:r>
      <w:r w:rsidR="008B454A" w:rsidRPr="003366C6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3366C6">
        <w:rPr>
          <w:sz w:val="28"/>
          <w:szCs w:val="28"/>
        </w:rPr>
        <w:t xml:space="preserve">соответствующего </w:t>
      </w:r>
      <w:r w:rsidR="008B454A" w:rsidRPr="003366C6">
        <w:rPr>
          <w:sz w:val="28"/>
          <w:szCs w:val="28"/>
        </w:rPr>
        <w:t>казачьего общества.</w:t>
      </w:r>
    </w:p>
    <w:p w:rsidR="00AA68FC" w:rsidRPr="003366C6" w:rsidRDefault="00AA68FC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lastRenderedPageBreak/>
        <w:t>7.</w:t>
      </w:r>
      <w:r w:rsidR="00A5572D" w:rsidRPr="003366C6">
        <w:rPr>
          <w:sz w:val="28"/>
          <w:szCs w:val="28"/>
        </w:rPr>
        <w:t xml:space="preserve"> </w:t>
      </w:r>
      <w:r w:rsidRPr="003366C6">
        <w:rPr>
          <w:sz w:val="28"/>
          <w:szCs w:val="28"/>
        </w:rPr>
        <w:t xml:space="preserve">Численность членов казачьего общества, заявления которых утверждены </w:t>
      </w:r>
      <w:r w:rsidR="00523FDD" w:rsidRPr="003366C6">
        <w:rPr>
          <w:sz w:val="28"/>
          <w:szCs w:val="28"/>
        </w:rPr>
        <w:t>общим собранием казачьего общества</w:t>
      </w:r>
      <w:r w:rsidRPr="003366C6">
        <w:rPr>
          <w:sz w:val="28"/>
          <w:szCs w:val="28"/>
        </w:rPr>
        <w:t xml:space="preserve">, фиксируется в решении </w:t>
      </w:r>
      <w:r w:rsidR="00BB21E7" w:rsidRPr="003366C6">
        <w:rPr>
          <w:sz w:val="28"/>
          <w:szCs w:val="28"/>
        </w:rPr>
        <w:t>общего собрания казачьего общества</w:t>
      </w:r>
      <w:r w:rsidR="004400C5" w:rsidRPr="003366C6">
        <w:rPr>
          <w:sz w:val="28"/>
          <w:szCs w:val="28"/>
        </w:rPr>
        <w:t xml:space="preserve"> по каждому виду службы отдельно</w:t>
      </w:r>
      <w:r w:rsidR="000264D3" w:rsidRPr="003366C6">
        <w:rPr>
          <w:sz w:val="28"/>
          <w:szCs w:val="28"/>
        </w:rPr>
        <w:t>.</w:t>
      </w:r>
      <w:r w:rsidRPr="003366C6">
        <w:rPr>
          <w:sz w:val="28"/>
          <w:szCs w:val="28"/>
        </w:rPr>
        <w:t xml:space="preserve"> К решению </w:t>
      </w:r>
      <w:r w:rsidR="00303B7D" w:rsidRPr="003366C6">
        <w:rPr>
          <w:sz w:val="28"/>
          <w:szCs w:val="28"/>
        </w:rPr>
        <w:t xml:space="preserve">общего собрания казачьего общества </w:t>
      </w:r>
      <w:r w:rsidRPr="003366C6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A02F15" w:rsidRPr="003366C6" w:rsidRDefault="00A5572D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8. </w:t>
      </w:r>
      <w:r w:rsidR="00A02F15" w:rsidRPr="003366C6">
        <w:rPr>
          <w:sz w:val="28"/>
          <w:szCs w:val="28"/>
        </w:rPr>
        <w:t>Решение общего собрания казачьего общества должно быть согласовано с атаманом вышестоящего казачьего общества.</w:t>
      </w:r>
    </w:p>
    <w:p w:rsidR="00A02F15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3952F9" w:rsidRPr="003366C6" w:rsidRDefault="00A02F1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66C6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</w:t>
      </w:r>
      <w:r w:rsidRPr="003366C6">
        <w:rPr>
          <w:sz w:val="28"/>
          <w:szCs w:val="28"/>
        </w:rPr>
        <w:t>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</w:t>
      </w:r>
      <w:r w:rsidR="004400C5" w:rsidRPr="003366C6">
        <w:rPr>
          <w:sz w:val="28"/>
          <w:szCs w:val="28"/>
        </w:rPr>
        <w:t xml:space="preserve"> 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>) казачье общество</w:t>
      </w:r>
      <w:proofErr w:type="gramEnd"/>
      <w:r w:rsidR="004400C5" w:rsidRPr="003366C6">
        <w:rPr>
          <w:sz w:val="28"/>
          <w:szCs w:val="28"/>
        </w:rPr>
        <w:t xml:space="preserve"> осуществляет деятельность на территории Смоленской области, на которой создаются (действуют) указанные хуторские, станичные, городские, районные (</w:t>
      </w:r>
      <w:proofErr w:type="gramStart"/>
      <w:r w:rsidR="004400C5" w:rsidRPr="003366C6">
        <w:rPr>
          <w:sz w:val="28"/>
          <w:szCs w:val="28"/>
        </w:rPr>
        <w:t xml:space="preserve">юртовые) </w:t>
      </w:r>
      <w:proofErr w:type="gramEnd"/>
      <w:r w:rsidR="004400C5" w:rsidRPr="003366C6">
        <w:rPr>
          <w:sz w:val="28"/>
          <w:szCs w:val="28"/>
        </w:rPr>
        <w:t>казачьи общества)</w:t>
      </w:r>
      <w:r w:rsidRPr="003366C6">
        <w:rPr>
          <w:sz w:val="28"/>
          <w:szCs w:val="28"/>
        </w:rPr>
        <w:t>, согласовываются с атаманом окружного (</w:t>
      </w:r>
      <w:proofErr w:type="spellStart"/>
      <w:r w:rsidRPr="003366C6">
        <w:rPr>
          <w:sz w:val="28"/>
          <w:szCs w:val="28"/>
        </w:rPr>
        <w:t>отдельского</w:t>
      </w:r>
      <w:proofErr w:type="spellEnd"/>
      <w:r w:rsidRPr="003366C6">
        <w:rPr>
          <w:sz w:val="28"/>
          <w:szCs w:val="28"/>
        </w:rPr>
        <w:t>) казачьего общества.</w:t>
      </w:r>
    </w:p>
    <w:p w:rsidR="00A02F15" w:rsidRPr="003366C6" w:rsidRDefault="001543D5" w:rsidP="00A5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9</w:t>
      </w:r>
      <w:r w:rsidR="00A50DDF" w:rsidRPr="003366C6">
        <w:rPr>
          <w:sz w:val="28"/>
          <w:szCs w:val="28"/>
        </w:rPr>
        <w:t>.</w:t>
      </w:r>
      <w:r w:rsidR="00A5572D" w:rsidRPr="003366C6">
        <w:rPr>
          <w:sz w:val="28"/>
          <w:szCs w:val="28"/>
        </w:rPr>
        <w:t xml:space="preserve"> </w:t>
      </w:r>
      <w:proofErr w:type="gramStart"/>
      <w:r w:rsidR="00A02F15" w:rsidRPr="003366C6">
        <w:rPr>
          <w:sz w:val="28"/>
          <w:szCs w:val="28"/>
        </w:rPr>
        <w:t>Атаман районного (юртового) либо окружного (</w:t>
      </w:r>
      <w:proofErr w:type="spellStart"/>
      <w:r w:rsidR="00A02F15" w:rsidRPr="003366C6">
        <w:rPr>
          <w:sz w:val="28"/>
          <w:szCs w:val="28"/>
        </w:rPr>
        <w:t>отдельского</w:t>
      </w:r>
      <w:proofErr w:type="spellEnd"/>
      <w:r w:rsidR="00A02F15" w:rsidRPr="003366C6">
        <w:rPr>
          <w:sz w:val="28"/>
          <w:szCs w:val="28"/>
        </w:rPr>
        <w:t xml:space="preserve">) казачьего общества </w:t>
      </w:r>
      <w:r w:rsidR="004400C5" w:rsidRPr="003366C6">
        <w:rPr>
          <w:sz w:val="28"/>
          <w:szCs w:val="28"/>
        </w:rPr>
        <w:t>(если окружное (</w:t>
      </w:r>
      <w:proofErr w:type="spellStart"/>
      <w:r w:rsidR="004400C5" w:rsidRPr="003366C6">
        <w:rPr>
          <w:sz w:val="28"/>
          <w:szCs w:val="28"/>
        </w:rPr>
        <w:t>отдельское</w:t>
      </w:r>
      <w:proofErr w:type="spellEnd"/>
      <w:r w:rsidR="004400C5" w:rsidRPr="003366C6">
        <w:rPr>
          <w:sz w:val="28"/>
          <w:szCs w:val="28"/>
        </w:rPr>
        <w:t xml:space="preserve">) казачье общество осуществляет деятельность на территории Смоленской области, на которой создаются (действуют) хуторские, станичные, городские, районные (юртовые) казачьи общества) </w:t>
      </w:r>
      <w:r w:rsidR="00A02F15" w:rsidRPr="003366C6">
        <w:rPr>
          <w:sz w:val="28"/>
          <w:szCs w:val="28"/>
        </w:rPr>
        <w:t>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</w:t>
      </w:r>
      <w:proofErr w:type="gramEnd"/>
      <w:r w:rsidR="00A02F15" w:rsidRPr="003366C6">
        <w:rPr>
          <w:sz w:val="28"/>
          <w:szCs w:val="28"/>
        </w:rPr>
        <w:t xml:space="preserve"> службы.</w:t>
      </w:r>
    </w:p>
    <w:p w:rsidR="00B52096" w:rsidRPr="003366C6" w:rsidRDefault="001543D5" w:rsidP="000023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>10.</w:t>
      </w:r>
      <w:r w:rsidR="00A5572D" w:rsidRPr="003366C6">
        <w:rPr>
          <w:sz w:val="28"/>
          <w:szCs w:val="28"/>
        </w:rPr>
        <w:t xml:space="preserve"> </w:t>
      </w:r>
      <w:proofErr w:type="gramStart"/>
      <w:r w:rsidRPr="003366C6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 w:rsidRPr="003366C6">
        <w:rPr>
          <w:sz w:val="28"/>
          <w:szCs w:val="28"/>
        </w:rPr>
        <w:t xml:space="preserve">в порядке, установленным приказом 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</w:t>
      </w:r>
      <w:r w:rsidR="00BA2592" w:rsidRPr="003366C6">
        <w:rPr>
          <w:bCs/>
          <w:sz w:val="28"/>
          <w:szCs w:val="28"/>
          <w:shd w:val="clear" w:color="auto" w:fill="FFFFFF"/>
        </w:rPr>
        <w:t>«Об утверждении П</w:t>
      </w:r>
      <w:r w:rsidR="00B52096" w:rsidRPr="003366C6">
        <w:rPr>
          <w:bCs/>
          <w:sz w:val="28"/>
          <w:szCs w:val="28"/>
          <w:shd w:val="clear" w:color="auto" w:fill="FFFFFF"/>
        </w:rPr>
        <w:t xml:space="preserve">орядка </w:t>
      </w:r>
      <w:r w:rsidR="00BA2592" w:rsidRPr="003366C6">
        <w:rPr>
          <w:bCs/>
          <w:sz w:val="28"/>
          <w:szCs w:val="28"/>
          <w:shd w:val="clear" w:color="auto" w:fill="FFFFFF"/>
        </w:rPr>
        <w:t xml:space="preserve">согласования </w:t>
      </w:r>
      <w:r w:rsidR="00BA2592" w:rsidRPr="003366C6">
        <w:rPr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</w:t>
      </w:r>
      <w:r w:rsidR="00443C29" w:rsidRPr="003366C6">
        <w:rPr>
          <w:sz w:val="28"/>
          <w:szCs w:val="28"/>
        </w:rPr>
        <w:t xml:space="preserve"> </w:t>
      </w:r>
      <w:r w:rsidR="00B52096" w:rsidRPr="003366C6">
        <w:rPr>
          <w:sz w:val="28"/>
          <w:szCs w:val="28"/>
        </w:rPr>
        <w:t>отражаются в уставе казачьего общества.</w:t>
      </w:r>
      <w:proofErr w:type="gramEnd"/>
    </w:p>
    <w:p w:rsidR="001543D5" w:rsidRPr="00A5572D" w:rsidRDefault="00A5572D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6C6">
        <w:rPr>
          <w:sz w:val="28"/>
          <w:szCs w:val="28"/>
        </w:rPr>
        <w:t xml:space="preserve">11. </w:t>
      </w:r>
      <w:r w:rsidR="001543D5" w:rsidRPr="003366C6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="00A71608" w:rsidRPr="003366C6">
        <w:rPr>
          <w:sz w:val="28"/>
          <w:szCs w:val="28"/>
        </w:rPr>
        <w:t xml:space="preserve"> </w:t>
      </w:r>
      <w:hyperlink r:id="rId10" w:anchor="block_1404" w:history="1">
        <w:r w:rsidR="001543D5" w:rsidRPr="003366C6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="00A71608" w:rsidRPr="003366C6">
        <w:rPr>
          <w:sz w:val="28"/>
          <w:szCs w:val="28"/>
        </w:rPr>
        <w:t xml:space="preserve"> </w:t>
      </w:r>
      <w:r w:rsidR="001543D5" w:rsidRPr="003366C6">
        <w:rPr>
          <w:sz w:val="28"/>
          <w:szCs w:val="28"/>
        </w:rPr>
        <w:t>Российской Федерации.</w:t>
      </w:r>
    </w:p>
    <w:p w:rsidR="001543D5" w:rsidRPr="00A5572D" w:rsidRDefault="001543D5" w:rsidP="00A5572D">
      <w:pPr>
        <w:ind w:firstLine="709"/>
        <w:rPr>
          <w:rFonts w:eastAsia="Calibri"/>
          <w:sz w:val="28"/>
          <w:szCs w:val="28"/>
        </w:rPr>
      </w:pPr>
    </w:p>
    <w:p w:rsidR="001543D5" w:rsidRPr="00A5572D" w:rsidRDefault="001543D5" w:rsidP="00A5572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RPr="00A5572D" w:rsidSect="008F71CA">
      <w:headerReference w:type="default" r:id="rId11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AD" w:rsidRDefault="00E104AD">
      <w:r>
        <w:separator/>
      </w:r>
    </w:p>
  </w:endnote>
  <w:endnote w:type="continuationSeparator" w:id="0">
    <w:p w:rsidR="00E104AD" w:rsidRDefault="00E1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AD" w:rsidRDefault="00E104AD">
      <w:r>
        <w:separator/>
      </w:r>
    </w:p>
  </w:footnote>
  <w:footnote w:type="continuationSeparator" w:id="0">
    <w:p w:rsidR="00E104AD" w:rsidRDefault="00E1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7B" w:rsidRPr="008F71CA" w:rsidRDefault="00CB65B6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D4107B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BE14D0">
      <w:rPr>
        <w:noProof/>
        <w:sz w:val="28"/>
        <w:szCs w:val="28"/>
      </w:rPr>
      <w:t>5</w:t>
    </w:r>
    <w:r w:rsidRPr="008F71CA">
      <w:rPr>
        <w:sz w:val="28"/>
        <w:szCs w:val="28"/>
      </w:rPr>
      <w:fldChar w:fldCharType="end"/>
    </w:r>
  </w:p>
  <w:p w:rsidR="00D4107B" w:rsidRPr="008F71CA" w:rsidRDefault="00D4107B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234A"/>
    <w:rsid w:val="000148DE"/>
    <w:rsid w:val="000264D3"/>
    <w:rsid w:val="0003254D"/>
    <w:rsid w:val="00052F6B"/>
    <w:rsid w:val="00097DA2"/>
    <w:rsid w:val="000B0BFE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3077"/>
    <w:rsid w:val="0010528E"/>
    <w:rsid w:val="00106227"/>
    <w:rsid w:val="00107628"/>
    <w:rsid w:val="00122064"/>
    <w:rsid w:val="001543D5"/>
    <w:rsid w:val="00161EBE"/>
    <w:rsid w:val="00166990"/>
    <w:rsid w:val="00195E2F"/>
    <w:rsid w:val="001B383E"/>
    <w:rsid w:val="001B4536"/>
    <w:rsid w:val="001D712D"/>
    <w:rsid w:val="001E7F56"/>
    <w:rsid w:val="001F38B3"/>
    <w:rsid w:val="002007BF"/>
    <w:rsid w:val="00216D17"/>
    <w:rsid w:val="0023140E"/>
    <w:rsid w:val="0024045A"/>
    <w:rsid w:val="00283E6B"/>
    <w:rsid w:val="002A0B71"/>
    <w:rsid w:val="002A2FDA"/>
    <w:rsid w:val="002A5E64"/>
    <w:rsid w:val="002B79E8"/>
    <w:rsid w:val="002D3C81"/>
    <w:rsid w:val="002D6B7D"/>
    <w:rsid w:val="002E5494"/>
    <w:rsid w:val="002F193C"/>
    <w:rsid w:val="00301C7B"/>
    <w:rsid w:val="00301E56"/>
    <w:rsid w:val="00303B7D"/>
    <w:rsid w:val="0032196A"/>
    <w:rsid w:val="003366C6"/>
    <w:rsid w:val="00342304"/>
    <w:rsid w:val="00342430"/>
    <w:rsid w:val="003563D4"/>
    <w:rsid w:val="00360F76"/>
    <w:rsid w:val="00362450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00C5"/>
    <w:rsid w:val="00443C29"/>
    <w:rsid w:val="004451DE"/>
    <w:rsid w:val="0045449E"/>
    <w:rsid w:val="0047103C"/>
    <w:rsid w:val="00474390"/>
    <w:rsid w:val="004A028B"/>
    <w:rsid w:val="004A31F2"/>
    <w:rsid w:val="004C40E2"/>
    <w:rsid w:val="004C6782"/>
    <w:rsid w:val="004D5142"/>
    <w:rsid w:val="00523906"/>
    <w:rsid w:val="005239D0"/>
    <w:rsid w:val="00523FDD"/>
    <w:rsid w:val="00543E4D"/>
    <w:rsid w:val="00560CEB"/>
    <w:rsid w:val="005829C5"/>
    <w:rsid w:val="00593F0D"/>
    <w:rsid w:val="005A1135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B1B3B"/>
    <w:rsid w:val="006B3521"/>
    <w:rsid w:val="006D4839"/>
    <w:rsid w:val="006E181B"/>
    <w:rsid w:val="006E7E75"/>
    <w:rsid w:val="006F5E23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A3C81"/>
    <w:rsid w:val="007B757A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12395"/>
    <w:rsid w:val="00926924"/>
    <w:rsid w:val="00933599"/>
    <w:rsid w:val="00933CB9"/>
    <w:rsid w:val="009473C1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2F15"/>
    <w:rsid w:val="00A057EB"/>
    <w:rsid w:val="00A061B7"/>
    <w:rsid w:val="00A06307"/>
    <w:rsid w:val="00A16598"/>
    <w:rsid w:val="00A4236C"/>
    <w:rsid w:val="00A50DDF"/>
    <w:rsid w:val="00A5572D"/>
    <w:rsid w:val="00A66AF5"/>
    <w:rsid w:val="00A71608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3B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BE14D0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B65B6"/>
    <w:rsid w:val="00CF3153"/>
    <w:rsid w:val="00D06A46"/>
    <w:rsid w:val="00D123BE"/>
    <w:rsid w:val="00D20963"/>
    <w:rsid w:val="00D261D8"/>
    <w:rsid w:val="00D27FD7"/>
    <w:rsid w:val="00D311D7"/>
    <w:rsid w:val="00D33ECE"/>
    <w:rsid w:val="00D40D93"/>
    <w:rsid w:val="00D4107B"/>
    <w:rsid w:val="00D54B7E"/>
    <w:rsid w:val="00D61445"/>
    <w:rsid w:val="00D622A1"/>
    <w:rsid w:val="00D7465C"/>
    <w:rsid w:val="00D81FE8"/>
    <w:rsid w:val="00DE2CD3"/>
    <w:rsid w:val="00DE34DD"/>
    <w:rsid w:val="00DE6B90"/>
    <w:rsid w:val="00E02B34"/>
    <w:rsid w:val="00E06ECF"/>
    <w:rsid w:val="00E104AD"/>
    <w:rsid w:val="00E31020"/>
    <w:rsid w:val="00E36822"/>
    <w:rsid w:val="00E377FD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210A3"/>
    <w:rsid w:val="00F45176"/>
    <w:rsid w:val="00F5717B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105879/888134b28b1397ffae87a0ab1e117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89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FB69-3F32-4BA0-9F80-8E6A4E36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UPR-504</cp:lastModifiedBy>
  <cp:revision>50</cp:revision>
  <cp:lastPrinted>2025-04-18T09:30:00Z</cp:lastPrinted>
  <dcterms:created xsi:type="dcterms:W3CDTF">2022-09-28T13:25:00Z</dcterms:created>
  <dcterms:modified xsi:type="dcterms:W3CDTF">2025-04-18T09:31:00Z</dcterms:modified>
</cp:coreProperties>
</file>