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28" w:rsidRPr="00024928" w:rsidRDefault="007231B7" w:rsidP="00024928">
      <w:pPr>
        <w:jc w:val="center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-342900</wp:posOffset>
                </wp:positionV>
                <wp:extent cx="1068705" cy="571500"/>
                <wp:effectExtent l="0" t="0" r="1714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1B7" w:rsidRDefault="007231B7"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3.35pt;margin-top:-27pt;width:84.1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gqnwIAALIFAAAOAAAAZHJzL2Uyb0RvYy54bWysVM1OGzEQvlfqO1i+l91QAjRig1IQVSUE&#10;qFBxdrw2sbA9ru1kN32ZPkVPlfoMeaSOvZuQUC5UveyOPd/8fZ6Zk9PWaLIQPiiwFR3slZQIy6FW&#10;9qGiX+8u3h1TEiKzNdNgRUWXItDT8ds3J40biX2Yga6FJ+jEhlHjKjqL0Y2KIvCZMCzsgRMWlRK8&#10;YRGP/qGoPWvQu9HFflkeFg342nngIgS8Pe+UdJz9Syl4vJYyiEh0RTG3mL8+f6fpW4xP2OjBMzdT&#10;vE+D/UMWhimLQTeuzllkZO7VX66M4h4CyLjHwRQgpeIi14DVDMpn1dzOmBO5FiQnuA1N4f+55VeL&#10;G09UjW9HiWUGn2j1Y/V79Wv1kwwSO40LIwTdOoTF9iO0CdnfB7xMRbfSm/THcgjqkeflhlvRRsKT&#10;UXl4fFQOKeGoGx4NhmUmv3iydj7ETwIMSUJFPb5dppQtLkPEiAhdQ1KwAFrVF0rrfEj9Is60JwuG&#10;L61jzhEtdlDakqaih++HZXa8o0uuN/ZTzfhjqnLXA560TeFE7qw+rcRQx0SW4lKLhNH2i5DIbCbk&#10;hRwZ58Ju8szohJJY0WsMe/xTVq8x7upAixwZbNwYG2XBdyztUls/rqmVHR5J2qo7ibGdtn2HTKFe&#10;YuN46AYvOH6hkOhLFuIN8zhp2Cu4PeI1fqQGfB3oJUpm4L+/dJ/wOACopaTBya1o+DZnXlCiP1sc&#10;jQ+Dg4M06vlwMDzax4Pf1ky3NXZuzgBbBtsfs8tiwke9FqUHc49LZpKioopZjrErGtfiWez2CS4p&#10;LiaTDMLhdixe2lvHk+tEb2qwu/aeedc3eMTRuIL1jLPRsz7vsMnSwmQeQao8BIngjtWeeFwMuU/7&#10;JZY2z/Y5o55W7fgPAAAA//8DAFBLAwQUAAYACAAAACEA0paXBN4AAAAKAQAADwAAAGRycy9kb3du&#10;cmV2LnhtbEyPwU7DMAyG70i8Q2QkblsKY11Xmk6ANi6cGIhz1nhJRJNUSdaVt8c7wc2WP/3+/mYz&#10;uZ6NGJMNXsDdvACGvgvKei3g82M3q4ClLL2SffAo4AcTbNrrq0bWKpz9O477rBmF+FRLASbnoeY8&#10;dQadTPMwoKfbMUQnM61RcxXlmcJdz++LouROWk8fjBzwxWD3vT85AdtnvdZdJaPZVsracfo6vulX&#10;IW5vpqdHYBmn/AfDRZ/UoSWnQzh5lVgvYFWWK0IFzJYPVIqI9WJJw0HAoiyAtw3/X6H9BQAA//8D&#10;AFBLAQItABQABgAIAAAAIQC2gziS/gAAAOEBAAATAAAAAAAAAAAAAAAAAAAAAABbQ29udGVudF9U&#10;eXBlc10ueG1sUEsBAi0AFAAGAAgAAAAhADj9If/WAAAAlAEAAAsAAAAAAAAAAAAAAAAALwEAAF9y&#10;ZWxzLy5yZWxzUEsBAi0AFAAGAAgAAAAhABPjWCqfAgAAsgUAAA4AAAAAAAAAAAAAAAAALgIAAGRy&#10;cy9lMm9Eb2MueG1sUEsBAi0AFAAGAAgAAAAhANKWlwTeAAAACgEAAA8AAAAAAAAAAAAAAAAA+QQA&#10;AGRycy9kb3ducmV2LnhtbFBLBQYAAAAABAAEAPMAAAAEBgAAAAA=&#10;" fillcolor="white [3201]" strokeweight=".5pt">
                <v:textbox>
                  <w:txbxContent>
                    <w:p w:rsidR="007231B7" w:rsidRDefault="007231B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024928">
        <w:drawing>
          <wp:inline distT="0" distB="0" distL="0" distR="0">
            <wp:extent cx="840105" cy="9251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28" w:rsidRPr="00024928" w:rsidRDefault="00024928" w:rsidP="00024928">
      <w:pPr>
        <w:jc w:val="center"/>
        <w:rPr>
          <w:noProof w:val="0"/>
        </w:rPr>
      </w:pPr>
    </w:p>
    <w:p w:rsidR="00024928" w:rsidRPr="00024928" w:rsidRDefault="00024928" w:rsidP="00024928">
      <w:pPr>
        <w:jc w:val="center"/>
        <w:rPr>
          <w:b/>
          <w:bCs/>
          <w:noProof w:val="0"/>
          <w:sz w:val="28"/>
          <w:szCs w:val="28"/>
        </w:rPr>
      </w:pPr>
      <w:r w:rsidRPr="00024928">
        <w:rPr>
          <w:b/>
          <w:bCs/>
          <w:noProof w:val="0"/>
          <w:sz w:val="28"/>
          <w:szCs w:val="28"/>
        </w:rPr>
        <w:t>АДМИНИСТРАЦИЯ МУНИЦИПАЛЬНОГО ОБРАЗОВАН</w:t>
      </w:r>
      <w:bookmarkStart w:id="0" w:name="_GoBack"/>
      <w:bookmarkEnd w:id="0"/>
      <w:r w:rsidRPr="00024928">
        <w:rPr>
          <w:b/>
          <w:bCs/>
          <w:noProof w:val="0"/>
          <w:sz w:val="28"/>
          <w:szCs w:val="28"/>
        </w:rPr>
        <w:t>ИЯ</w:t>
      </w:r>
    </w:p>
    <w:p w:rsidR="00024928" w:rsidRPr="00024928" w:rsidRDefault="00024928" w:rsidP="00024928">
      <w:pPr>
        <w:jc w:val="center"/>
        <w:rPr>
          <w:b/>
          <w:bCs/>
          <w:noProof w:val="0"/>
          <w:sz w:val="28"/>
          <w:szCs w:val="28"/>
        </w:rPr>
      </w:pPr>
      <w:r w:rsidRPr="00024928">
        <w:rPr>
          <w:b/>
          <w:bCs/>
          <w:noProof w:val="0"/>
          <w:sz w:val="28"/>
          <w:szCs w:val="28"/>
        </w:rPr>
        <w:t xml:space="preserve">«СМОЛЕНСКИЙ МУНИЦИПАЛЬНЫЙ ОКРУГ» </w:t>
      </w:r>
    </w:p>
    <w:p w:rsidR="00024928" w:rsidRPr="00024928" w:rsidRDefault="00024928" w:rsidP="00024928">
      <w:pPr>
        <w:jc w:val="center"/>
        <w:rPr>
          <w:b/>
          <w:bCs/>
          <w:noProof w:val="0"/>
          <w:sz w:val="28"/>
          <w:szCs w:val="28"/>
        </w:rPr>
      </w:pPr>
      <w:r w:rsidRPr="00024928">
        <w:rPr>
          <w:b/>
          <w:bCs/>
          <w:noProof w:val="0"/>
          <w:sz w:val="28"/>
          <w:szCs w:val="28"/>
        </w:rPr>
        <w:t>СМОЛЕНСКОЙ ОБЛАСТИ</w:t>
      </w:r>
    </w:p>
    <w:p w:rsidR="00024928" w:rsidRPr="00024928" w:rsidRDefault="00024928" w:rsidP="00024928">
      <w:pPr>
        <w:jc w:val="center"/>
        <w:rPr>
          <w:b/>
          <w:bCs/>
          <w:noProof w:val="0"/>
          <w:sz w:val="28"/>
          <w:szCs w:val="28"/>
        </w:rPr>
      </w:pPr>
    </w:p>
    <w:p w:rsidR="00024928" w:rsidRPr="00024928" w:rsidRDefault="00024928" w:rsidP="00024928">
      <w:pPr>
        <w:jc w:val="center"/>
        <w:rPr>
          <w:b/>
          <w:bCs/>
          <w:noProof w:val="0"/>
          <w:sz w:val="28"/>
          <w:szCs w:val="28"/>
        </w:rPr>
      </w:pPr>
      <w:proofErr w:type="gramStart"/>
      <w:r w:rsidRPr="00024928">
        <w:rPr>
          <w:b/>
          <w:bCs/>
          <w:noProof w:val="0"/>
          <w:sz w:val="28"/>
          <w:szCs w:val="28"/>
        </w:rPr>
        <w:t>П</w:t>
      </w:r>
      <w:proofErr w:type="gramEnd"/>
      <w:r w:rsidRPr="00024928">
        <w:rPr>
          <w:b/>
          <w:bCs/>
          <w:noProof w:val="0"/>
          <w:sz w:val="28"/>
          <w:szCs w:val="28"/>
        </w:rPr>
        <w:t xml:space="preserve"> О С Т А Н О В Л Е Н И Е</w:t>
      </w:r>
    </w:p>
    <w:p w:rsidR="00024928" w:rsidRPr="00024928" w:rsidRDefault="00024928" w:rsidP="00024928">
      <w:pPr>
        <w:jc w:val="center"/>
        <w:rPr>
          <w:b/>
          <w:bCs/>
          <w:noProof w:val="0"/>
          <w:sz w:val="28"/>
          <w:szCs w:val="28"/>
        </w:rPr>
      </w:pPr>
    </w:p>
    <w:p w:rsidR="005D60CC" w:rsidRDefault="005D60CC" w:rsidP="003F7089">
      <w:pPr>
        <w:jc w:val="both"/>
        <w:rPr>
          <w:sz w:val="16"/>
          <w:szCs w:val="16"/>
        </w:rPr>
      </w:pPr>
    </w:p>
    <w:p w:rsidR="005D60CC" w:rsidRPr="00510EDD" w:rsidRDefault="008E1A21" w:rsidP="003F7089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5D60CC" w:rsidRPr="00B540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3638">
        <w:rPr>
          <w:sz w:val="28"/>
          <w:szCs w:val="28"/>
        </w:rPr>
        <w:t>__________</w:t>
      </w:r>
      <w:r w:rsidR="00AB52F2">
        <w:rPr>
          <w:sz w:val="28"/>
          <w:szCs w:val="28"/>
        </w:rPr>
        <w:t xml:space="preserve"> </w:t>
      </w:r>
      <w:r w:rsidR="005D60CC">
        <w:rPr>
          <w:sz w:val="28"/>
          <w:szCs w:val="28"/>
        </w:rPr>
        <w:t xml:space="preserve">  №  </w:t>
      </w:r>
      <w:r w:rsidR="00E53638">
        <w:rPr>
          <w:sz w:val="28"/>
          <w:szCs w:val="28"/>
        </w:rPr>
        <w:t>______</w:t>
      </w:r>
    </w:p>
    <w:p w:rsidR="005D60CC" w:rsidRDefault="005D60CC" w:rsidP="003F7089">
      <w:pPr>
        <w:rPr>
          <w:sz w:val="28"/>
          <w:szCs w:val="28"/>
        </w:rPr>
      </w:pPr>
    </w:p>
    <w:p w:rsidR="00427973" w:rsidRDefault="00427973" w:rsidP="003F7089">
      <w:pPr>
        <w:ind w:right="4536"/>
        <w:jc w:val="both"/>
        <w:rPr>
          <w:sz w:val="28"/>
          <w:szCs w:val="28"/>
        </w:rPr>
      </w:pPr>
    </w:p>
    <w:p w:rsidR="005D60CC" w:rsidRDefault="005D60CC" w:rsidP="003F7089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оплате труда работников </w:t>
      </w:r>
      <w:r w:rsidR="008E1A21">
        <w:rPr>
          <w:sz w:val="28"/>
          <w:szCs w:val="28"/>
        </w:rPr>
        <w:t>муниципального казенного учреж</w:t>
      </w:r>
      <w:r w:rsidR="00F96059">
        <w:rPr>
          <w:sz w:val="28"/>
          <w:szCs w:val="28"/>
        </w:rPr>
        <w:t>д</w:t>
      </w:r>
      <w:r w:rsidR="008E1A21">
        <w:rPr>
          <w:sz w:val="28"/>
          <w:szCs w:val="28"/>
        </w:rPr>
        <w:t>ения «</w:t>
      </w:r>
      <w:r w:rsidR="00024928" w:rsidRPr="00024928">
        <w:rPr>
          <w:sz w:val="28"/>
          <w:szCs w:val="28"/>
        </w:rPr>
        <w:t>Централизованная бухгалтерия Смоленского муниципального округа Смоленской области</w:t>
      </w:r>
      <w:r w:rsidR="008E1A21">
        <w:rPr>
          <w:sz w:val="28"/>
          <w:szCs w:val="28"/>
        </w:rPr>
        <w:t>»</w:t>
      </w:r>
    </w:p>
    <w:p w:rsidR="005D60CC" w:rsidRDefault="005D60CC" w:rsidP="003F7089">
      <w:pPr>
        <w:jc w:val="both"/>
        <w:rPr>
          <w:sz w:val="28"/>
          <w:szCs w:val="28"/>
        </w:rPr>
      </w:pPr>
    </w:p>
    <w:p w:rsidR="005D60CC" w:rsidRDefault="005D60CC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постановлением Администрации Смоленской области от 24.09.2008 № 517 «О введении новых систем оплаты труда работников областных государственных учреждений», постановлением Администрации муниципального образования «Смоленский район»</w:t>
      </w:r>
      <w:r w:rsidRPr="00952F6B">
        <w:rPr>
          <w:sz w:val="28"/>
          <w:szCs w:val="28"/>
        </w:rPr>
        <w:t xml:space="preserve"> Смоленской области </w:t>
      </w:r>
      <w:r w:rsidR="003F7089">
        <w:rPr>
          <w:sz w:val="28"/>
          <w:szCs w:val="28"/>
        </w:rPr>
        <w:t>от 06.02.2017 №</w:t>
      </w:r>
      <w:r>
        <w:rPr>
          <w:sz w:val="28"/>
          <w:szCs w:val="28"/>
        </w:rPr>
        <w:t>117 «О введении новых систем оплаты труда работников районных муниципальных бюджетных, автономных и казенных учреждений»</w:t>
      </w:r>
    </w:p>
    <w:p w:rsidR="005D60CC" w:rsidRDefault="005D60CC" w:rsidP="003F7089">
      <w:pPr>
        <w:jc w:val="both"/>
        <w:rPr>
          <w:sz w:val="28"/>
          <w:szCs w:val="28"/>
        </w:rPr>
      </w:pPr>
    </w:p>
    <w:p w:rsidR="005D60CC" w:rsidRDefault="005D60CC" w:rsidP="003F7089">
      <w:pPr>
        <w:tabs>
          <w:tab w:val="left" w:pos="9781"/>
        </w:tabs>
        <w:ind w:firstLine="2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</w:t>
      </w:r>
      <w:r w:rsidR="00E53638">
        <w:rPr>
          <w:sz w:val="28"/>
          <w:szCs w:val="28"/>
        </w:rPr>
        <w:t>СКИЙ МУНИЦИПАЛЬНЫЙ ОКРУГ</w:t>
      </w:r>
      <w:r w:rsidR="003F7089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ПОСТАНОВЛЯЕТ:</w:t>
      </w:r>
    </w:p>
    <w:p w:rsidR="005D60CC" w:rsidRDefault="005D60CC" w:rsidP="003F7089">
      <w:pPr>
        <w:jc w:val="both"/>
        <w:rPr>
          <w:sz w:val="28"/>
          <w:szCs w:val="28"/>
        </w:rPr>
      </w:pPr>
    </w:p>
    <w:p w:rsidR="008E1A21" w:rsidRDefault="008E1A21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60CC">
        <w:rPr>
          <w:sz w:val="28"/>
          <w:szCs w:val="28"/>
        </w:rPr>
        <w:t xml:space="preserve">Утвердить прилагаемое Положение об оплате труда работников </w:t>
      </w:r>
      <w:r w:rsidRPr="008E1A21">
        <w:rPr>
          <w:sz w:val="28"/>
          <w:szCs w:val="28"/>
        </w:rPr>
        <w:t>муниципального казенного учреж</w:t>
      </w:r>
      <w:r w:rsidR="00F96059">
        <w:rPr>
          <w:sz w:val="28"/>
          <w:szCs w:val="28"/>
        </w:rPr>
        <w:t>д</w:t>
      </w:r>
      <w:r w:rsidRPr="008E1A21">
        <w:rPr>
          <w:sz w:val="28"/>
          <w:szCs w:val="28"/>
        </w:rPr>
        <w:t>ения «</w:t>
      </w:r>
      <w:r w:rsidR="00024928" w:rsidRPr="00024928">
        <w:rPr>
          <w:sz w:val="28"/>
          <w:szCs w:val="28"/>
        </w:rPr>
        <w:t>Централизованная бухгалтерия Смоленского муниципального округа Смоленской области</w:t>
      </w:r>
      <w:r w:rsidRPr="008E1A21">
        <w:rPr>
          <w:sz w:val="28"/>
          <w:szCs w:val="28"/>
        </w:rPr>
        <w:t>»</w:t>
      </w:r>
      <w:r w:rsidR="005D60CC">
        <w:rPr>
          <w:sz w:val="28"/>
          <w:szCs w:val="28"/>
        </w:rPr>
        <w:t>.</w:t>
      </w:r>
    </w:p>
    <w:p w:rsidR="005D60CC" w:rsidRDefault="008E1A21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0CC" w:rsidRPr="003F7089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«Смоленский район» Смоленской области </w:t>
      </w:r>
      <w:r w:rsidR="001E0E6A">
        <w:rPr>
          <w:sz w:val="28"/>
          <w:szCs w:val="28"/>
        </w:rPr>
        <w:t>от 20.12.2023</w:t>
      </w:r>
      <w:r w:rsidR="005D60CC" w:rsidRPr="003F7089">
        <w:rPr>
          <w:sz w:val="28"/>
          <w:szCs w:val="28"/>
        </w:rPr>
        <w:t xml:space="preserve"> № </w:t>
      </w:r>
      <w:r w:rsidR="001E0E6A">
        <w:rPr>
          <w:sz w:val="28"/>
          <w:szCs w:val="28"/>
        </w:rPr>
        <w:t>2533</w:t>
      </w:r>
      <w:r w:rsidR="005D60CC" w:rsidRPr="003F7089">
        <w:rPr>
          <w:sz w:val="28"/>
          <w:szCs w:val="28"/>
        </w:rPr>
        <w:t xml:space="preserve"> «Об утверждении Положения об </w:t>
      </w:r>
      <w:r w:rsidR="003F7089" w:rsidRPr="003F7089">
        <w:rPr>
          <w:sz w:val="28"/>
          <w:szCs w:val="28"/>
        </w:rPr>
        <w:t xml:space="preserve">отраслевой системе оплаты труда в </w:t>
      </w:r>
      <w:r w:rsidR="003F7089">
        <w:rPr>
          <w:sz w:val="28"/>
          <w:szCs w:val="28"/>
        </w:rPr>
        <w:t>М</w:t>
      </w:r>
      <w:r w:rsidR="003F7089" w:rsidRPr="003F7089">
        <w:rPr>
          <w:sz w:val="28"/>
          <w:szCs w:val="28"/>
        </w:rPr>
        <w:t>униципальном казенном учреждении «Централизованная бухгалтерия муниципальных казенных и бюджетных учреждений культуры и образования Смоленского района Смоленской области</w:t>
      </w:r>
      <w:r w:rsidR="005D60CC" w:rsidRPr="003F7089">
        <w:rPr>
          <w:sz w:val="28"/>
          <w:szCs w:val="28"/>
        </w:rPr>
        <w:t>.</w:t>
      </w:r>
    </w:p>
    <w:p w:rsidR="002502D5" w:rsidRPr="002502D5" w:rsidRDefault="005D60CC" w:rsidP="002502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502D5" w:rsidRPr="002502D5">
        <w:rPr>
          <w:sz w:val="28"/>
          <w:szCs w:val="28"/>
        </w:rPr>
        <w:t xml:space="preserve">Настоящее </w:t>
      </w:r>
      <w:r w:rsidR="002502D5">
        <w:rPr>
          <w:sz w:val="28"/>
          <w:szCs w:val="28"/>
        </w:rPr>
        <w:t>постановление</w:t>
      </w:r>
      <w:r w:rsidR="002502D5" w:rsidRPr="002502D5">
        <w:rPr>
          <w:sz w:val="28"/>
          <w:szCs w:val="28"/>
        </w:rPr>
        <w:t xml:space="preserve"> вст</w:t>
      </w:r>
      <w:r w:rsidR="002502D5">
        <w:rPr>
          <w:sz w:val="28"/>
          <w:szCs w:val="28"/>
        </w:rPr>
        <w:t xml:space="preserve">упает в силу </w:t>
      </w:r>
      <w:r w:rsidR="000B4B4C">
        <w:rPr>
          <w:sz w:val="28"/>
          <w:szCs w:val="28"/>
        </w:rPr>
        <w:t>со дня</w:t>
      </w:r>
      <w:r w:rsidR="00427973">
        <w:rPr>
          <w:sz w:val="28"/>
          <w:szCs w:val="28"/>
        </w:rPr>
        <w:t xml:space="preserve"> официального опубликования в газете «Сельская правда</w:t>
      </w:r>
      <w:r w:rsidR="000B4B4C">
        <w:rPr>
          <w:sz w:val="28"/>
          <w:szCs w:val="28"/>
        </w:rPr>
        <w:t xml:space="preserve"> Смоленский район</w:t>
      </w:r>
      <w:r w:rsidR="00427973">
        <w:rPr>
          <w:sz w:val="28"/>
          <w:szCs w:val="28"/>
        </w:rPr>
        <w:t>» и распростраяется на правоотношения, возникшие с 17</w:t>
      </w:r>
      <w:r w:rsidR="00C66141">
        <w:rPr>
          <w:sz w:val="28"/>
          <w:szCs w:val="28"/>
        </w:rPr>
        <w:t xml:space="preserve"> января </w:t>
      </w:r>
      <w:r w:rsidR="00427973">
        <w:rPr>
          <w:sz w:val="28"/>
          <w:szCs w:val="28"/>
        </w:rPr>
        <w:t>2025 года</w:t>
      </w:r>
      <w:r w:rsidR="002502D5" w:rsidRPr="002502D5">
        <w:rPr>
          <w:sz w:val="28"/>
          <w:szCs w:val="28"/>
        </w:rPr>
        <w:t>.</w:t>
      </w:r>
    </w:p>
    <w:p w:rsidR="003F7089" w:rsidRDefault="003F7089" w:rsidP="003F7089">
      <w:pPr>
        <w:jc w:val="both"/>
        <w:rPr>
          <w:sz w:val="28"/>
          <w:szCs w:val="28"/>
        </w:rPr>
      </w:pPr>
    </w:p>
    <w:p w:rsidR="003F7089" w:rsidRDefault="003F7089" w:rsidP="003F7089">
      <w:pPr>
        <w:jc w:val="both"/>
        <w:rPr>
          <w:sz w:val="28"/>
          <w:szCs w:val="28"/>
        </w:rPr>
      </w:pPr>
    </w:p>
    <w:p w:rsidR="005D60CC" w:rsidRPr="00B26E1C" w:rsidRDefault="005D60CC" w:rsidP="003F7089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F3E7B">
        <w:rPr>
          <w:sz w:val="28"/>
          <w:szCs w:val="28"/>
        </w:rPr>
        <w:t>ав</w:t>
      </w:r>
      <w:r w:rsidR="00E521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муниципального образования </w:t>
      </w:r>
    </w:p>
    <w:p w:rsidR="001E0E6A" w:rsidRDefault="005D60CC" w:rsidP="003F7089">
      <w:pPr>
        <w:ind w:right="-1"/>
        <w:rPr>
          <w:sz w:val="28"/>
          <w:szCs w:val="28"/>
        </w:rPr>
      </w:pPr>
      <w:r w:rsidRPr="00B26E1C">
        <w:rPr>
          <w:sz w:val="28"/>
          <w:szCs w:val="28"/>
        </w:rPr>
        <w:t>«</w:t>
      </w:r>
      <w:r w:rsidR="001E0E6A" w:rsidRPr="001E0E6A">
        <w:rPr>
          <w:sz w:val="28"/>
          <w:szCs w:val="28"/>
        </w:rPr>
        <w:t>Смоленский муниципальный округ</w:t>
      </w:r>
      <w:r w:rsidRPr="00B26E1C">
        <w:rPr>
          <w:sz w:val="28"/>
          <w:szCs w:val="28"/>
        </w:rPr>
        <w:t>»</w:t>
      </w:r>
    </w:p>
    <w:p w:rsidR="005D60CC" w:rsidRDefault="005D60CC" w:rsidP="003F7089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Смоленской области </w:t>
      </w:r>
      <w:r w:rsidR="003F7089">
        <w:rPr>
          <w:sz w:val="28"/>
          <w:szCs w:val="28"/>
        </w:rPr>
        <w:tab/>
      </w:r>
      <w:r w:rsidR="003F7089">
        <w:rPr>
          <w:sz w:val="28"/>
          <w:szCs w:val="28"/>
        </w:rPr>
        <w:tab/>
      </w:r>
      <w:r w:rsidR="001E0E6A">
        <w:rPr>
          <w:sz w:val="28"/>
          <w:szCs w:val="28"/>
        </w:rPr>
        <w:t xml:space="preserve">                                        </w:t>
      </w:r>
      <w:r w:rsidR="003F708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 </w:t>
      </w:r>
      <w:r w:rsidR="001E0E6A">
        <w:rPr>
          <w:sz w:val="28"/>
          <w:szCs w:val="28"/>
        </w:rPr>
        <w:t xml:space="preserve">          </w:t>
      </w:r>
      <w:r w:rsidR="00E5213E">
        <w:rPr>
          <w:b/>
          <w:sz w:val="28"/>
          <w:szCs w:val="28"/>
        </w:rPr>
        <w:t>О.Н. Павлюченкова</w:t>
      </w:r>
    </w:p>
    <w:p w:rsidR="003F7089" w:rsidRDefault="003F7089">
      <w:pPr>
        <w:rPr>
          <w:b/>
          <w:bCs/>
          <w:noProof w:val="0"/>
          <w:spacing w:val="-2"/>
          <w:sz w:val="28"/>
          <w:szCs w:val="28"/>
        </w:rPr>
      </w:pPr>
      <w:r>
        <w:rPr>
          <w:b/>
          <w:bCs/>
          <w:noProof w:val="0"/>
          <w:spacing w:val="-2"/>
          <w:sz w:val="28"/>
          <w:szCs w:val="28"/>
        </w:rPr>
        <w:br w:type="page"/>
      </w:r>
    </w:p>
    <w:p w:rsidR="002502D5" w:rsidRDefault="002502D5" w:rsidP="002502D5">
      <w:pPr>
        <w:pStyle w:val="a8"/>
        <w:tabs>
          <w:tab w:val="left" w:pos="709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502D5" w:rsidRDefault="002502D5" w:rsidP="002502D5">
      <w:pPr>
        <w:pStyle w:val="a8"/>
        <w:tabs>
          <w:tab w:val="left" w:pos="709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«Смоленский муниципальный округ» Смоленской области</w:t>
      </w:r>
    </w:p>
    <w:p w:rsidR="002502D5" w:rsidRPr="00C30ADA" w:rsidRDefault="002502D5" w:rsidP="002502D5">
      <w:pPr>
        <w:pStyle w:val="a8"/>
        <w:tabs>
          <w:tab w:val="left" w:pos="709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 № </w:t>
      </w:r>
      <w:r w:rsidR="00454A0D">
        <w:rPr>
          <w:sz w:val="28"/>
          <w:szCs w:val="28"/>
        </w:rPr>
        <w:t>_______</w:t>
      </w:r>
    </w:p>
    <w:p w:rsidR="001E0E6A" w:rsidRDefault="001E0E6A" w:rsidP="00A9618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16"/>
        <w:jc w:val="center"/>
        <w:rPr>
          <w:b/>
          <w:bCs/>
          <w:noProof w:val="0"/>
          <w:spacing w:val="-2"/>
          <w:sz w:val="28"/>
          <w:szCs w:val="28"/>
        </w:rPr>
      </w:pPr>
    </w:p>
    <w:p w:rsidR="002502D5" w:rsidRDefault="002502D5" w:rsidP="00A9618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16"/>
        <w:jc w:val="center"/>
        <w:rPr>
          <w:b/>
          <w:bCs/>
          <w:noProof w:val="0"/>
          <w:spacing w:val="-2"/>
          <w:sz w:val="28"/>
          <w:szCs w:val="28"/>
        </w:rPr>
      </w:pPr>
    </w:p>
    <w:p w:rsidR="00A96188" w:rsidRPr="00A96188" w:rsidRDefault="00A96188" w:rsidP="00A9618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16"/>
        <w:jc w:val="center"/>
        <w:rPr>
          <w:noProof w:val="0"/>
          <w:sz w:val="20"/>
          <w:szCs w:val="20"/>
        </w:rPr>
      </w:pPr>
      <w:r w:rsidRPr="00A96188">
        <w:rPr>
          <w:b/>
          <w:bCs/>
          <w:noProof w:val="0"/>
          <w:spacing w:val="-2"/>
          <w:sz w:val="28"/>
          <w:szCs w:val="28"/>
        </w:rPr>
        <w:t>ПОЛОЖЕНИЕ</w:t>
      </w:r>
    </w:p>
    <w:p w:rsidR="00A96188" w:rsidRPr="00A96188" w:rsidRDefault="00A96188" w:rsidP="00A9618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09"/>
        <w:jc w:val="center"/>
        <w:rPr>
          <w:noProof w:val="0"/>
          <w:sz w:val="20"/>
          <w:szCs w:val="20"/>
        </w:rPr>
      </w:pPr>
      <w:r w:rsidRPr="00A96188">
        <w:rPr>
          <w:b/>
          <w:bCs/>
          <w:noProof w:val="0"/>
          <w:sz w:val="28"/>
          <w:szCs w:val="28"/>
        </w:rPr>
        <w:t xml:space="preserve">ОБ </w:t>
      </w:r>
      <w:r w:rsidR="00760155">
        <w:rPr>
          <w:b/>
          <w:bCs/>
          <w:noProof w:val="0"/>
          <w:sz w:val="28"/>
          <w:szCs w:val="28"/>
        </w:rPr>
        <w:t>ОПЛАТЕ ТРУДА РАБОТНИКОВ</w:t>
      </w:r>
    </w:p>
    <w:p w:rsidR="00A96188" w:rsidRPr="00A96188" w:rsidRDefault="00760155" w:rsidP="00F9605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02"/>
        <w:jc w:val="center"/>
        <w:rPr>
          <w:noProof w:val="0"/>
          <w:sz w:val="20"/>
          <w:szCs w:val="20"/>
        </w:rPr>
      </w:pPr>
      <w:r>
        <w:rPr>
          <w:b/>
          <w:bCs/>
          <w:noProof w:val="0"/>
          <w:sz w:val="28"/>
          <w:szCs w:val="28"/>
        </w:rPr>
        <w:t xml:space="preserve"> </w:t>
      </w:r>
      <w:r w:rsidR="00F96059">
        <w:rPr>
          <w:b/>
          <w:bCs/>
          <w:noProof w:val="0"/>
          <w:sz w:val="28"/>
          <w:szCs w:val="28"/>
        </w:rPr>
        <w:t>МУНИЦИПАЛЬНОГО КАЗЕННОГО УЧРЕЖДЕНИЯ «ЦЕНТРАЛИЗОВА</w:t>
      </w:r>
      <w:r w:rsidR="001E0E6A">
        <w:rPr>
          <w:b/>
          <w:bCs/>
          <w:noProof w:val="0"/>
          <w:sz w:val="28"/>
          <w:szCs w:val="28"/>
        </w:rPr>
        <w:t>ННАЯ</w:t>
      </w:r>
      <w:r w:rsidR="00F96059">
        <w:rPr>
          <w:b/>
          <w:bCs/>
          <w:noProof w:val="0"/>
          <w:sz w:val="28"/>
          <w:szCs w:val="28"/>
        </w:rPr>
        <w:t xml:space="preserve"> БУХГАЛТЕРИЯ СМОЛЕНСКОГО </w:t>
      </w:r>
      <w:r w:rsidR="001E0E6A">
        <w:rPr>
          <w:b/>
          <w:bCs/>
          <w:noProof w:val="0"/>
          <w:sz w:val="28"/>
          <w:szCs w:val="28"/>
        </w:rPr>
        <w:t>МУНИЦИПАЛЬНОГО ОКРУГА</w:t>
      </w:r>
      <w:r w:rsidR="00F96059">
        <w:rPr>
          <w:b/>
          <w:bCs/>
          <w:noProof w:val="0"/>
          <w:sz w:val="28"/>
          <w:szCs w:val="28"/>
        </w:rPr>
        <w:t xml:space="preserve"> СМОЛЕНСКОЙ ОБЛАСТИ»</w:t>
      </w:r>
      <w:r w:rsidR="00A96188" w:rsidRPr="00A96188">
        <w:rPr>
          <w:b/>
          <w:bCs/>
          <w:noProof w:val="0"/>
          <w:sz w:val="28"/>
          <w:szCs w:val="28"/>
        </w:rPr>
        <w:t xml:space="preserve"> </w:t>
      </w:r>
    </w:p>
    <w:p w:rsidR="00A96188" w:rsidRPr="00A96188" w:rsidRDefault="00A96188" w:rsidP="0037567F">
      <w:pPr>
        <w:widowControl w:val="0"/>
        <w:shd w:val="clear" w:color="auto" w:fill="FFFFFF"/>
        <w:autoSpaceDE w:val="0"/>
        <w:autoSpaceDN w:val="0"/>
        <w:adjustRightInd w:val="0"/>
        <w:spacing w:before="324"/>
        <w:ind w:left="3917"/>
        <w:rPr>
          <w:noProof w:val="0"/>
          <w:sz w:val="20"/>
          <w:szCs w:val="20"/>
        </w:rPr>
      </w:pPr>
      <w:r w:rsidRPr="00A96188">
        <w:rPr>
          <w:b/>
          <w:bCs/>
          <w:noProof w:val="0"/>
          <w:spacing w:val="-3"/>
          <w:sz w:val="28"/>
          <w:szCs w:val="28"/>
        </w:rPr>
        <w:t>1. Общие положения</w:t>
      </w:r>
    </w:p>
    <w:p w:rsidR="00A96188" w:rsidRPr="00A96188" w:rsidRDefault="00A96188" w:rsidP="003F7089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66" w:line="317" w:lineRule="exact"/>
        <w:ind w:firstLine="567"/>
        <w:jc w:val="both"/>
        <w:rPr>
          <w:noProof w:val="0"/>
          <w:sz w:val="20"/>
          <w:szCs w:val="20"/>
        </w:rPr>
      </w:pPr>
      <w:r w:rsidRPr="00860752">
        <w:rPr>
          <w:bCs/>
          <w:noProof w:val="0"/>
          <w:spacing w:val="-25"/>
          <w:sz w:val="28"/>
          <w:szCs w:val="28"/>
        </w:rPr>
        <w:t>1.1.</w:t>
      </w:r>
      <w:r w:rsidRPr="00A96188">
        <w:rPr>
          <w:b/>
          <w:bCs/>
          <w:noProof w:val="0"/>
          <w:sz w:val="28"/>
          <w:szCs w:val="28"/>
        </w:rPr>
        <w:tab/>
      </w:r>
      <w:r w:rsidRPr="00A96188">
        <w:rPr>
          <w:noProof w:val="0"/>
          <w:sz w:val="28"/>
          <w:szCs w:val="28"/>
        </w:rPr>
        <w:t>Настоящее Положение разработано в соответствии с</w:t>
      </w:r>
      <w:r w:rsidR="003F7089">
        <w:rPr>
          <w:noProof w:val="0"/>
          <w:sz w:val="28"/>
          <w:szCs w:val="28"/>
        </w:rPr>
        <w:t xml:space="preserve"> </w:t>
      </w:r>
      <w:r w:rsidRPr="00A96188">
        <w:rPr>
          <w:noProof w:val="0"/>
          <w:sz w:val="28"/>
          <w:szCs w:val="28"/>
        </w:rPr>
        <w:t xml:space="preserve">Трудовым кодексом Российской Федерации, постановлением </w:t>
      </w:r>
      <w:r w:rsidR="000A4501">
        <w:rPr>
          <w:noProof w:val="0"/>
          <w:sz w:val="28"/>
          <w:szCs w:val="28"/>
        </w:rPr>
        <w:t>Администрации</w:t>
      </w:r>
      <w:r w:rsidR="003F7089">
        <w:rPr>
          <w:noProof w:val="0"/>
          <w:sz w:val="28"/>
          <w:szCs w:val="28"/>
        </w:rPr>
        <w:t xml:space="preserve"> </w:t>
      </w:r>
      <w:r w:rsidRPr="00A96188">
        <w:rPr>
          <w:noProof w:val="0"/>
          <w:spacing w:val="-2"/>
          <w:sz w:val="28"/>
          <w:szCs w:val="28"/>
        </w:rPr>
        <w:t>муниципального образования «Смоленский район» Смоленской области от</w:t>
      </w:r>
      <w:r w:rsidR="003F7089">
        <w:rPr>
          <w:noProof w:val="0"/>
          <w:spacing w:val="-2"/>
          <w:sz w:val="28"/>
          <w:szCs w:val="28"/>
        </w:rPr>
        <w:t xml:space="preserve"> </w:t>
      </w:r>
      <w:r w:rsidR="00F906D0">
        <w:rPr>
          <w:noProof w:val="0"/>
          <w:spacing w:val="-1"/>
          <w:sz w:val="28"/>
          <w:szCs w:val="28"/>
        </w:rPr>
        <w:t>06</w:t>
      </w:r>
      <w:r w:rsidRPr="00A96188">
        <w:rPr>
          <w:noProof w:val="0"/>
          <w:spacing w:val="-1"/>
          <w:sz w:val="28"/>
          <w:szCs w:val="28"/>
        </w:rPr>
        <w:t>.0</w:t>
      </w:r>
      <w:r w:rsidR="00F906D0">
        <w:rPr>
          <w:noProof w:val="0"/>
          <w:spacing w:val="-1"/>
          <w:sz w:val="28"/>
          <w:szCs w:val="28"/>
        </w:rPr>
        <w:t>2</w:t>
      </w:r>
      <w:r w:rsidRPr="00A96188">
        <w:rPr>
          <w:noProof w:val="0"/>
          <w:spacing w:val="-1"/>
          <w:sz w:val="28"/>
          <w:szCs w:val="28"/>
        </w:rPr>
        <w:t>.20</w:t>
      </w:r>
      <w:r w:rsidR="00F906D0">
        <w:rPr>
          <w:noProof w:val="0"/>
          <w:spacing w:val="-1"/>
          <w:sz w:val="28"/>
          <w:szCs w:val="28"/>
        </w:rPr>
        <w:t>17</w:t>
      </w:r>
      <w:r w:rsidRPr="00A96188">
        <w:rPr>
          <w:noProof w:val="0"/>
          <w:spacing w:val="-1"/>
          <w:sz w:val="28"/>
          <w:szCs w:val="28"/>
        </w:rPr>
        <w:t xml:space="preserve"> № 11</w:t>
      </w:r>
      <w:r w:rsidR="00F906D0">
        <w:rPr>
          <w:noProof w:val="0"/>
          <w:spacing w:val="-1"/>
          <w:sz w:val="28"/>
          <w:szCs w:val="28"/>
        </w:rPr>
        <w:t>7</w:t>
      </w:r>
      <w:r w:rsidRPr="00A96188">
        <w:rPr>
          <w:noProof w:val="0"/>
          <w:spacing w:val="-1"/>
          <w:sz w:val="28"/>
          <w:szCs w:val="28"/>
        </w:rPr>
        <w:t xml:space="preserve"> «О введении новых систем оплаты труда работников</w:t>
      </w:r>
      <w:r w:rsidR="00F906D0">
        <w:rPr>
          <w:noProof w:val="0"/>
          <w:spacing w:val="-1"/>
          <w:sz w:val="28"/>
          <w:szCs w:val="28"/>
        </w:rPr>
        <w:t xml:space="preserve"> районных</w:t>
      </w:r>
      <w:r w:rsidR="003F7089">
        <w:rPr>
          <w:noProof w:val="0"/>
          <w:spacing w:val="-1"/>
          <w:sz w:val="28"/>
          <w:szCs w:val="28"/>
        </w:rPr>
        <w:t xml:space="preserve"> </w:t>
      </w:r>
      <w:r w:rsidRPr="00A96188">
        <w:rPr>
          <w:noProof w:val="0"/>
          <w:sz w:val="28"/>
          <w:szCs w:val="28"/>
        </w:rPr>
        <w:t xml:space="preserve">муниципальных </w:t>
      </w:r>
      <w:r w:rsidR="00F906D0">
        <w:rPr>
          <w:noProof w:val="0"/>
          <w:sz w:val="28"/>
          <w:szCs w:val="28"/>
        </w:rPr>
        <w:t xml:space="preserve">бюджетных, автономных и казенных </w:t>
      </w:r>
      <w:r w:rsidRPr="00A96188">
        <w:rPr>
          <w:noProof w:val="0"/>
          <w:sz w:val="28"/>
          <w:szCs w:val="28"/>
        </w:rPr>
        <w:t>учреждений» и определяет:</w:t>
      </w:r>
    </w:p>
    <w:p w:rsidR="00A96188" w:rsidRPr="00A96188" w:rsidRDefault="003F7089" w:rsidP="003F7089">
      <w:pPr>
        <w:widowControl w:val="0"/>
        <w:shd w:val="clear" w:color="auto" w:fill="FFFFFF"/>
        <w:tabs>
          <w:tab w:val="left" w:pos="1159"/>
          <w:tab w:val="left" w:pos="6336"/>
          <w:tab w:val="left" w:pos="7358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0"/>
          <w:szCs w:val="20"/>
        </w:rPr>
      </w:pPr>
      <w:r>
        <w:rPr>
          <w:noProof w:val="0"/>
          <w:sz w:val="28"/>
          <w:szCs w:val="28"/>
        </w:rPr>
        <w:t xml:space="preserve">- </w:t>
      </w:r>
      <w:r w:rsidR="00A96188" w:rsidRPr="00A96188">
        <w:rPr>
          <w:noProof w:val="0"/>
          <w:sz w:val="28"/>
          <w:szCs w:val="28"/>
        </w:rPr>
        <w:t xml:space="preserve">порядок оплаты труда </w:t>
      </w:r>
      <w:r w:rsidR="0037567F">
        <w:rPr>
          <w:noProof w:val="0"/>
          <w:sz w:val="28"/>
          <w:szCs w:val="28"/>
        </w:rPr>
        <w:t>начальника</w:t>
      </w:r>
      <w:r w:rsidR="00FB3624">
        <w:rPr>
          <w:noProof w:val="0"/>
          <w:sz w:val="28"/>
          <w:szCs w:val="28"/>
        </w:rPr>
        <w:t>,</w:t>
      </w:r>
      <w:r w:rsidR="007732E6">
        <w:rPr>
          <w:noProof w:val="0"/>
          <w:sz w:val="28"/>
          <w:szCs w:val="28"/>
        </w:rPr>
        <w:t xml:space="preserve"> заместителя начальника, </w:t>
      </w:r>
      <w:r w:rsidR="00FB3624">
        <w:rPr>
          <w:noProof w:val="0"/>
          <w:sz w:val="28"/>
          <w:szCs w:val="28"/>
        </w:rPr>
        <w:t xml:space="preserve">главного </w:t>
      </w:r>
      <w:r w:rsidR="00897652">
        <w:rPr>
          <w:noProof w:val="0"/>
          <w:sz w:val="28"/>
          <w:szCs w:val="28"/>
        </w:rPr>
        <w:t>б</w:t>
      </w:r>
      <w:r w:rsidR="00A96188" w:rsidRPr="00A96188">
        <w:rPr>
          <w:noProof w:val="0"/>
          <w:sz w:val="28"/>
          <w:szCs w:val="28"/>
        </w:rPr>
        <w:t>ухгалтера</w:t>
      </w:r>
      <w:r w:rsidR="00897652">
        <w:rPr>
          <w:noProof w:val="0"/>
          <w:sz w:val="28"/>
          <w:szCs w:val="28"/>
        </w:rPr>
        <w:t xml:space="preserve"> </w:t>
      </w:r>
      <w:r w:rsidR="00FB3624">
        <w:rPr>
          <w:noProof w:val="0"/>
          <w:sz w:val="28"/>
          <w:szCs w:val="28"/>
        </w:rPr>
        <w:t>и</w:t>
      </w:r>
      <w:r w:rsidR="00897652">
        <w:rPr>
          <w:noProof w:val="0"/>
          <w:sz w:val="28"/>
          <w:szCs w:val="28"/>
        </w:rPr>
        <w:t xml:space="preserve"> </w:t>
      </w:r>
      <w:r w:rsidR="00FB3624">
        <w:rPr>
          <w:noProof w:val="0"/>
          <w:sz w:val="28"/>
          <w:szCs w:val="28"/>
        </w:rPr>
        <w:t>работников</w:t>
      </w:r>
      <w:r>
        <w:rPr>
          <w:noProof w:val="0"/>
          <w:sz w:val="28"/>
          <w:szCs w:val="28"/>
        </w:rPr>
        <w:t xml:space="preserve"> </w:t>
      </w:r>
      <w:r w:rsidR="00F96059">
        <w:rPr>
          <w:noProof w:val="0"/>
          <w:spacing w:val="-2"/>
          <w:sz w:val="28"/>
          <w:szCs w:val="28"/>
        </w:rPr>
        <w:t>муниципального казенного учрежд</w:t>
      </w:r>
      <w:r w:rsidR="00F96059" w:rsidRPr="00F96059">
        <w:rPr>
          <w:noProof w:val="0"/>
          <w:spacing w:val="-2"/>
          <w:sz w:val="28"/>
          <w:szCs w:val="28"/>
        </w:rPr>
        <w:t>ения «</w:t>
      </w:r>
      <w:r w:rsidR="001E0E6A" w:rsidRPr="001E0E6A">
        <w:rPr>
          <w:noProof w:val="0"/>
          <w:spacing w:val="-2"/>
          <w:sz w:val="28"/>
          <w:szCs w:val="28"/>
        </w:rPr>
        <w:t>Централизованная бухгалтерия Смоленского муниципального округа Смоленской области</w:t>
      </w:r>
      <w:r w:rsidR="00F96059" w:rsidRPr="00F96059">
        <w:rPr>
          <w:noProof w:val="0"/>
          <w:spacing w:val="-2"/>
          <w:sz w:val="28"/>
          <w:szCs w:val="28"/>
        </w:rPr>
        <w:t>»</w:t>
      </w:r>
      <w:r w:rsidR="00A96188" w:rsidRPr="00A96188">
        <w:rPr>
          <w:noProof w:val="0"/>
          <w:sz w:val="28"/>
          <w:szCs w:val="28"/>
        </w:rPr>
        <w:t xml:space="preserve"> (далее - учреждение);</w:t>
      </w:r>
    </w:p>
    <w:p w:rsidR="00A96188" w:rsidRPr="00A96188" w:rsidRDefault="003F7089" w:rsidP="003F708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="00A96188" w:rsidRPr="00A96188">
        <w:rPr>
          <w:noProof w:val="0"/>
          <w:sz w:val="28"/>
          <w:szCs w:val="28"/>
        </w:rPr>
        <w:t>виды, размеры, порядок и условия применения стимулирующих и компенсационных выплат работникам учреждени</w:t>
      </w:r>
      <w:r w:rsidR="0037567F">
        <w:rPr>
          <w:noProof w:val="0"/>
          <w:sz w:val="28"/>
          <w:szCs w:val="28"/>
        </w:rPr>
        <w:t>я</w:t>
      </w:r>
      <w:r w:rsidR="00A96188" w:rsidRPr="00A96188">
        <w:rPr>
          <w:noProof w:val="0"/>
          <w:sz w:val="28"/>
          <w:szCs w:val="28"/>
        </w:rPr>
        <w:t>;</w:t>
      </w:r>
    </w:p>
    <w:p w:rsidR="00DF7D58" w:rsidRDefault="003F7089" w:rsidP="003F70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="00A96188" w:rsidRPr="00A96188">
        <w:rPr>
          <w:noProof w:val="0"/>
          <w:sz w:val="28"/>
          <w:szCs w:val="28"/>
        </w:rPr>
        <w:t xml:space="preserve">порядок </w:t>
      </w:r>
      <w:r>
        <w:rPr>
          <w:noProof w:val="0"/>
          <w:sz w:val="28"/>
          <w:szCs w:val="28"/>
        </w:rPr>
        <w:t xml:space="preserve">исчисления </w:t>
      </w:r>
      <w:r w:rsidR="00A96188" w:rsidRPr="00A96188">
        <w:rPr>
          <w:noProof w:val="0"/>
          <w:sz w:val="28"/>
          <w:szCs w:val="28"/>
        </w:rPr>
        <w:t xml:space="preserve">заработной платы работников </w:t>
      </w:r>
      <w:r w:rsidR="00F906D0">
        <w:rPr>
          <w:noProof w:val="0"/>
          <w:sz w:val="28"/>
          <w:szCs w:val="28"/>
        </w:rPr>
        <w:t>у</w:t>
      </w:r>
      <w:r w:rsidR="00A96188" w:rsidRPr="00A96188">
        <w:rPr>
          <w:noProof w:val="0"/>
          <w:sz w:val="28"/>
          <w:szCs w:val="28"/>
        </w:rPr>
        <w:t>чреждени</w:t>
      </w:r>
      <w:r w:rsidR="0037567F">
        <w:rPr>
          <w:noProof w:val="0"/>
          <w:sz w:val="28"/>
          <w:szCs w:val="28"/>
        </w:rPr>
        <w:t>я</w:t>
      </w:r>
      <w:r w:rsidR="000A4501">
        <w:rPr>
          <w:noProof w:val="0"/>
          <w:sz w:val="28"/>
          <w:szCs w:val="28"/>
        </w:rPr>
        <w:t>.</w:t>
      </w:r>
      <w:r w:rsidR="000A4501" w:rsidRPr="00A96188">
        <w:rPr>
          <w:noProof w:val="0"/>
          <w:sz w:val="28"/>
          <w:szCs w:val="28"/>
        </w:rPr>
        <w:t xml:space="preserve"> </w:t>
      </w:r>
    </w:p>
    <w:p w:rsidR="00A96188" w:rsidRPr="00A96188" w:rsidRDefault="00DF7D58" w:rsidP="003F70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pacing w:val="-24"/>
          <w:sz w:val="28"/>
          <w:szCs w:val="28"/>
        </w:rPr>
      </w:pPr>
      <w:r>
        <w:rPr>
          <w:noProof w:val="0"/>
          <w:sz w:val="28"/>
          <w:szCs w:val="28"/>
        </w:rPr>
        <w:t>1.2.</w:t>
      </w:r>
      <w:r w:rsidR="0005213E">
        <w:rPr>
          <w:noProof w:val="0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>Система оплаты труда, включающая размеры</w:t>
      </w:r>
      <w:r w:rsidR="00760155">
        <w:rPr>
          <w:noProof w:val="0"/>
          <w:sz w:val="28"/>
          <w:szCs w:val="28"/>
        </w:rPr>
        <w:t xml:space="preserve"> минимальных</w:t>
      </w:r>
      <w:r w:rsidR="00A96188" w:rsidRPr="00A96188">
        <w:rPr>
          <w:noProof w:val="0"/>
          <w:sz w:val="28"/>
          <w:szCs w:val="28"/>
        </w:rPr>
        <w:t xml:space="preserve"> окладов (должностных окладов), выплаты компенсационного и стимулирующего характера, устанавливается в учреждении локальными нормативными </w:t>
      </w:r>
      <w:r w:rsidR="00A96188" w:rsidRPr="00A96188">
        <w:rPr>
          <w:noProof w:val="0"/>
          <w:spacing w:val="-1"/>
          <w:sz w:val="28"/>
          <w:szCs w:val="28"/>
        </w:rPr>
        <w:t xml:space="preserve">актами в соответствии с федеральными законами, нормативными правовыми </w:t>
      </w:r>
      <w:r w:rsidR="00A96188" w:rsidRPr="00A96188">
        <w:rPr>
          <w:noProof w:val="0"/>
          <w:sz w:val="28"/>
          <w:szCs w:val="28"/>
        </w:rPr>
        <w:t xml:space="preserve">актами Российской Федерации, областными законами, нормативными </w:t>
      </w:r>
      <w:r w:rsidR="00A96188" w:rsidRPr="00A96188">
        <w:rPr>
          <w:noProof w:val="0"/>
          <w:spacing w:val="-6"/>
          <w:sz w:val="28"/>
          <w:szCs w:val="28"/>
        </w:rPr>
        <w:t>правовыми</w:t>
      </w:r>
      <w:r w:rsidR="00F906D0">
        <w:rPr>
          <w:rFonts w:ascii="Arial" w:hAnsi="Arial" w:cs="Arial"/>
          <w:noProof w:val="0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 xml:space="preserve">актами Администрации муниципального образования </w:t>
      </w:r>
      <w:r w:rsidR="00A96188" w:rsidRPr="00A96188">
        <w:rPr>
          <w:noProof w:val="0"/>
          <w:spacing w:val="-1"/>
          <w:sz w:val="28"/>
          <w:szCs w:val="28"/>
        </w:rPr>
        <w:t>«</w:t>
      </w:r>
      <w:r w:rsidR="001E0E6A">
        <w:rPr>
          <w:noProof w:val="0"/>
          <w:spacing w:val="-1"/>
          <w:sz w:val="28"/>
          <w:szCs w:val="28"/>
        </w:rPr>
        <w:t xml:space="preserve">Смоленский </w:t>
      </w:r>
      <w:r w:rsidR="00006F9F">
        <w:rPr>
          <w:noProof w:val="0"/>
          <w:spacing w:val="-1"/>
          <w:sz w:val="28"/>
          <w:szCs w:val="28"/>
        </w:rPr>
        <w:t>муниципальный округ</w:t>
      </w:r>
      <w:r w:rsidR="00A96188" w:rsidRPr="00A96188">
        <w:rPr>
          <w:noProof w:val="0"/>
          <w:spacing w:val="-1"/>
          <w:sz w:val="28"/>
          <w:szCs w:val="28"/>
        </w:rPr>
        <w:t>» Смоленской области, а также настоящим Положением.</w:t>
      </w:r>
    </w:p>
    <w:p w:rsidR="00A96188" w:rsidRPr="00A96188" w:rsidRDefault="00DF7D58" w:rsidP="003F7089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pacing w:val="-25"/>
          <w:sz w:val="28"/>
          <w:szCs w:val="28"/>
        </w:rPr>
      </w:pPr>
      <w:r>
        <w:rPr>
          <w:noProof w:val="0"/>
          <w:sz w:val="28"/>
          <w:szCs w:val="28"/>
        </w:rPr>
        <w:t>1.3.</w:t>
      </w:r>
      <w:r w:rsidR="0005213E">
        <w:rPr>
          <w:noProof w:val="0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>Система оплаты труда устанавливается в учреждени</w:t>
      </w:r>
      <w:r w:rsidR="0037567F">
        <w:rPr>
          <w:noProof w:val="0"/>
          <w:sz w:val="28"/>
          <w:szCs w:val="28"/>
        </w:rPr>
        <w:t>и</w:t>
      </w:r>
      <w:r w:rsidR="00A96188" w:rsidRPr="00A96188">
        <w:rPr>
          <w:noProof w:val="0"/>
          <w:sz w:val="28"/>
          <w:szCs w:val="28"/>
        </w:rPr>
        <w:t xml:space="preserve"> с учетом:</w:t>
      </w:r>
    </w:p>
    <w:p w:rsidR="00A96188" w:rsidRPr="00A96188" w:rsidRDefault="00A96188" w:rsidP="003F7089">
      <w:pPr>
        <w:widowControl w:val="0"/>
        <w:autoSpaceDE w:val="0"/>
        <w:autoSpaceDN w:val="0"/>
        <w:adjustRightInd w:val="0"/>
        <w:ind w:firstLine="567"/>
        <w:jc w:val="both"/>
        <w:rPr>
          <w:noProof w:val="0"/>
          <w:sz w:val="2"/>
          <w:szCs w:val="2"/>
        </w:rPr>
      </w:pPr>
    </w:p>
    <w:p w:rsidR="00A96188" w:rsidRPr="00A96188" w:rsidRDefault="003F7089" w:rsidP="003F708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22" w:line="310" w:lineRule="exact"/>
        <w:ind w:left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="00A96188" w:rsidRPr="00A96188">
        <w:rPr>
          <w:noProof w:val="0"/>
          <w:sz w:val="28"/>
          <w:szCs w:val="28"/>
        </w:rPr>
        <w:t>единого тарифно-квалификационного справочника работ и профессий рабочих;</w:t>
      </w:r>
    </w:p>
    <w:p w:rsidR="003F7089" w:rsidRDefault="003F7089" w:rsidP="003F7089">
      <w:pPr>
        <w:widowControl w:val="0"/>
        <w:shd w:val="clear" w:color="auto" w:fill="FFFFFF"/>
        <w:tabs>
          <w:tab w:val="left" w:pos="1030"/>
          <w:tab w:val="left" w:pos="2657"/>
          <w:tab w:val="left" w:pos="5695"/>
        </w:tabs>
        <w:autoSpaceDE w:val="0"/>
        <w:autoSpaceDN w:val="0"/>
        <w:adjustRightInd w:val="0"/>
        <w:spacing w:before="14"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pacing w:val="-4"/>
          <w:sz w:val="28"/>
          <w:szCs w:val="28"/>
        </w:rPr>
        <w:t xml:space="preserve">- </w:t>
      </w:r>
      <w:r w:rsidR="00A96188" w:rsidRPr="00A96188">
        <w:rPr>
          <w:noProof w:val="0"/>
          <w:spacing w:val="-4"/>
          <w:sz w:val="28"/>
          <w:szCs w:val="28"/>
        </w:rPr>
        <w:t>единого</w:t>
      </w:r>
      <w:r>
        <w:rPr>
          <w:noProof w:val="0"/>
          <w:spacing w:val="-4"/>
          <w:sz w:val="28"/>
          <w:szCs w:val="28"/>
        </w:rPr>
        <w:t xml:space="preserve"> </w:t>
      </w:r>
      <w:r w:rsidR="00A96188" w:rsidRPr="00A96188">
        <w:rPr>
          <w:noProof w:val="0"/>
          <w:spacing w:val="-2"/>
          <w:sz w:val="28"/>
          <w:szCs w:val="28"/>
        </w:rPr>
        <w:t>квалификационного</w:t>
      </w:r>
      <w:r>
        <w:rPr>
          <w:noProof w:val="0"/>
          <w:spacing w:val="-2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>справочника должностей руководителей, специалистов и служащих;</w:t>
      </w:r>
    </w:p>
    <w:p w:rsidR="003F7089" w:rsidRDefault="003F7089" w:rsidP="003F7089">
      <w:pPr>
        <w:widowControl w:val="0"/>
        <w:shd w:val="clear" w:color="auto" w:fill="FFFFFF"/>
        <w:tabs>
          <w:tab w:val="left" w:pos="1030"/>
          <w:tab w:val="left" w:pos="2657"/>
          <w:tab w:val="left" w:pos="5695"/>
        </w:tabs>
        <w:autoSpaceDE w:val="0"/>
        <w:autoSpaceDN w:val="0"/>
        <w:adjustRightInd w:val="0"/>
        <w:spacing w:before="14"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 г</w:t>
      </w:r>
      <w:r w:rsidR="00A96188" w:rsidRPr="00A96188">
        <w:rPr>
          <w:noProof w:val="0"/>
          <w:sz w:val="28"/>
          <w:szCs w:val="28"/>
        </w:rPr>
        <w:t>осударственных гарантий по оплате труда;</w:t>
      </w:r>
    </w:p>
    <w:p w:rsidR="00A96188" w:rsidRPr="003F7089" w:rsidRDefault="003F7089" w:rsidP="003F7089">
      <w:pPr>
        <w:widowControl w:val="0"/>
        <w:shd w:val="clear" w:color="auto" w:fill="FFFFFF"/>
        <w:tabs>
          <w:tab w:val="left" w:pos="1030"/>
          <w:tab w:val="left" w:pos="2657"/>
          <w:tab w:val="left" w:pos="5695"/>
        </w:tabs>
        <w:autoSpaceDE w:val="0"/>
        <w:autoSpaceDN w:val="0"/>
        <w:adjustRightInd w:val="0"/>
        <w:spacing w:before="14"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="00F906D0">
        <w:rPr>
          <w:noProof w:val="0"/>
          <w:sz w:val="28"/>
          <w:szCs w:val="28"/>
        </w:rPr>
        <w:t>минимальных окладов (</w:t>
      </w:r>
      <w:r w:rsidR="00A96188" w:rsidRPr="00A96188">
        <w:rPr>
          <w:noProof w:val="0"/>
          <w:sz w:val="28"/>
          <w:szCs w:val="28"/>
        </w:rPr>
        <w:t>должностн</w:t>
      </w:r>
      <w:r w:rsidR="00F906D0">
        <w:rPr>
          <w:noProof w:val="0"/>
          <w:sz w:val="28"/>
          <w:szCs w:val="28"/>
        </w:rPr>
        <w:t xml:space="preserve">ых окладов) по профессиональным </w:t>
      </w:r>
      <w:r w:rsidR="00A96188" w:rsidRPr="00A96188">
        <w:rPr>
          <w:noProof w:val="0"/>
          <w:sz w:val="28"/>
          <w:szCs w:val="28"/>
        </w:rPr>
        <w:t>квалификационным группам.</w:t>
      </w:r>
    </w:p>
    <w:p w:rsidR="00A96188" w:rsidRPr="00A96188" w:rsidRDefault="00A96188" w:rsidP="003F7089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noProof w:val="0"/>
          <w:sz w:val="20"/>
          <w:szCs w:val="20"/>
        </w:rPr>
      </w:pPr>
      <w:r w:rsidRPr="00A96188">
        <w:rPr>
          <w:noProof w:val="0"/>
          <w:spacing w:val="-18"/>
          <w:sz w:val="28"/>
          <w:szCs w:val="28"/>
        </w:rPr>
        <w:t>1.4.</w:t>
      </w:r>
      <w:r w:rsidRPr="00A96188">
        <w:rPr>
          <w:noProof w:val="0"/>
          <w:sz w:val="28"/>
          <w:szCs w:val="28"/>
        </w:rPr>
        <w:tab/>
      </w:r>
      <w:r w:rsidR="0037567F">
        <w:rPr>
          <w:noProof w:val="0"/>
          <w:spacing w:val="-1"/>
          <w:sz w:val="28"/>
          <w:szCs w:val="28"/>
        </w:rPr>
        <w:t>Начальник</w:t>
      </w:r>
      <w:r w:rsidRPr="00A96188">
        <w:rPr>
          <w:noProof w:val="0"/>
          <w:spacing w:val="-1"/>
          <w:sz w:val="28"/>
          <w:szCs w:val="28"/>
        </w:rPr>
        <w:t xml:space="preserve"> учреждения несет ответственность за своевременную и</w:t>
      </w:r>
      <w:r w:rsidR="003F7089">
        <w:rPr>
          <w:noProof w:val="0"/>
          <w:spacing w:val="-1"/>
          <w:sz w:val="28"/>
          <w:szCs w:val="28"/>
        </w:rPr>
        <w:t xml:space="preserve"> </w:t>
      </w:r>
      <w:r w:rsidRPr="00A96188">
        <w:rPr>
          <w:noProof w:val="0"/>
          <w:sz w:val="28"/>
          <w:szCs w:val="28"/>
        </w:rPr>
        <w:lastRenderedPageBreak/>
        <w:t>правильную оплату труда работников в соответствии с действующим</w:t>
      </w:r>
      <w:r w:rsidR="003F7089">
        <w:rPr>
          <w:noProof w:val="0"/>
          <w:sz w:val="28"/>
          <w:szCs w:val="28"/>
        </w:rPr>
        <w:t xml:space="preserve"> </w:t>
      </w:r>
      <w:r w:rsidRPr="00A96188">
        <w:rPr>
          <w:noProof w:val="0"/>
          <w:sz w:val="28"/>
          <w:szCs w:val="28"/>
        </w:rPr>
        <w:t>законодательством Российской Федерации.</w:t>
      </w:r>
    </w:p>
    <w:p w:rsidR="00636E93" w:rsidRDefault="00636E93" w:rsidP="003F70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b/>
          <w:bCs/>
          <w:noProof w:val="0"/>
          <w:sz w:val="28"/>
          <w:szCs w:val="28"/>
        </w:rPr>
      </w:pPr>
    </w:p>
    <w:p w:rsidR="00A96188" w:rsidRDefault="00A96188" w:rsidP="007732E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center"/>
        <w:rPr>
          <w:b/>
          <w:bCs/>
          <w:noProof w:val="0"/>
          <w:sz w:val="28"/>
          <w:szCs w:val="28"/>
        </w:rPr>
      </w:pPr>
      <w:r w:rsidRPr="00A96188">
        <w:rPr>
          <w:b/>
          <w:bCs/>
          <w:noProof w:val="0"/>
          <w:sz w:val="28"/>
          <w:szCs w:val="28"/>
        </w:rPr>
        <w:t xml:space="preserve">2. Порядок оплаты труда </w:t>
      </w:r>
      <w:r w:rsidR="00FB3624" w:rsidRPr="00FB3624">
        <w:rPr>
          <w:b/>
          <w:bCs/>
          <w:noProof w:val="0"/>
          <w:sz w:val="28"/>
          <w:szCs w:val="28"/>
        </w:rPr>
        <w:t xml:space="preserve">начальника, </w:t>
      </w:r>
      <w:r w:rsidR="007732E6">
        <w:rPr>
          <w:b/>
          <w:bCs/>
          <w:noProof w:val="0"/>
          <w:sz w:val="28"/>
          <w:szCs w:val="28"/>
        </w:rPr>
        <w:t xml:space="preserve">заместителя начальника, </w:t>
      </w:r>
      <w:r w:rsidR="00FB3624" w:rsidRPr="00FB3624">
        <w:rPr>
          <w:b/>
          <w:bCs/>
          <w:noProof w:val="0"/>
          <w:sz w:val="28"/>
          <w:szCs w:val="28"/>
        </w:rPr>
        <w:t>главного бухгалтера и работников</w:t>
      </w:r>
      <w:r w:rsidR="00FB3624">
        <w:rPr>
          <w:b/>
          <w:bCs/>
          <w:noProof w:val="0"/>
          <w:sz w:val="28"/>
          <w:szCs w:val="28"/>
        </w:rPr>
        <w:t xml:space="preserve"> учреждения</w:t>
      </w:r>
    </w:p>
    <w:p w:rsidR="00874E3A" w:rsidRPr="00A96188" w:rsidRDefault="00874E3A" w:rsidP="003F70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0"/>
          <w:szCs w:val="20"/>
        </w:rPr>
      </w:pPr>
    </w:p>
    <w:p w:rsidR="00EB4528" w:rsidRDefault="00EB4528" w:rsidP="003F7089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2.1. </w:t>
      </w:r>
      <w:r w:rsidR="00A96188" w:rsidRPr="00A96188">
        <w:rPr>
          <w:noProof w:val="0"/>
          <w:sz w:val="28"/>
          <w:szCs w:val="28"/>
        </w:rPr>
        <w:t xml:space="preserve">Заработная плата </w:t>
      </w:r>
      <w:r w:rsidR="003714DF" w:rsidRPr="003714DF">
        <w:rPr>
          <w:noProof w:val="0"/>
          <w:sz w:val="28"/>
          <w:szCs w:val="28"/>
        </w:rPr>
        <w:t>начальника,</w:t>
      </w:r>
      <w:r w:rsidR="007732E6">
        <w:rPr>
          <w:noProof w:val="0"/>
          <w:sz w:val="28"/>
          <w:szCs w:val="28"/>
        </w:rPr>
        <w:t xml:space="preserve"> заместителя начальника,</w:t>
      </w:r>
      <w:r w:rsidR="003714DF" w:rsidRPr="003714DF">
        <w:rPr>
          <w:noProof w:val="0"/>
          <w:sz w:val="28"/>
          <w:szCs w:val="28"/>
        </w:rPr>
        <w:t xml:space="preserve"> главного бухгалтера и работников учреждения</w:t>
      </w:r>
      <w:r w:rsidR="00A96188" w:rsidRPr="00A96188">
        <w:rPr>
          <w:noProof w:val="0"/>
          <w:sz w:val="28"/>
          <w:szCs w:val="28"/>
        </w:rPr>
        <w:t xml:space="preserve"> </w:t>
      </w:r>
      <w:r w:rsidR="003714DF" w:rsidRPr="003714DF">
        <w:rPr>
          <w:noProof w:val="0"/>
          <w:sz w:val="28"/>
          <w:szCs w:val="28"/>
        </w:rPr>
        <w:t>состоит из должностного оклада, выплат компенсационного и стимулирующего характера</w:t>
      </w:r>
      <w:r>
        <w:rPr>
          <w:noProof w:val="0"/>
          <w:sz w:val="28"/>
          <w:szCs w:val="28"/>
        </w:rPr>
        <w:t>.</w:t>
      </w:r>
    </w:p>
    <w:p w:rsidR="00EB4528" w:rsidRDefault="00EB4528" w:rsidP="003F7089">
      <w:pPr>
        <w:widowControl w:val="0"/>
        <w:tabs>
          <w:tab w:val="left" w:pos="1346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2.2. </w:t>
      </w:r>
      <w:r w:rsidR="00876D0C" w:rsidRPr="00BF55F0">
        <w:rPr>
          <w:noProof w:val="0"/>
          <w:sz w:val="28"/>
          <w:szCs w:val="28"/>
        </w:rPr>
        <w:t xml:space="preserve">Размер </w:t>
      </w:r>
      <w:r w:rsidR="00A96188" w:rsidRPr="00BF55F0">
        <w:rPr>
          <w:noProof w:val="0"/>
          <w:sz w:val="28"/>
          <w:szCs w:val="28"/>
        </w:rPr>
        <w:t>должностно</w:t>
      </w:r>
      <w:r w:rsidR="00876D0C" w:rsidRPr="00BF55F0">
        <w:rPr>
          <w:noProof w:val="0"/>
          <w:sz w:val="28"/>
          <w:szCs w:val="28"/>
        </w:rPr>
        <w:t>го</w:t>
      </w:r>
      <w:r w:rsidR="00A96188" w:rsidRPr="00BF55F0">
        <w:rPr>
          <w:noProof w:val="0"/>
          <w:sz w:val="28"/>
          <w:szCs w:val="28"/>
        </w:rPr>
        <w:t xml:space="preserve"> оклад</w:t>
      </w:r>
      <w:r w:rsidR="00876D0C" w:rsidRPr="00BF55F0">
        <w:rPr>
          <w:noProof w:val="0"/>
          <w:sz w:val="28"/>
          <w:szCs w:val="28"/>
        </w:rPr>
        <w:t xml:space="preserve">а </w:t>
      </w:r>
      <w:r w:rsidR="003714DF" w:rsidRPr="00BF55F0">
        <w:rPr>
          <w:noProof w:val="0"/>
          <w:sz w:val="28"/>
          <w:szCs w:val="28"/>
        </w:rPr>
        <w:t>начальника</w:t>
      </w:r>
      <w:r w:rsidR="00876D0C" w:rsidRPr="00BF55F0">
        <w:rPr>
          <w:noProof w:val="0"/>
          <w:sz w:val="28"/>
          <w:szCs w:val="28"/>
        </w:rPr>
        <w:t xml:space="preserve"> учреждения </w:t>
      </w:r>
      <w:r w:rsidR="00A96188" w:rsidRPr="00BF55F0">
        <w:rPr>
          <w:noProof w:val="0"/>
          <w:sz w:val="28"/>
          <w:szCs w:val="28"/>
        </w:rPr>
        <w:t>определяе</w:t>
      </w:r>
      <w:r w:rsidR="00876D0C" w:rsidRPr="00BF55F0">
        <w:rPr>
          <w:noProof w:val="0"/>
          <w:sz w:val="28"/>
          <w:szCs w:val="28"/>
        </w:rPr>
        <w:t>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6D041D" w:rsidRPr="00BF55F0" w:rsidRDefault="006D041D" w:rsidP="003F7089">
      <w:pPr>
        <w:widowControl w:val="0"/>
        <w:tabs>
          <w:tab w:val="left" w:pos="1346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2.3. Должностной оклад заместителя начальника, главного бухгалтера учреждения устанавливается на 30 процентов ниже должностного оклада начальника учреждения.</w:t>
      </w:r>
    </w:p>
    <w:p w:rsidR="00C57081" w:rsidRDefault="00EB4528" w:rsidP="003F7089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pacing w:val="-7"/>
          <w:sz w:val="28"/>
          <w:szCs w:val="28"/>
        </w:rPr>
      </w:pPr>
      <w:r>
        <w:rPr>
          <w:noProof w:val="0"/>
          <w:sz w:val="28"/>
          <w:szCs w:val="28"/>
        </w:rPr>
        <w:t>2.</w:t>
      </w:r>
      <w:r w:rsidR="006D041D">
        <w:rPr>
          <w:noProof w:val="0"/>
          <w:sz w:val="28"/>
          <w:szCs w:val="28"/>
        </w:rPr>
        <w:t>4</w:t>
      </w:r>
      <w:r>
        <w:rPr>
          <w:noProof w:val="0"/>
          <w:sz w:val="28"/>
          <w:szCs w:val="28"/>
        </w:rPr>
        <w:t xml:space="preserve">. </w:t>
      </w:r>
      <w:r w:rsidRPr="00EB4528">
        <w:rPr>
          <w:noProof w:val="0"/>
          <w:spacing w:val="-7"/>
          <w:sz w:val="28"/>
          <w:szCs w:val="28"/>
        </w:rPr>
        <w:t xml:space="preserve">Должностные оклады работников определяются исходя из минимальных </w:t>
      </w:r>
      <w:r w:rsidR="00C57081">
        <w:rPr>
          <w:noProof w:val="0"/>
          <w:spacing w:val="-7"/>
          <w:sz w:val="28"/>
          <w:szCs w:val="28"/>
        </w:rPr>
        <w:t>о</w:t>
      </w:r>
      <w:r w:rsidRPr="00EB4528">
        <w:rPr>
          <w:noProof w:val="0"/>
          <w:spacing w:val="-7"/>
          <w:sz w:val="28"/>
          <w:szCs w:val="28"/>
        </w:rPr>
        <w:t>кладов (должностных окладов) по профессиональным квалификационным группам.</w:t>
      </w:r>
    </w:p>
    <w:p w:rsidR="00762515" w:rsidRDefault="00762515" w:rsidP="00762515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ind w:firstLine="567"/>
        <w:jc w:val="both"/>
        <w:rPr>
          <w:b/>
          <w:bCs/>
          <w:noProof w:val="0"/>
          <w:spacing w:val="-1"/>
          <w:sz w:val="28"/>
          <w:szCs w:val="28"/>
        </w:rPr>
      </w:pPr>
    </w:p>
    <w:p w:rsidR="00A96188" w:rsidRDefault="00BB28D3" w:rsidP="00762515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ind w:firstLine="567"/>
        <w:jc w:val="both"/>
        <w:rPr>
          <w:b/>
          <w:noProof w:val="0"/>
          <w:spacing w:val="-16"/>
          <w:sz w:val="28"/>
          <w:szCs w:val="28"/>
        </w:rPr>
      </w:pPr>
      <w:r>
        <w:rPr>
          <w:b/>
          <w:bCs/>
          <w:noProof w:val="0"/>
          <w:spacing w:val="-1"/>
          <w:sz w:val="28"/>
          <w:szCs w:val="28"/>
        </w:rPr>
        <w:t>3</w:t>
      </w:r>
      <w:r w:rsidR="00A96188" w:rsidRPr="00A96188">
        <w:rPr>
          <w:b/>
          <w:bCs/>
          <w:noProof w:val="0"/>
          <w:spacing w:val="-1"/>
          <w:sz w:val="28"/>
          <w:szCs w:val="28"/>
        </w:rPr>
        <w:t xml:space="preserve">. Виды, размеры, порядок и условия применения </w:t>
      </w:r>
      <w:r w:rsidR="00A96188" w:rsidRPr="00A96188">
        <w:rPr>
          <w:b/>
          <w:bCs/>
          <w:noProof w:val="0"/>
          <w:spacing w:val="-2"/>
          <w:sz w:val="28"/>
          <w:szCs w:val="28"/>
        </w:rPr>
        <w:t>стимулирующих и компенсационных выплат работникам</w:t>
      </w:r>
      <w:r w:rsidR="00636E93">
        <w:rPr>
          <w:b/>
          <w:bCs/>
          <w:noProof w:val="0"/>
          <w:spacing w:val="-2"/>
          <w:sz w:val="28"/>
          <w:szCs w:val="28"/>
        </w:rPr>
        <w:t xml:space="preserve"> </w:t>
      </w:r>
      <w:r w:rsidR="00A96188" w:rsidRPr="00A96188">
        <w:rPr>
          <w:b/>
          <w:noProof w:val="0"/>
          <w:spacing w:val="-16"/>
          <w:sz w:val="28"/>
          <w:szCs w:val="28"/>
        </w:rPr>
        <w:t>учреждения</w:t>
      </w:r>
    </w:p>
    <w:p w:rsidR="00762515" w:rsidRPr="000A3E84" w:rsidRDefault="00762515" w:rsidP="00762515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ind w:firstLine="567"/>
        <w:jc w:val="both"/>
        <w:rPr>
          <w:b/>
          <w:noProof w:val="0"/>
          <w:sz w:val="20"/>
          <w:szCs w:val="20"/>
        </w:rPr>
      </w:pPr>
    </w:p>
    <w:p w:rsidR="00551692" w:rsidRDefault="00551692" w:rsidP="00762515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3.1. К </w:t>
      </w:r>
      <w:r w:rsidRPr="00A96188">
        <w:rPr>
          <w:noProof w:val="0"/>
          <w:sz w:val="28"/>
          <w:szCs w:val="28"/>
        </w:rPr>
        <w:t>выплатам стимулирующего характера относятся:</w:t>
      </w:r>
    </w:p>
    <w:p w:rsidR="00551692" w:rsidRDefault="00551692" w:rsidP="00762515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 ежемесячная надбавка за сложность и напряженность;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 е</w:t>
      </w:r>
      <w:r w:rsidRPr="00A96188">
        <w:rPr>
          <w:noProof w:val="0"/>
          <w:sz w:val="28"/>
          <w:szCs w:val="28"/>
        </w:rPr>
        <w:t xml:space="preserve">жемесячное денежное поощрение; 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Pr="00A96188">
        <w:rPr>
          <w:noProof w:val="0"/>
          <w:sz w:val="28"/>
          <w:szCs w:val="28"/>
        </w:rPr>
        <w:t xml:space="preserve">единовременная выплата при </w:t>
      </w:r>
      <w:r>
        <w:rPr>
          <w:noProof w:val="0"/>
          <w:sz w:val="28"/>
          <w:szCs w:val="28"/>
        </w:rPr>
        <w:t>предоставлении ежегодного оплачиваемого отпуска и материальная помощь</w:t>
      </w:r>
      <w:r w:rsidRPr="00A96188">
        <w:rPr>
          <w:noProof w:val="0"/>
          <w:sz w:val="28"/>
          <w:szCs w:val="28"/>
        </w:rPr>
        <w:t>;</w:t>
      </w:r>
    </w:p>
    <w:p w:rsidR="00551692" w:rsidRPr="00A96188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z w:val="20"/>
          <w:szCs w:val="20"/>
        </w:rPr>
      </w:pPr>
      <w:r>
        <w:rPr>
          <w:noProof w:val="0"/>
          <w:sz w:val="28"/>
          <w:szCs w:val="28"/>
        </w:rPr>
        <w:t>- ежемесячная надбавка за выслугу лет;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 w:rsidRPr="00A96188">
        <w:rPr>
          <w:noProof w:val="0"/>
          <w:sz w:val="28"/>
          <w:szCs w:val="28"/>
        </w:rPr>
        <w:t>- дополнительное ежемесячное денежное поощрение.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pacing w:val="-1"/>
          <w:sz w:val="28"/>
          <w:szCs w:val="28"/>
        </w:rPr>
      </w:pPr>
      <w:r>
        <w:rPr>
          <w:noProof w:val="0"/>
          <w:spacing w:val="-1"/>
          <w:sz w:val="28"/>
          <w:szCs w:val="28"/>
        </w:rPr>
        <w:t xml:space="preserve">3.2. К выплатам компенсационного характера относятся: 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pacing w:val="-1"/>
          <w:sz w:val="28"/>
          <w:szCs w:val="28"/>
        </w:rPr>
      </w:pPr>
      <w:r>
        <w:rPr>
          <w:noProof w:val="0"/>
          <w:spacing w:val="-1"/>
          <w:sz w:val="28"/>
          <w:szCs w:val="28"/>
        </w:rPr>
        <w:t>- доплата за совмещение профессий (должностей);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pacing w:val="-1"/>
          <w:sz w:val="28"/>
          <w:szCs w:val="28"/>
        </w:rPr>
      </w:pPr>
      <w:r>
        <w:rPr>
          <w:noProof w:val="0"/>
          <w:spacing w:val="-1"/>
          <w:sz w:val="28"/>
          <w:szCs w:val="28"/>
        </w:rPr>
        <w:t>- доплата за расширение зоны обслуживания;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pacing w:val="-1"/>
          <w:sz w:val="28"/>
          <w:szCs w:val="28"/>
        </w:rPr>
      </w:pPr>
      <w:r>
        <w:rPr>
          <w:noProof w:val="0"/>
          <w:spacing w:val="-1"/>
          <w:sz w:val="28"/>
          <w:szCs w:val="28"/>
        </w:rPr>
        <w:t>-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551692" w:rsidRDefault="00551692" w:rsidP="007625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pacing w:val="-1"/>
          <w:sz w:val="28"/>
          <w:szCs w:val="28"/>
        </w:rPr>
        <w:t xml:space="preserve">- </w:t>
      </w:r>
      <w:r w:rsidRPr="00606E16">
        <w:rPr>
          <w:noProof w:val="0"/>
          <w:spacing w:val="-1"/>
          <w:sz w:val="28"/>
          <w:szCs w:val="28"/>
        </w:rPr>
        <w:t>надбавка за работу в выходные и нерабочие праздничные дни</w:t>
      </w:r>
      <w:r>
        <w:rPr>
          <w:noProof w:val="0"/>
          <w:spacing w:val="-1"/>
          <w:sz w:val="28"/>
          <w:szCs w:val="28"/>
        </w:rPr>
        <w:t>.</w:t>
      </w:r>
    </w:p>
    <w:p w:rsidR="00551692" w:rsidRDefault="00551692" w:rsidP="00762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C014AD">
        <w:rPr>
          <w:sz w:val="28"/>
          <w:szCs w:val="28"/>
        </w:rPr>
        <w:t xml:space="preserve">азмер каждой из стимулирующих </w:t>
      </w:r>
      <w:r>
        <w:rPr>
          <w:sz w:val="28"/>
          <w:szCs w:val="28"/>
        </w:rPr>
        <w:t xml:space="preserve">и компенсационных выплат </w:t>
      </w:r>
      <w:r w:rsidRPr="00C014AD">
        <w:rPr>
          <w:sz w:val="28"/>
          <w:szCs w:val="28"/>
        </w:rPr>
        <w:t xml:space="preserve">с учетом предельного размера, предусмотренного для них настоящим </w:t>
      </w:r>
      <w:r w:rsidR="00762515">
        <w:rPr>
          <w:sz w:val="28"/>
          <w:szCs w:val="28"/>
        </w:rPr>
        <w:t>Положением</w:t>
      </w:r>
      <w:r w:rsidRPr="00C014AD">
        <w:rPr>
          <w:sz w:val="28"/>
          <w:szCs w:val="28"/>
        </w:rPr>
        <w:t>,</w:t>
      </w:r>
      <w:r>
        <w:rPr>
          <w:sz w:val="28"/>
          <w:szCs w:val="28"/>
        </w:rPr>
        <w:t xml:space="preserve"> для начальника учреждения </w:t>
      </w:r>
      <w:r w:rsidRPr="00C014AD">
        <w:rPr>
          <w:sz w:val="28"/>
          <w:szCs w:val="28"/>
        </w:rPr>
        <w:t xml:space="preserve">устанавливается персонально и оформляется </w:t>
      </w:r>
      <w:r>
        <w:rPr>
          <w:sz w:val="28"/>
          <w:szCs w:val="28"/>
        </w:rPr>
        <w:t xml:space="preserve">правовым актом </w:t>
      </w:r>
      <w:r>
        <w:rPr>
          <w:spacing w:val="-1"/>
          <w:sz w:val="28"/>
          <w:szCs w:val="28"/>
        </w:rPr>
        <w:t>Главы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C014AD">
        <w:rPr>
          <w:sz w:val="28"/>
          <w:szCs w:val="28"/>
        </w:rPr>
        <w:t>.</w:t>
      </w:r>
    </w:p>
    <w:p w:rsidR="00606E16" w:rsidRDefault="00551692" w:rsidP="003F7089">
      <w:pPr>
        <w:ind w:firstLine="567"/>
        <w:jc w:val="both"/>
        <w:rPr>
          <w:sz w:val="28"/>
          <w:szCs w:val="28"/>
        </w:rPr>
      </w:pPr>
      <w:r w:rsidRPr="00C014AD">
        <w:rPr>
          <w:sz w:val="28"/>
          <w:szCs w:val="28"/>
        </w:rPr>
        <w:t xml:space="preserve">Конкретный размер каждой из стимулирующих </w:t>
      </w:r>
      <w:r>
        <w:rPr>
          <w:sz w:val="28"/>
          <w:szCs w:val="28"/>
        </w:rPr>
        <w:t xml:space="preserve">и компенсационных выплат </w:t>
      </w:r>
      <w:r w:rsidRPr="00C014AD">
        <w:rPr>
          <w:sz w:val="28"/>
          <w:szCs w:val="28"/>
        </w:rPr>
        <w:t xml:space="preserve">с учетом предельного размера, предусмотренного для них настоящим </w:t>
      </w:r>
      <w:r w:rsidR="00762515">
        <w:rPr>
          <w:sz w:val="28"/>
          <w:szCs w:val="28"/>
        </w:rPr>
        <w:t>Положением</w:t>
      </w:r>
      <w:r w:rsidRPr="00C014AD">
        <w:rPr>
          <w:sz w:val="28"/>
          <w:szCs w:val="28"/>
        </w:rPr>
        <w:t xml:space="preserve">, устанавливается работникам учреждения персонально и оформляется приказом </w:t>
      </w:r>
      <w:r>
        <w:rPr>
          <w:sz w:val="28"/>
          <w:szCs w:val="28"/>
        </w:rPr>
        <w:t xml:space="preserve">начальника </w:t>
      </w:r>
      <w:r w:rsidRPr="00C014AD">
        <w:rPr>
          <w:sz w:val="28"/>
          <w:szCs w:val="28"/>
        </w:rPr>
        <w:t>учреждения.</w:t>
      </w:r>
    </w:p>
    <w:p w:rsidR="00551692" w:rsidRPr="00551692" w:rsidRDefault="00551692" w:rsidP="00551692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 w:rsidRPr="00551692">
        <w:rPr>
          <w:noProof w:val="0"/>
          <w:sz w:val="28"/>
          <w:szCs w:val="28"/>
        </w:rPr>
        <w:t xml:space="preserve">Стимулирующие выплаты рассчитываются от должностного оклада с </w:t>
      </w:r>
      <w:r w:rsidRPr="00551692">
        <w:rPr>
          <w:noProof w:val="0"/>
          <w:sz w:val="28"/>
          <w:szCs w:val="28"/>
        </w:rPr>
        <w:lastRenderedPageBreak/>
        <w:t xml:space="preserve">учетом отработанного времени. </w:t>
      </w:r>
    </w:p>
    <w:p w:rsidR="00D71FAB" w:rsidRDefault="00D71FAB" w:rsidP="00D71FA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3.4. Е</w:t>
      </w:r>
      <w:r w:rsidRPr="005021BF">
        <w:rPr>
          <w:color w:val="000000" w:themeColor="text1"/>
          <w:sz w:val="28"/>
          <w:szCs w:val="28"/>
        </w:rPr>
        <w:t xml:space="preserve">жемесячная надбавка за сложность и напряженность </w:t>
      </w:r>
      <w:r w:rsidRPr="00C014AD">
        <w:rPr>
          <w:sz w:val="28"/>
          <w:szCs w:val="28"/>
        </w:rPr>
        <w:t xml:space="preserve">устанавливается в размере до </w:t>
      </w:r>
      <w:r>
        <w:rPr>
          <w:sz w:val="28"/>
          <w:szCs w:val="28"/>
        </w:rPr>
        <w:t>4</w:t>
      </w:r>
      <w:r w:rsidRPr="00C014AD">
        <w:rPr>
          <w:sz w:val="28"/>
          <w:szCs w:val="28"/>
        </w:rPr>
        <w:t xml:space="preserve">0 процентов (включительно) должностного оклада. </w:t>
      </w:r>
    </w:p>
    <w:p w:rsidR="008425FF" w:rsidRPr="008425FF" w:rsidRDefault="008425FF" w:rsidP="008425FF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 w:rsidRPr="008425FF">
        <w:rPr>
          <w:noProof w:val="0"/>
          <w:sz w:val="28"/>
          <w:szCs w:val="28"/>
        </w:rPr>
        <w:t xml:space="preserve">Ежемесячная надбавка к месячному должностному окладу </w:t>
      </w:r>
      <w:r w:rsidRPr="005021BF">
        <w:rPr>
          <w:color w:val="000000" w:themeColor="text1"/>
          <w:sz w:val="28"/>
          <w:szCs w:val="28"/>
        </w:rPr>
        <w:t>за сложность и напряженность</w:t>
      </w:r>
      <w:r w:rsidRPr="008425FF">
        <w:rPr>
          <w:noProof w:val="0"/>
          <w:sz w:val="28"/>
          <w:szCs w:val="28"/>
        </w:rPr>
        <w:t xml:space="preserve"> определяется:</w:t>
      </w:r>
    </w:p>
    <w:p w:rsidR="008425FF" w:rsidRPr="008425FF" w:rsidRDefault="008425FF" w:rsidP="008425FF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 w:rsidRPr="008425FF">
        <w:rPr>
          <w:noProof w:val="0"/>
          <w:sz w:val="28"/>
          <w:szCs w:val="28"/>
        </w:rPr>
        <w:t xml:space="preserve">- для работников учреждения </w:t>
      </w:r>
      <w:r>
        <w:rPr>
          <w:noProof w:val="0"/>
          <w:sz w:val="28"/>
          <w:szCs w:val="28"/>
        </w:rPr>
        <w:t xml:space="preserve">- приказом начальника </w:t>
      </w:r>
      <w:r w:rsidRPr="008425FF">
        <w:rPr>
          <w:noProof w:val="0"/>
          <w:sz w:val="28"/>
          <w:szCs w:val="28"/>
        </w:rPr>
        <w:t>учреждения;</w:t>
      </w:r>
    </w:p>
    <w:p w:rsidR="008425FF" w:rsidRDefault="008425FF" w:rsidP="008425FF">
      <w:pPr>
        <w:ind w:firstLine="708"/>
        <w:jc w:val="both"/>
        <w:rPr>
          <w:sz w:val="28"/>
          <w:szCs w:val="28"/>
        </w:rPr>
      </w:pPr>
      <w:r w:rsidRPr="008425FF">
        <w:rPr>
          <w:noProof w:val="0"/>
          <w:sz w:val="28"/>
          <w:szCs w:val="28"/>
        </w:rPr>
        <w:t xml:space="preserve">- для </w:t>
      </w:r>
      <w:r>
        <w:rPr>
          <w:noProof w:val="0"/>
          <w:sz w:val="28"/>
          <w:szCs w:val="28"/>
        </w:rPr>
        <w:t>начальника</w:t>
      </w:r>
      <w:r w:rsidRPr="008425FF">
        <w:rPr>
          <w:noProof w:val="0"/>
          <w:sz w:val="28"/>
          <w:szCs w:val="28"/>
        </w:rPr>
        <w:t xml:space="preserve"> - правовым актом </w:t>
      </w:r>
      <w:r>
        <w:rPr>
          <w:spacing w:val="-1"/>
          <w:sz w:val="28"/>
          <w:szCs w:val="28"/>
        </w:rPr>
        <w:t>Главы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C014AD">
        <w:rPr>
          <w:sz w:val="28"/>
          <w:szCs w:val="28"/>
        </w:rPr>
        <w:t>.</w:t>
      </w:r>
    </w:p>
    <w:p w:rsidR="008425FF" w:rsidRPr="008425FF" w:rsidRDefault="008425FF" w:rsidP="008425FF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3.5. Е</w:t>
      </w:r>
      <w:r>
        <w:rPr>
          <w:color w:val="000000" w:themeColor="text1"/>
          <w:sz w:val="28"/>
          <w:szCs w:val="28"/>
        </w:rPr>
        <w:t xml:space="preserve">жемесячное денежное поощрение </w:t>
      </w:r>
      <w:r w:rsidRPr="008425FF">
        <w:rPr>
          <w:noProof w:val="0"/>
          <w:sz w:val="28"/>
          <w:szCs w:val="28"/>
        </w:rPr>
        <w:t xml:space="preserve">устанавливается в </w:t>
      </w:r>
      <w:r>
        <w:rPr>
          <w:noProof w:val="0"/>
          <w:sz w:val="28"/>
          <w:szCs w:val="28"/>
        </w:rPr>
        <w:t xml:space="preserve">размере </w:t>
      </w:r>
      <w:r w:rsidRPr="008425FF">
        <w:rPr>
          <w:noProof w:val="0"/>
          <w:sz w:val="28"/>
          <w:szCs w:val="28"/>
        </w:rPr>
        <w:t>до 100 процентов (включительно) должностного оклада.</w:t>
      </w:r>
    </w:p>
    <w:p w:rsidR="008425FF" w:rsidRPr="008425FF" w:rsidRDefault="008425FF" w:rsidP="008425FF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 w:rsidRPr="008425FF">
        <w:rPr>
          <w:noProof w:val="0"/>
          <w:sz w:val="28"/>
          <w:szCs w:val="28"/>
        </w:rPr>
        <w:t xml:space="preserve">Ежемесячное денежное поощрение работникам учреждения устанавливаются в соответствии с </w:t>
      </w:r>
      <w:r>
        <w:rPr>
          <w:noProof w:val="0"/>
          <w:sz w:val="28"/>
          <w:szCs w:val="28"/>
        </w:rPr>
        <w:t xml:space="preserve">приказом начальника </w:t>
      </w:r>
      <w:r w:rsidRPr="008425FF">
        <w:rPr>
          <w:noProof w:val="0"/>
          <w:sz w:val="28"/>
          <w:szCs w:val="28"/>
        </w:rPr>
        <w:t>учреждения</w:t>
      </w:r>
    </w:p>
    <w:p w:rsidR="008425FF" w:rsidRDefault="008425FF" w:rsidP="008425FF">
      <w:pPr>
        <w:ind w:firstLine="708"/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t>Д</w:t>
      </w:r>
      <w:r w:rsidRPr="008425FF">
        <w:rPr>
          <w:noProof w:val="0"/>
          <w:sz w:val="28"/>
          <w:szCs w:val="28"/>
        </w:rPr>
        <w:t xml:space="preserve">ля </w:t>
      </w:r>
      <w:r>
        <w:rPr>
          <w:noProof w:val="0"/>
          <w:sz w:val="28"/>
          <w:szCs w:val="28"/>
        </w:rPr>
        <w:t>начальника</w:t>
      </w:r>
      <w:r w:rsidRPr="008425F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учреждения размер </w:t>
      </w:r>
      <w:r w:rsidRPr="00C014AD">
        <w:rPr>
          <w:sz w:val="28"/>
          <w:szCs w:val="28"/>
        </w:rPr>
        <w:t>ежемесячного денежного поощрения устанавливается</w:t>
      </w:r>
      <w:r w:rsidRPr="008425FF">
        <w:rPr>
          <w:noProof w:val="0"/>
          <w:sz w:val="28"/>
          <w:szCs w:val="28"/>
        </w:rPr>
        <w:t xml:space="preserve"> правовым актом </w:t>
      </w:r>
      <w:r>
        <w:rPr>
          <w:spacing w:val="-1"/>
          <w:sz w:val="28"/>
          <w:szCs w:val="28"/>
        </w:rPr>
        <w:t>Главы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C014AD">
        <w:rPr>
          <w:sz w:val="28"/>
          <w:szCs w:val="28"/>
        </w:rPr>
        <w:t>.</w:t>
      </w:r>
    </w:p>
    <w:p w:rsidR="005C6C25" w:rsidRPr="005C6C25" w:rsidRDefault="005C6C25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sz w:val="28"/>
          <w:szCs w:val="28"/>
        </w:rPr>
        <w:t>3.</w:t>
      </w:r>
      <w:r w:rsidR="008425FF">
        <w:rPr>
          <w:noProof w:val="0"/>
          <w:sz w:val="28"/>
          <w:szCs w:val="28"/>
        </w:rPr>
        <w:t>6</w:t>
      </w:r>
      <w:r w:rsidRPr="005C6C25">
        <w:rPr>
          <w:noProof w:val="0"/>
          <w:sz w:val="28"/>
          <w:szCs w:val="28"/>
        </w:rPr>
        <w:t xml:space="preserve">. </w:t>
      </w:r>
      <w:r w:rsidRPr="005C6C25">
        <w:rPr>
          <w:noProof w:val="0"/>
          <w:color w:val="000000"/>
          <w:sz w:val="28"/>
          <w:szCs w:val="28"/>
        </w:rPr>
        <w:t>Ежемесячная надбавка за выслугу лет производится дифференцированно в зависимости от общего стажа работы, дающего право на получение такой надбавки.</w:t>
      </w:r>
    </w:p>
    <w:p w:rsidR="005C6C25" w:rsidRPr="005C6C25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Начальнику, заместителю начальника, главному бухгалтеру и работникам учреждения</w:t>
      </w:r>
      <w:r w:rsidR="005C6C25" w:rsidRPr="005C6C25">
        <w:rPr>
          <w:noProof w:val="0"/>
          <w:color w:val="000000"/>
          <w:sz w:val="28"/>
          <w:szCs w:val="28"/>
        </w:rPr>
        <w:t xml:space="preserve"> в стаж работы, дающей право на получение надбавки за выслугу лет, включается время работы в следующих должностях:</w:t>
      </w:r>
    </w:p>
    <w:p w:rsidR="00D624A3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- начальника,</w:t>
      </w:r>
    </w:p>
    <w:p w:rsidR="00D624A3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- заместителя начальника,</w:t>
      </w:r>
    </w:p>
    <w:p w:rsidR="00D624A3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- главного бухгалтера,</w:t>
      </w:r>
    </w:p>
    <w:p w:rsidR="00D624A3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- заместителя главного бухгалтера</w:t>
      </w:r>
    </w:p>
    <w:p w:rsidR="005C6C25" w:rsidRPr="005C6C25" w:rsidRDefault="005C6C25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>- бухгалтера,</w:t>
      </w:r>
    </w:p>
    <w:p w:rsidR="005C6C25" w:rsidRPr="005C6C25" w:rsidRDefault="005C6C25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>- экономиста,</w:t>
      </w:r>
    </w:p>
    <w:p w:rsidR="005C6C25" w:rsidRPr="005C6C25" w:rsidRDefault="005C6C25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 xml:space="preserve">- кассира, </w:t>
      </w:r>
    </w:p>
    <w:p w:rsidR="005C6C25" w:rsidRPr="005C6C25" w:rsidRDefault="005C6C25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>- а также периоды работы на иных должностях, связанных с бухгалтерской деятельностью.</w:t>
      </w:r>
    </w:p>
    <w:p w:rsidR="005C6C25" w:rsidRPr="005C6C25" w:rsidRDefault="002F419A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 xml:space="preserve">Ежемесячная надбавка за выслугу лет </w:t>
      </w:r>
      <w:r>
        <w:rPr>
          <w:noProof w:val="0"/>
          <w:color w:val="000000"/>
          <w:sz w:val="28"/>
          <w:szCs w:val="28"/>
        </w:rPr>
        <w:t xml:space="preserve">устанавливается </w:t>
      </w:r>
      <w:r w:rsidR="005C6C25" w:rsidRPr="005C6C25">
        <w:rPr>
          <w:noProof w:val="0"/>
          <w:color w:val="000000"/>
          <w:sz w:val="28"/>
          <w:szCs w:val="28"/>
        </w:rPr>
        <w:t>в следующих размерах:</w:t>
      </w:r>
    </w:p>
    <w:p w:rsidR="005C6C25" w:rsidRPr="005C6C25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- </w:t>
      </w:r>
      <w:r w:rsidR="005C6C25" w:rsidRPr="005C6C25">
        <w:rPr>
          <w:noProof w:val="0"/>
          <w:color w:val="000000"/>
          <w:sz w:val="28"/>
          <w:szCs w:val="28"/>
        </w:rPr>
        <w:t xml:space="preserve">при стаже работы от 1 до 5 лет </w:t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5C6C25" w:rsidRPr="005C6C25">
        <w:rPr>
          <w:noProof w:val="0"/>
          <w:color w:val="000000"/>
          <w:sz w:val="28"/>
          <w:szCs w:val="28"/>
        </w:rPr>
        <w:t>- 10% к должностному окладу;</w:t>
      </w:r>
    </w:p>
    <w:p w:rsidR="005C6C25" w:rsidRPr="005C6C25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- </w:t>
      </w:r>
      <w:r w:rsidR="005C6C25" w:rsidRPr="005C6C25">
        <w:rPr>
          <w:noProof w:val="0"/>
          <w:color w:val="000000"/>
          <w:sz w:val="28"/>
          <w:szCs w:val="28"/>
        </w:rPr>
        <w:t xml:space="preserve">от 5 до 10 лет </w:t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5C6C25" w:rsidRPr="005C6C25">
        <w:rPr>
          <w:noProof w:val="0"/>
          <w:color w:val="000000"/>
          <w:sz w:val="28"/>
          <w:szCs w:val="28"/>
        </w:rPr>
        <w:t>- 20% к должностному окладу;</w:t>
      </w:r>
    </w:p>
    <w:p w:rsidR="005C6C25" w:rsidRPr="005C6C25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- </w:t>
      </w:r>
      <w:r w:rsidR="005C6C25" w:rsidRPr="005C6C25">
        <w:rPr>
          <w:noProof w:val="0"/>
          <w:color w:val="000000"/>
          <w:sz w:val="28"/>
          <w:szCs w:val="28"/>
        </w:rPr>
        <w:t>от 10 до 15 лет</w:t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5C6C25" w:rsidRPr="005C6C25">
        <w:rPr>
          <w:noProof w:val="0"/>
          <w:color w:val="000000"/>
          <w:sz w:val="28"/>
          <w:szCs w:val="28"/>
        </w:rPr>
        <w:t>- 30% к должностному окладу;</w:t>
      </w:r>
    </w:p>
    <w:p w:rsidR="005C6C25" w:rsidRPr="005C6C25" w:rsidRDefault="00D624A3" w:rsidP="003F7089">
      <w:pPr>
        <w:spacing w:line="319" w:lineRule="atLeast"/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- </w:t>
      </w:r>
      <w:r w:rsidR="005C6C25" w:rsidRPr="005C6C25">
        <w:rPr>
          <w:noProof w:val="0"/>
          <w:color w:val="000000"/>
          <w:sz w:val="28"/>
          <w:szCs w:val="28"/>
        </w:rPr>
        <w:t xml:space="preserve">свыше 15 лет </w:t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2F419A">
        <w:rPr>
          <w:noProof w:val="0"/>
          <w:color w:val="000000"/>
          <w:sz w:val="28"/>
          <w:szCs w:val="28"/>
        </w:rPr>
        <w:tab/>
      </w:r>
      <w:r w:rsidR="005C6C25" w:rsidRPr="005C6C25">
        <w:rPr>
          <w:noProof w:val="0"/>
          <w:color w:val="000000"/>
          <w:sz w:val="28"/>
          <w:szCs w:val="28"/>
        </w:rPr>
        <w:t>- 40% к должностному окладу.</w:t>
      </w:r>
    </w:p>
    <w:p w:rsidR="005C6C25" w:rsidRPr="005C6C25" w:rsidRDefault="005C6C25" w:rsidP="003F7089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>Надбавка за выслугу лет начисляется исходя из должностного оклада работника (без учета доплат и надбавок) и выплачивается ежемесячно, одновременно с заработной платой.</w:t>
      </w:r>
    </w:p>
    <w:p w:rsidR="005C6C25" w:rsidRPr="005C6C25" w:rsidRDefault="005C6C25" w:rsidP="003F7089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>При временном замещении надбавка за выслугу лет начисляется из должностного оклада основной работы.</w:t>
      </w:r>
    </w:p>
    <w:p w:rsidR="005C6C25" w:rsidRPr="005C6C25" w:rsidRDefault="005C6C25" w:rsidP="003F7089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t>Ежемесячная надбавка за выслугу лет выплачивается с момента возникновения права на назначение и изменение размера этой надбавки.</w:t>
      </w:r>
    </w:p>
    <w:p w:rsidR="005C6C25" w:rsidRPr="005C6C25" w:rsidRDefault="005C6C25" w:rsidP="003F7089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5C6C25">
        <w:rPr>
          <w:noProof w:val="0"/>
          <w:color w:val="000000"/>
          <w:sz w:val="28"/>
          <w:szCs w:val="28"/>
        </w:rPr>
        <w:lastRenderedPageBreak/>
        <w:t>Если право на назначение или изменение размера надбавки за выслугу лет наступило у работника в период его пребывания в очередном или дополнительном отпуске,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4369ED" w:rsidRDefault="002E2A75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25FF">
        <w:rPr>
          <w:sz w:val="28"/>
          <w:szCs w:val="28"/>
        </w:rPr>
        <w:t>7</w:t>
      </w:r>
      <w:r w:rsidR="004369ED">
        <w:rPr>
          <w:sz w:val="28"/>
          <w:szCs w:val="28"/>
        </w:rPr>
        <w:t>. Порядок и условия оказания материальной помощи определяются положением о материальной помощи, утвержденным локальным актом учреждения в пределах фонда оплаты труда.</w:t>
      </w:r>
    </w:p>
    <w:p w:rsidR="00796605" w:rsidRPr="003465D3" w:rsidRDefault="004369ED" w:rsidP="003F7089">
      <w:pPr>
        <w:widowControl w:val="0"/>
        <w:shd w:val="clear" w:color="auto" w:fill="FFFFFF"/>
        <w:tabs>
          <w:tab w:val="left" w:pos="2592"/>
          <w:tab w:val="left" w:pos="10065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pacing w:val="-7"/>
          <w:sz w:val="28"/>
          <w:szCs w:val="28"/>
        </w:rPr>
      </w:pPr>
      <w:r>
        <w:rPr>
          <w:sz w:val="28"/>
          <w:szCs w:val="28"/>
        </w:rPr>
        <w:t xml:space="preserve">Решение об оказании материальной помощи </w:t>
      </w:r>
      <w:r w:rsidR="00D624A3">
        <w:rPr>
          <w:sz w:val="28"/>
          <w:szCs w:val="28"/>
        </w:rPr>
        <w:t xml:space="preserve">заместителю начальника, </w:t>
      </w:r>
      <w:r>
        <w:rPr>
          <w:sz w:val="28"/>
          <w:szCs w:val="28"/>
        </w:rPr>
        <w:t xml:space="preserve">главному бухгалтеру, работникам </w:t>
      </w:r>
      <w:r w:rsidR="002E2A7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а также о ее конкретных размерах принимается </w:t>
      </w:r>
      <w:r w:rsidR="002E2A75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учреждения на основании письменного заявления работника.</w:t>
      </w:r>
    </w:p>
    <w:p w:rsidR="000B5684" w:rsidRDefault="002E2A75" w:rsidP="003F7089">
      <w:pPr>
        <w:widowControl w:val="0"/>
        <w:shd w:val="clear" w:color="auto" w:fill="FFFFFF"/>
        <w:tabs>
          <w:tab w:val="left" w:pos="2592"/>
          <w:tab w:val="left" w:pos="10065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25FF">
        <w:rPr>
          <w:sz w:val="28"/>
          <w:szCs w:val="28"/>
        </w:rPr>
        <w:t>8</w:t>
      </w:r>
      <w:r w:rsidR="0005213E">
        <w:rPr>
          <w:sz w:val="28"/>
          <w:szCs w:val="28"/>
        </w:rPr>
        <w:t xml:space="preserve">. Денежные средства, полученные в текущем финансовом году в результате экономии фонда оплаты труда, могут использоваться для дополнительных выплат: </w:t>
      </w:r>
    </w:p>
    <w:p w:rsidR="000B5684" w:rsidRDefault="000B5684" w:rsidP="003F7089">
      <w:pPr>
        <w:widowControl w:val="0"/>
        <w:shd w:val="clear" w:color="auto" w:fill="FFFFFF"/>
        <w:tabs>
          <w:tab w:val="left" w:pos="2592"/>
          <w:tab w:val="left" w:pos="10065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Pr="00A96188">
        <w:rPr>
          <w:noProof w:val="0"/>
          <w:sz w:val="28"/>
          <w:szCs w:val="28"/>
        </w:rPr>
        <w:t>дополнительное ежемесячное денежное поощрение</w:t>
      </w:r>
      <w:r>
        <w:rPr>
          <w:noProof w:val="0"/>
          <w:sz w:val="28"/>
          <w:szCs w:val="28"/>
        </w:rPr>
        <w:t xml:space="preserve"> </w:t>
      </w:r>
      <w:r w:rsidR="002E2A75">
        <w:rPr>
          <w:noProof w:val="0"/>
          <w:sz w:val="28"/>
          <w:szCs w:val="28"/>
        </w:rPr>
        <w:t>начальнику</w:t>
      </w:r>
      <w:r w:rsidR="00D624A3">
        <w:rPr>
          <w:noProof w:val="0"/>
          <w:sz w:val="28"/>
          <w:szCs w:val="28"/>
        </w:rPr>
        <w:t>, заместителю начальника</w:t>
      </w:r>
      <w:r>
        <w:rPr>
          <w:noProof w:val="0"/>
          <w:sz w:val="28"/>
          <w:szCs w:val="28"/>
        </w:rPr>
        <w:t xml:space="preserve"> и главному бухгалтеру;</w:t>
      </w:r>
    </w:p>
    <w:p w:rsidR="0005213E" w:rsidRDefault="000B5684" w:rsidP="00551692">
      <w:pPr>
        <w:widowControl w:val="0"/>
        <w:shd w:val="clear" w:color="auto" w:fill="FFFFFF"/>
        <w:tabs>
          <w:tab w:val="left" w:pos="2592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13E">
        <w:rPr>
          <w:sz w:val="28"/>
          <w:szCs w:val="28"/>
        </w:rPr>
        <w:t>дополнительная премия по итогам работы за месяц, премия по итогам года, премии к праздничным датам.</w:t>
      </w:r>
    </w:p>
    <w:p w:rsidR="00551692" w:rsidRDefault="00551692" w:rsidP="0055169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noProof w:val="0"/>
          <w:sz w:val="28"/>
          <w:szCs w:val="28"/>
        </w:rPr>
      </w:pPr>
    </w:p>
    <w:p w:rsidR="00A96188" w:rsidRDefault="00433D82" w:rsidP="0055169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4</w:t>
      </w:r>
      <w:r w:rsidR="00A96188" w:rsidRPr="00A96188">
        <w:rPr>
          <w:b/>
          <w:bCs/>
          <w:noProof w:val="0"/>
          <w:sz w:val="28"/>
          <w:szCs w:val="28"/>
        </w:rPr>
        <w:t xml:space="preserve">. Порядок </w:t>
      </w:r>
      <w:proofErr w:type="gramStart"/>
      <w:r w:rsidR="00551692">
        <w:rPr>
          <w:b/>
          <w:bCs/>
          <w:noProof w:val="0"/>
          <w:sz w:val="28"/>
          <w:szCs w:val="28"/>
        </w:rPr>
        <w:t>формирования фонда оплаты труда работников учреждения</w:t>
      </w:r>
      <w:proofErr w:type="gramEnd"/>
    </w:p>
    <w:p w:rsidR="00551692" w:rsidRPr="00A96188" w:rsidRDefault="00551692" w:rsidP="0055169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 w:val="0"/>
          <w:sz w:val="20"/>
          <w:szCs w:val="20"/>
        </w:rPr>
      </w:pPr>
    </w:p>
    <w:p w:rsidR="00551692" w:rsidRDefault="00551692" w:rsidP="005516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06E16">
        <w:rPr>
          <w:sz w:val="28"/>
          <w:szCs w:val="28"/>
        </w:rPr>
        <w:t xml:space="preserve">При утверждении фонда оплаты труда </w:t>
      </w:r>
      <w:r w:rsidRPr="008626DB">
        <w:rPr>
          <w:sz w:val="28"/>
          <w:szCs w:val="28"/>
        </w:rPr>
        <w:t>муниципального казенного учреждения «</w:t>
      </w:r>
      <w:r w:rsidRPr="006D041D">
        <w:rPr>
          <w:sz w:val="28"/>
          <w:szCs w:val="28"/>
        </w:rPr>
        <w:t>Централизованная бухгалтерия Смоленского муниципального округа Смоленской области</w:t>
      </w:r>
      <w:r w:rsidRPr="008626DB">
        <w:rPr>
          <w:sz w:val="28"/>
          <w:szCs w:val="28"/>
        </w:rPr>
        <w:t>»</w:t>
      </w:r>
      <w:r w:rsidRPr="00606E16">
        <w:rPr>
          <w:sz w:val="28"/>
          <w:szCs w:val="28"/>
        </w:rPr>
        <w:t>, сверх суммы средств, направляемых для выплаты должностных окладов, предусматриваются в расчете на год следующие средства на выплату:</w:t>
      </w:r>
    </w:p>
    <w:p w:rsidR="00551692" w:rsidRPr="005021BF" w:rsidRDefault="00551692" w:rsidP="005516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021B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5021BF">
        <w:rPr>
          <w:color w:val="000000" w:themeColor="text1"/>
          <w:sz w:val="28"/>
          <w:szCs w:val="28"/>
        </w:rPr>
        <w:t>.1. ежемесячная надбавка за сложность и напряженность в размере 2 окладов;</w:t>
      </w:r>
    </w:p>
    <w:p w:rsidR="00551692" w:rsidRPr="005021BF" w:rsidRDefault="00551692" w:rsidP="00551692">
      <w:pPr>
        <w:pStyle w:val="a7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021B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5021BF">
        <w:rPr>
          <w:color w:val="000000" w:themeColor="text1"/>
          <w:sz w:val="28"/>
          <w:szCs w:val="28"/>
        </w:rPr>
        <w:t>.2. ежемесячное денежное поощрение:</w:t>
      </w:r>
    </w:p>
    <w:p w:rsidR="00551692" w:rsidRPr="005021BF" w:rsidRDefault="00551692" w:rsidP="00551692">
      <w:pPr>
        <w:pStyle w:val="a7"/>
        <w:ind w:left="0" w:firstLine="567"/>
        <w:jc w:val="both"/>
        <w:rPr>
          <w:color w:val="000000" w:themeColor="text1"/>
          <w:sz w:val="28"/>
          <w:szCs w:val="28"/>
        </w:rPr>
      </w:pPr>
      <w:r w:rsidRPr="005021BF">
        <w:rPr>
          <w:color w:val="000000" w:themeColor="text1"/>
          <w:sz w:val="28"/>
          <w:szCs w:val="28"/>
        </w:rPr>
        <w:t>- начальнику, заместителю начальника, главному бухгалтеру, заместителю главного бухгалтера в размере 28 окладов,</w:t>
      </w:r>
    </w:p>
    <w:p w:rsidR="00551692" w:rsidRPr="005021BF" w:rsidRDefault="00551692" w:rsidP="00551692">
      <w:pPr>
        <w:pStyle w:val="a7"/>
        <w:ind w:left="0" w:firstLine="567"/>
        <w:jc w:val="both"/>
        <w:rPr>
          <w:color w:val="000000" w:themeColor="text1"/>
          <w:sz w:val="28"/>
          <w:szCs w:val="28"/>
        </w:rPr>
      </w:pPr>
      <w:r w:rsidRPr="005021BF">
        <w:rPr>
          <w:color w:val="000000" w:themeColor="text1"/>
          <w:sz w:val="28"/>
          <w:szCs w:val="28"/>
        </w:rPr>
        <w:t>- работникам учреждения в размере 43 окладов.</w:t>
      </w:r>
    </w:p>
    <w:p w:rsidR="00551692" w:rsidRPr="005021BF" w:rsidRDefault="00551692" w:rsidP="00551692">
      <w:pPr>
        <w:pStyle w:val="a7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</w:t>
      </w:r>
      <w:r w:rsidRPr="005021BF">
        <w:rPr>
          <w:color w:val="000000" w:themeColor="text1"/>
          <w:sz w:val="28"/>
          <w:szCs w:val="28"/>
        </w:rPr>
        <w:t>.3. единовременная выплата при предоставлении ежегодного оплачиваемого отпуска в размере 2 окладов и материальная помощь в размере 1 оклада.</w:t>
      </w:r>
    </w:p>
    <w:p w:rsidR="00551692" w:rsidRPr="005021BF" w:rsidRDefault="00551692" w:rsidP="00551692">
      <w:pPr>
        <w:pStyle w:val="a7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021B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5021BF">
        <w:rPr>
          <w:color w:val="000000" w:themeColor="text1"/>
          <w:sz w:val="28"/>
          <w:szCs w:val="28"/>
        </w:rPr>
        <w:t>.4. ежемесячная надбавка за выслугу лет в размере 5 окладов.</w:t>
      </w:r>
    </w:p>
    <w:p w:rsidR="00551692" w:rsidRPr="00551692" w:rsidRDefault="00551692" w:rsidP="00551692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Начальник</w:t>
      </w:r>
      <w:r w:rsidRPr="00551692">
        <w:rPr>
          <w:noProof w:val="0"/>
          <w:sz w:val="28"/>
          <w:szCs w:val="28"/>
        </w:rPr>
        <w:t xml:space="preserve"> учреждения вправе перераспределять средства фонда оплаты труда работников между выплатами, предусмотренными разделом </w:t>
      </w:r>
      <w:r>
        <w:rPr>
          <w:noProof w:val="0"/>
          <w:sz w:val="28"/>
          <w:szCs w:val="28"/>
        </w:rPr>
        <w:t>3</w:t>
      </w:r>
      <w:r w:rsidRPr="00551692">
        <w:rPr>
          <w:noProof w:val="0"/>
          <w:sz w:val="28"/>
          <w:szCs w:val="28"/>
        </w:rPr>
        <w:t xml:space="preserve"> настоящего Порядка. </w:t>
      </w:r>
    </w:p>
    <w:p w:rsidR="00551692" w:rsidRPr="00551692" w:rsidRDefault="00551692" w:rsidP="00551692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4.2. </w:t>
      </w:r>
      <w:r w:rsidRPr="00551692">
        <w:rPr>
          <w:noProof w:val="0"/>
          <w:sz w:val="28"/>
          <w:szCs w:val="28"/>
        </w:rPr>
        <w:t xml:space="preserve">Предельный уровень соотношения среднемесячной заработной платы </w:t>
      </w:r>
      <w:r>
        <w:rPr>
          <w:noProof w:val="0"/>
          <w:sz w:val="28"/>
          <w:szCs w:val="28"/>
        </w:rPr>
        <w:t>начальника</w:t>
      </w:r>
      <w:r w:rsidRPr="00551692">
        <w:rPr>
          <w:noProof w:val="0"/>
          <w:sz w:val="28"/>
          <w:szCs w:val="28"/>
        </w:rPr>
        <w:t xml:space="preserve"> учреждения</w:t>
      </w:r>
      <w:r w:rsidR="00F738CC">
        <w:rPr>
          <w:noProof w:val="0"/>
          <w:sz w:val="28"/>
          <w:szCs w:val="28"/>
        </w:rPr>
        <w:t>, заместителя начальника и главного бухгалтера</w:t>
      </w:r>
      <w:r w:rsidRPr="00551692">
        <w:rPr>
          <w:noProof w:val="0"/>
          <w:sz w:val="28"/>
          <w:szCs w:val="28"/>
        </w:rPr>
        <w:t xml:space="preserve"> и среднемесячной заработной платы работников учреждения (без учета заработной платы </w:t>
      </w:r>
      <w:r w:rsidR="00922BC9">
        <w:rPr>
          <w:noProof w:val="0"/>
          <w:sz w:val="28"/>
          <w:szCs w:val="28"/>
        </w:rPr>
        <w:t>начальника</w:t>
      </w:r>
      <w:r w:rsidRPr="00551692">
        <w:rPr>
          <w:noProof w:val="0"/>
          <w:sz w:val="28"/>
          <w:szCs w:val="28"/>
        </w:rPr>
        <w:t>, заместител</w:t>
      </w:r>
      <w:r w:rsidR="00922BC9">
        <w:rPr>
          <w:noProof w:val="0"/>
          <w:sz w:val="28"/>
          <w:szCs w:val="28"/>
        </w:rPr>
        <w:t>я</w:t>
      </w:r>
      <w:r w:rsidRPr="00551692">
        <w:rPr>
          <w:noProof w:val="0"/>
          <w:sz w:val="28"/>
          <w:szCs w:val="28"/>
        </w:rPr>
        <w:t xml:space="preserve"> </w:t>
      </w:r>
      <w:r w:rsidR="00922BC9">
        <w:rPr>
          <w:noProof w:val="0"/>
          <w:sz w:val="28"/>
          <w:szCs w:val="28"/>
        </w:rPr>
        <w:t>начальника</w:t>
      </w:r>
      <w:r w:rsidRPr="00551692">
        <w:rPr>
          <w:noProof w:val="0"/>
          <w:sz w:val="28"/>
          <w:szCs w:val="28"/>
        </w:rPr>
        <w:t>, главного бухгалтера) устанавливается в кратности 1 к 3.</w:t>
      </w:r>
    </w:p>
    <w:p w:rsidR="00551692" w:rsidRPr="00551692" w:rsidRDefault="00551692" w:rsidP="00551692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 w:rsidRPr="00551692">
        <w:rPr>
          <w:noProof w:val="0"/>
          <w:sz w:val="28"/>
          <w:szCs w:val="28"/>
        </w:rPr>
        <w:lastRenderedPageBreak/>
        <w:t xml:space="preserve">Соотношение среднемесячной заработной платы </w:t>
      </w:r>
      <w:r w:rsidR="00922BC9">
        <w:rPr>
          <w:noProof w:val="0"/>
          <w:sz w:val="28"/>
          <w:szCs w:val="28"/>
        </w:rPr>
        <w:t>начальника</w:t>
      </w:r>
      <w:r w:rsidRPr="00551692">
        <w:rPr>
          <w:noProof w:val="0"/>
          <w:sz w:val="28"/>
          <w:szCs w:val="28"/>
        </w:rPr>
        <w:t>, заместител</w:t>
      </w:r>
      <w:r w:rsidR="00922BC9">
        <w:rPr>
          <w:noProof w:val="0"/>
          <w:sz w:val="28"/>
          <w:szCs w:val="28"/>
        </w:rPr>
        <w:t>я начальника</w:t>
      </w:r>
      <w:r w:rsidRPr="00551692">
        <w:rPr>
          <w:noProof w:val="0"/>
          <w:sz w:val="28"/>
          <w:szCs w:val="28"/>
        </w:rPr>
        <w:t>, главного бухгалтера учреждения и среднемесячной заработной платы работников учреждения, формируемой за счет всех источников финансового обеспечения, рассчитывается за календарный год.</w:t>
      </w:r>
    </w:p>
    <w:p w:rsidR="00551692" w:rsidRPr="00551692" w:rsidRDefault="00551692" w:rsidP="00551692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</w:rPr>
      </w:pPr>
      <w:r w:rsidRPr="00551692">
        <w:rPr>
          <w:noProof w:val="0"/>
          <w:sz w:val="28"/>
          <w:szCs w:val="28"/>
        </w:rPr>
        <w:t xml:space="preserve">Соотношение среднемесячной заработной платы </w:t>
      </w:r>
      <w:r w:rsidR="00922BC9">
        <w:rPr>
          <w:noProof w:val="0"/>
          <w:sz w:val="28"/>
          <w:szCs w:val="28"/>
        </w:rPr>
        <w:t>начальника</w:t>
      </w:r>
      <w:r w:rsidR="00922BC9" w:rsidRPr="00551692">
        <w:rPr>
          <w:noProof w:val="0"/>
          <w:sz w:val="28"/>
          <w:szCs w:val="28"/>
        </w:rPr>
        <w:t>, заместител</w:t>
      </w:r>
      <w:r w:rsidR="00922BC9">
        <w:rPr>
          <w:noProof w:val="0"/>
          <w:sz w:val="28"/>
          <w:szCs w:val="28"/>
        </w:rPr>
        <w:t>я начальника</w:t>
      </w:r>
      <w:r w:rsidR="00922BC9" w:rsidRPr="00551692">
        <w:rPr>
          <w:noProof w:val="0"/>
          <w:sz w:val="28"/>
          <w:szCs w:val="28"/>
        </w:rPr>
        <w:t xml:space="preserve">, главного бухгалтера </w:t>
      </w:r>
      <w:r w:rsidRPr="00551692">
        <w:rPr>
          <w:noProof w:val="0"/>
          <w:sz w:val="28"/>
          <w:szCs w:val="28"/>
        </w:rPr>
        <w:t xml:space="preserve">учреждения и среднемесячной заработной платы работников учреждения определяется путем деления среднемесячной заработной платы </w:t>
      </w:r>
      <w:r w:rsidR="00922BC9">
        <w:rPr>
          <w:noProof w:val="0"/>
          <w:sz w:val="28"/>
          <w:szCs w:val="28"/>
        </w:rPr>
        <w:t>начальника</w:t>
      </w:r>
      <w:r w:rsidR="00922BC9" w:rsidRPr="00551692">
        <w:rPr>
          <w:noProof w:val="0"/>
          <w:sz w:val="28"/>
          <w:szCs w:val="28"/>
        </w:rPr>
        <w:t>, заместител</w:t>
      </w:r>
      <w:r w:rsidR="00922BC9">
        <w:rPr>
          <w:noProof w:val="0"/>
          <w:sz w:val="28"/>
          <w:szCs w:val="28"/>
        </w:rPr>
        <w:t>я начальника</w:t>
      </w:r>
      <w:r w:rsidR="00922BC9" w:rsidRPr="00551692">
        <w:rPr>
          <w:noProof w:val="0"/>
          <w:sz w:val="28"/>
          <w:szCs w:val="28"/>
        </w:rPr>
        <w:t xml:space="preserve">, главного бухгалтера </w:t>
      </w:r>
      <w:r w:rsidRPr="00551692">
        <w:rPr>
          <w:noProof w:val="0"/>
          <w:sz w:val="28"/>
          <w:szCs w:val="28"/>
        </w:rPr>
        <w:t xml:space="preserve">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</w:t>
      </w:r>
      <w:hyperlink r:id="rId9" w:history="1">
        <w:r w:rsidRPr="00551692">
          <w:rPr>
            <w:noProof w:val="0"/>
            <w:sz w:val="28"/>
            <w:szCs w:val="28"/>
          </w:rPr>
          <w:t>Положением</w:t>
        </w:r>
      </w:hyperlink>
      <w:r w:rsidRPr="00551692">
        <w:rPr>
          <w:noProof w:val="0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№ 922 «Об особенностях порядка исчисления средней заработной платы».</w:t>
      </w:r>
    </w:p>
    <w:p w:rsidR="00A96188" w:rsidRPr="00A96188" w:rsidRDefault="00015897" w:rsidP="003F7089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0"/>
          <w:szCs w:val="20"/>
        </w:rPr>
      </w:pPr>
      <w:r>
        <w:rPr>
          <w:noProof w:val="0"/>
          <w:spacing w:val="-12"/>
          <w:sz w:val="28"/>
          <w:szCs w:val="28"/>
        </w:rPr>
        <w:t>4</w:t>
      </w:r>
      <w:r w:rsidR="00922BC9">
        <w:rPr>
          <w:noProof w:val="0"/>
          <w:spacing w:val="-12"/>
          <w:sz w:val="28"/>
          <w:szCs w:val="28"/>
        </w:rPr>
        <w:t>.3.</w:t>
      </w:r>
      <w:r w:rsidR="00121F96">
        <w:rPr>
          <w:noProof w:val="0"/>
          <w:spacing w:val="-12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>Месячная заработная плата работника, полностью</w:t>
      </w:r>
      <w:r w:rsidR="00121F96">
        <w:rPr>
          <w:noProof w:val="0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>отработавшего за этот период норму рабочего времени и выполнившего</w:t>
      </w:r>
      <w:r w:rsidR="00121F96">
        <w:rPr>
          <w:noProof w:val="0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>нормы труда (трудовые обязанности), не может быть ниже:</w:t>
      </w:r>
    </w:p>
    <w:p w:rsidR="00A96188" w:rsidRPr="00A96188" w:rsidRDefault="00760155" w:rsidP="003F70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0"/>
          <w:szCs w:val="20"/>
        </w:rPr>
      </w:pPr>
      <w:r>
        <w:rPr>
          <w:noProof w:val="0"/>
          <w:sz w:val="28"/>
          <w:szCs w:val="28"/>
        </w:rPr>
        <w:t xml:space="preserve">- </w:t>
      </w:r>
      <w:r w:rsidR="00A96188" w:rsidRPr="00A96188">
        <w:rPr>
          <w:noProof w:val="0"/>
          <w:sz w:val="28"/>
          <w:szCs w:val="28"/>
        </w:rPr>
        <w:t xml:space="preserve">минимального </w:t>
      </w:r>
      <w:proofErr w:type="gramStart"/>
      <w:r w:rsidR="00121F96">
        <w:rPr>
          <w:noProof w:val="0"/>
          <w:sz w:val="28"/>
          <w:szCs w:val="28"/>
        </w:rPr>
        <w:t xml:space="preserve">размера оплаты </w:t>
      </w:r>
      <w:r w:rsidR="00A96188" w:rsidRPr="00A96188">
        <w:rPr>
          <w:noProof w:val="0"/>
          <w:sz w:val="28"/>
          <w:szCs w:val="28"/>
        </w:rPr>
        <w:t>труда</w:t>
      </w:r>
      <w:proofErr w:type="gramEnd"/>
      <w:r w:rsidR="00A96188" w:rsidRPr="00A96188">
        <w:rPr>
          <w:noProof w:val="0"/>
          <w:sz w:val="28"/>
          <w:szCs w:val="28"/>
        </w:rPr>
        <w:t xml:space="preserve">, установленного </w:t>
      </w:r>
      <w:r>
        <w:rPr>
          <w:noProof w:val="0"/>
          <w:sz w:val="28"/>
          <w:szCs w:val="28"/>
        </w:rPr>
        <w:t>ф</w:t>
      </w:r>
      <w:r w:rsidR="00A96188" w:rsidRPr="00A96188">
        <w:rPr>
          <w:noProof w:val="0"/>
          <w:sz w:val="28"/>
          <w:szCs w:val="28"/>
        </w:rPr>
        <w:t>едеральным законом;</w:t>
      </w:r>
    </w:p>
    <w:p w:rsidR="00A96188" w:rsidRDefault="00760155" w:rsidP="003F70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="00A96188" w:rsidRPr="00A96188">
        <w:rPr>
          <w:noProof w:val="0"/>
          <w:sz w:val="28"/>
          <w:szCs w:val="28"/>
        </w:rPr>
        <w:t xml:space="preserve">минимальной </w:t>
      </w:r>
      <w:r w:rsidR="00121F96">
        <w:rPr>
          <w:noProof w:val="0"/>
          <w:sz w:val="28"/>
          <w:szCs w:val="28"/>
        </w:rPr>
        <w:t xml:space="preserve">заработной </w:t>
      </w:r>
      <w:r w:rsidR="00A96188" w:rsidRPr="00A96188">
        <w:rPr>
          <w:noProof w:val="0"/>
          <w:sz w:val="28"/>
          <w:szCs w:val="28"/>
        </w:rPr>
        <w:t>платы в Смоленской об</w:t>
      </w:r>
      <w:r>
        <w:rPr>
          <w:noProof w:val="0"/>
          <w:sz w:val="28"/>
          <w:szCs w:val="28"/>
        </w:rPr>
        <w:t>ласти, у</w:t>
      </w:r>
      <w:r w:rsidR="00A96188" w:rsidRPr="00A96188">
        <w:rPr>
          <w:noProof w:val="0"/>
          <w:sz w:val="28"/>
          <w:szCs w:val="28"/>
        </w:rPr>
        <w:t xml:space="preserve">становленной </w:t>
      </w:r>
      <w:r w:rsidR="00A96188" w:rsidRPr="00A96188">
        <w:rPr>
          <w:noProof w:val="0"/>
          <w:spacing w:val="-1"/>
          <w:sz w:val="28"/>
          <w:szCs w:val="28"/>
        </w:rPr>
        <w:t>региональным соглашением о минимальной заработной плате в Смоленской</w:t>
      </w:r>
      <w:r>
        <w:rPr>
          <w:noProof w:val="0"/>
          <w:spacing w:val="-1"/>
          <w:sz w:val="28"/>
          <w:szCs w:val="28"/>
        </w:rPr>
        <w:t xml:space="preserve"> </w:t>
      </w:r>
      <w:r w:rsidR="00A96188" w:rsidRPr="00A96188">
        <w:rPr>
          <w:noProof w:val="0"/>
          <w:sz w:val="28"/>
          <w:szCs w:val="28"/>
        </w:rPr>
        <w:t>области в соответствии со статье</w:t>
      </w:r>
      <w:r w:rsidR="00636E93">
        <w:rPr>
          <w:noProof w:val="0"/>
          <w:sz w:val="28"/>
          <w:szCs w:val="28"/>
        </w:rPr>
        <w:t>й 133.1 Трудового кодекса Российской</w:t>
      </w:r>
      <w:r w:rsidR="00A96188" w:rsidRPr="00A96188">
        <w:rPr>
          <w:noProof w:val="0"/>
          <w:sz w:val="28"/>
          <w:szCs w:val="28"/>
        </w:rPr>
        <w:t xml:space="preserve"> Федерации.</w:t>
      </w:r>
    </w:p>
    <w:p w:rsidR="00CF22D4" w:rsidRDefault="00CF22D4" w:rsidP="003F70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На работников </w:t>
      </w:r>
      <w:r w:rsidR="00015897" w:rsidRPr="00015897">
        <w:rPr>
          <w:noProof w:val="0"/>
          <w:sz w:val="28"/>
          <w:szCs w:val="28"/>
        </w:rPr>
        <w:t>муниципального казенного учреждения «</w:t>
      </w:r>
      <w:r w:rsidR="00536AB6" w:rsidRPr="00536AB6">
        <w:rPr>
          <w:noProof w:val="0"/>
          <w:sz w:val="28"/>
          <w:szCs w:val="28"/>
        </w:rPr>
        <w:t>Централизованная бухгалтерия Смоленского муниципального округа Смоленской области</w:t>
      </w:r>
      <w:r w:rsidR="00015897" w:rsidRPr="00015897">
        <w:rPr>
          <w:noProof w:val="0"/>
          <w:sz w:val="28"/>
          <w:szCs w:val="28"/>
        </w:rPr>
        <w:t>»</w:t>
      </w:r>
      <w:r>
        <w:rPr>
          <w:noProof w:val="0"/>
          <w:sz w:val="28"/>
          <w:szCs w:val="28"/>
        </w:rPr>
        <w:t xml:space="preserve"> распространяются все гарантии и компенсации, предусмотренные трудовым законодательством Российской Федерации. </w:t>
      </w:r>
    </w:p>
    <w:p w:rsidR="007F3E7B" w:rsidRDefault="007F3E7B" w:rsidP="00CF22D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firstLine="837"/>
        <w:jc w:val="both"/>
        <w:rPr>
          <w:noProof w:val="0"/>
          <w:sz w:val="28"/>
          <w:szCs w:val="28"/>
        </w:rPr>
      </w:pPr>
    </w:p>
    <w:sectPr w:rsidR="007F3E7B" w:rsidSect="001E0E6A">
      <w:pgSz w:w="11906" w:h="16838" w:code="9"/>
      <w:pgMar w:top="1276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E5" w:rsidRDefault="001765E5">
      <w:r>
        <w:separator/>
      </w:r>
    </w:p>
  </w:endnote>
  <w:endnote w:type="continuationSeparator" w:id="0">
    <w:p w:rsidR="001765E5" w:rsidRDefault="001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E5" w:rsidRDefault="001765E5">
      <w:r>
        <w:separator/>
      </w:r>
    </w:p>
  </w:footnote>
  <w:footnote w:type="continuationSeparator" w:id="0">
    <w:p w:rsidR="001765E5" w:rsidRDefault="0017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817A4"/>
    <w:lvl w:ilvl="0">
      <w:numFmt w:val="bullet"/>
      <w:lvlText w:val="*"/>
      <w:lvlJc w:val="left"/>
    </w:lvl>
  </w:abstractNum>
  <w:abstractNum w:abstractNumId="1">
    <w:nsid w:val="0F020042"/>
    <w:multiLevelType w:val="singleLevel"/>
    <w:tmpl w:val="44B437C2"/>
    <w:lvl w:ilvl="0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2E163E5"/>
    <w:multiLevelType w:val="hybridMultilevel"/>
    <w:tmpl w:val="E83CC902"/>
    <w:lvl w:ilvl="0" w:tplc="49EE7E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21F95"/>
    <w:multiLevelType w:val="singleLevel"/>
    <w:tmpl w:val="97F04D68"/>
    <w:lvl w:ilvl="0">
      <w:start w:val="3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21823398"/>
    <w:multiLevelType w:val="singleLevel"/>
    <w:tmpl w:val="FF2ABD86"/>
    <w:lvl w:ilvl="0">
      <w:start w:val="2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39F34DC7"/>
    <w:multiLevelType w:val="hybridMultilevel"/>
    <w:tmpl w:val="51909B74"/>
    <w:lvl w:ilvl="0" w:tplc="4CAE1BDA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D1E00F52">
      <w:numFmt w:val="none"/>
      <w:lvlText w:val=""/>
      <w:lvlJc w:val="left"/>
      <w:pPr>
        <w:tabs>
          <w:tab w:val="num" w:pos="360"/>
        </w:tabs>
      </w:pPr>
    </w:lvl>
    <w:lvl w:ilvl="2" w:tplc="0F00C47A">
      <w:numFmt w:val="none"/>
      <w:lvlText w:val=""/>
      <w:lvlJc w:val="left"/>
      <w:pPr>
        <w:tabs>
          <w:tab w:val="num" w:pos="360"/>
        </w:tabs>
      </w:pPr>
    </w:lvl>
    <w:lvl w:ilvl="3" w:tplc="37F89282">
      <w:numFmt w:val="none"/>
      <w:lvlText w:val=""/>
      <w:lvlJc w:val="left"/>
      <w:pPr>
        <w:tabs>
          <w:tab w:val="num" w:pos="360"/>
        </w:tabs>
      </w:pPr>
    </w:lvl>
    <w:lvl w:ilvl="4" w:tplc="FAF6760A">
      <w:numFmt w:val="none"/>
      <w:lvlText w:val=""/>
      <w:lvlJc w:val="left"/>
      <w:pPr>
        <w:tabs>
          <w:tab w:val="num" w:pos="360"/>
        </w:tabs>
      </w:pPr>
    </w:lvl>
    <w:lvl w:ilvl="5" w:tplc="BA60AD6E">
      <w:numFmt w:val="none"/>
      <w:lvlText w:val=""/>
      <w:lvlJc w:val="left"/>
      <w:pPr>
        <w:tabs>
          <w:tab w:val="num" w:pos="360"/>
        </w:tabs>
      </w:pPr>
    </w:lvl>
    <w:lvl w:ilvl="6" w:tplc="D084DB32">
      <w:numFmt w:val="none"/>
      <w:lvlText w:val=""/>
      <w:lvlJc w:val="left"/>
      <w:pPr>
        <w:tabs>
          <w:tab w:val="num" w:pos="360"/>
        </w:tabs>
      </w:pPr>
    </w:lvl>
    <w:lvl w:ilvl="7" w:tplc="B89231FA">
      <w:numFmt w:val="none"/>
      <w:lvlText w:val=""/>
      <w:lvlJc w:val="left"/>
      <w:pPr>
        <w:tabs>
          <w:tab w:val="num" w:pos="360"/>
        </w:tabs>
      </w:pPr>
    </w:lvl>
    <w:lvl w:ilvl="8" w:tplc="B68484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F45F70"/>
    <w:multiLevelType w:val="singleLevel"/>
    <w:tmpl w:val="A284542C"/>
    <w:lvl w:ilvl="0">
      <w:start w:val="3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57935A0B"/>
    <w:multiLevelType w:val="singleLevel"/>
    <w:tmpl w:val="425E9930"/>
    <w:lvl w:ilvl="0">
      <w:start w:val="1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609030E2"/>
    <w:multiLevelType w:val="hybridMultilevel"/>
    <w:tmpl w:val="9C889288"/>
    <w:lvl w:ilvl="0" w:tplc="D12ADAC6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9">
    <w:nsid w:val="66A76287"/>
    <w:multiLevelType w:val="multilevel"/>
    <w:tmpl w:val="D4DA560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5A"/>
    <w:rsid w:val="00001F9E"/>
    <w:rsid w:val="0000639E"/>
    <w:rsid w:val="00006F9F"/>
    <w:rsid w:val="00015897"/>
    <w:rsid w:val="00021931"/>
    <w:rsid w:val="00024928"/>
    <w:rsid w:val="0005213E"/>
    <w:rsid w:val="00062456"/>
    <w:rsid w:val="00075718"/>
    <w:rsid w:val="000A0441"/>
    <w:rsid w:val="000A3E84"/>
    <w:rsid w:val="000A4501"/>
    <w:rsid w:val="000A5666"/>
    <w:rsid w:val="000A7D0F"/>
    <w:rsid w:val="000B4B4C"/>
    <w:rsid w:val="000B5684"/>
    <w:rsid w:val="000B7561"/>
    <w:rsid w:val="000C28B8"/>
    <w:rsid w:val="000C6FD7"/>
    <w:rsid w:val="000D5F9B"/>
    <w:rsid w:val="000E0FAD"/>
    <w:rsid w:val="000E5AC0"/>
    <w:rsid w:val="001138A7"/>
    <w:rsid w:val="00121F96"/>
    <w:rsid w:val="00130154"/>
    <w:rsid w:val="0013097D"/>
    <w:rsid w:val="00131FDA"/>
    <w:rsid w:val="00145DD3"/>
    <w:rsid w:val="0014794C"/>
    <w:rsid w:val="00147B15"/>
    <w:rsid w:val="001505C7"/>
    <w:rsid w:val="001652C4"/>
    <w:rsid w:val="00166AEA"/>
    <w:rsid w:val="0016770F"/>
    <w:rsid w:val="001765E5"/>
    <w:rsid w:val="001864A0"/>
    <w:rsid w:val="00190942"/>
    <w:rsid w:val="00194847"/>
    <w:rsid w:val="001A3DCE"/>
    <w:rsid w:val="001C6EEB"/>
    <w:rsid w:val="001C7B9B"/>
    <w:rsid w:val="001C7C40"/>
    <w:rsid w:val="001D7A32"/>
    <w:rsid w:val="001E0E6A"/>
    <w:rsid w:val="001F2520"/>
    <w:rsid w:val="001F30D1"/>
    <w:rsid w:val="001F3BF0"/>
    <w:rsid w:val="00221D92"/>
    <w:rsid w:val="0022733E"/>
    <w:rsid w:val="0024610E"/>
    <w:rsid w:val="002502D5"/>
    <w:rsid w:val="00251E5C"/>
    <w:rsid w:val="00254DFC"/>
    <w:rsid w:val="0026046D"/>
    <w:rsid w:val="0026201E"/>
    <w:rsid w:val="0027152F"/>
    <w:rsid w:val="00271F53"/>
    <w:rsid w:val="00273CD9"/>
    <w:rsid w:val="0028264B"/>
    <w:rsid w:val="00284404"/>
    <w:rsid w:val="00295BFD"/>
    <w:rsid w:val="0029606A"/>
    <w:rsid w:val="002B600D"/>
    <w:rsid w:val="002C161C"/>
    <w:rsid w:val="002C45D8"/>
    <w:rsid w:val="002C4BE0"/>
    <w:rsid w:val="002C7E48"/>
    <w:rsid w:val="002D6DE0"/>
    <w:rsid w:val="002E2A75"/>
    <w:rsid w:val="002F2D2D"/>
    <w:rsid w:val="002F419A"/>
    <w:rsid w:val="003006CB"/>
    <w:rsid w:val="0030152E"/>
    <w:rsid w:val="003110EB"/>
    <w:rsid w:val="00323E6E"/>
    <w:rsid w:val="003465D3"/>
    <w:rsid w:val="003521E3"/>
    <w:rsid w:val="003526A1"/>
    <w:rsid w:val="00354B58"/>
    <w:rsid w:val="00363763"/>
    <w:rsid w:val="003714DF"/>
    <w:rsid w:val="0037567F"/>
    <w:rsid w:val="00396276"/>
    <w:rsid w:val="003B24B4"/>
    <w:rsid w:val="003D6118"/>
    <w:rsid w:val="003D731C"/>
    <w:rsid w:val="003F0F03"/>
    <w:rsid w:val="003F7089"/>
    <w:rsid w:val="00427973"/>
    <w:rsid w:val="00432E8D"/>
    <w:rsid w:val="00433D82"/>
    <w:rsid w:val="004369ED"/>
    <w:rsid w:val="00444C31"/>
    <w:rsid w:val="00454A0D"/>
    <w:rsid w:val="00481674"/>
    <w:rsid w:val="00483B36"/>
    <w:rsid w:val="0049533D"/>
    <w:rsid w:val="00496483"/>
    <w:rsid w:val="004A19A3"/>
    <w:rsid w:val="004A6ADE"/>
    <w:rsid w:val="004D7B35"/>
    <w:rsid w:val="004E2DA2"/>
    <w:rsid w:val="005021BF"/>
    <w:rsid w:val="00506BD1"/>
    <w:rsid w:val="00510228"/>
    <w:rsid w:val="00510EDD"/>
    <w:rsid w:val="00511804"/>
    <w:rsid w:val="00531EFE"/>
    <w:rsid w:val="00536AB6"/>
    <w:rsid w:val="00551692"/>
    <w:rsid w:val="00554B96"/>
    <w:rsid w:val="00555FB7"/>
    <w:rsid w:val="005674D0"/>
    <w:rsid w:val="005900AD"/>
    <w:rsid w:val="00590C2C"/>
    <w:rsid w:val="005A1851"/>
    <w:rsid w:val="005A2DD8"/>
    <w:rsid w:val="005B2EF3"/>
    <w:rsid w:val="005B426C"/>
    <w:rsid w:val="005B71E4"/>
    <w:rsid w:val="005B7E1F"/>
    <w:rsid w:val="005C6C25"/>
    <w:rsid w:val="005D60CC"/>
    <w:rsid w:val="00606E16"/>
    <w:rsid w:val="006116CF"/>
    <w:rsid w:val="00620CF9"/>
    <w:rsid w:val="00636E93"/>
    <w:rsid w:val="00652289"/>
    <w:rsid w:val="006547AC"/>
    <w:rsid w:val="0065605A"/>
    <w:rsid w:val="006A12E8"/>
    <w:rsid w:val="006B28AD"/>
    <w:rsid w:val="006B33B3"/>
    <w:rsid w:val="006D041D"/>
    <w:rsid w:val="006E1F5D"/>
    <w:rsid w:val="0071629E"/>
    <w:rsid w:val="007231B7"/>
    <w:rsid w:val="00732A2A"/>
    <w:rsid w:val="00733C0C"/>
    <w:rsid w:val="00751C57"/>
    <w:rsid w:val="00753693"/>
    <w:rsid w:val="007570F7"/>
    <w:rsid w:val="00760155"/>
    <w:rsid w:val="00762515"/>
    <w:rsid w:val="00771B3C"/>
    <w:rsid w:val="007732E6"/>
    <w:rsid w:val="007811F9"/>
    <w:rsid w:val="00787942"/>
    <w:rsid w:val="00796605"/>
    <w:rsid w:val="00796971"/>
    <w:rsid w:val="007C0034"/>
    <w:rsid w:val="007C6632"/>
    <w:rsid w:val="007F3E7B"/>
    <w:rsid w:val="007F3FC4"/>
    <w:rsid w:val="00813066"/>
    <w:rsid w:val="00820C87"/>
    <w:rsid w:val="00826158"/>
    <w:rsid w:val="00827796"/>
    <w:rsid w:val="008353B6"/>
    <w:rsid w:val="008414FF"/>
    <w:rsid w:val="00842551"/>
    <w:rsid w:val="008425FF"/>
    <w:rsid w:val="008505CF"/>
    <w:rsid w:val="00860752"/>
    <w:rsid w:val="008617E0"/>
    <w:rsid w:val="008626DB"/>
    <w:rsid w:val="00874E3A"/>
    <w:rsid w:val="00876D0C"/>
    <w:rsid w:val="00893419"/>
    <w:rsid w:val="00897652"/>
    <w:rsid w:val="008D030A"/>
    <w:rsid w:val="008E1A21"/>
    <w:rsid w:val="008E3F8E"/>
    <w:rsid w:val="00906E2D"/>
    <w:rsid w:val="00922BC9"/>
    <w:rsid w:val="00970834"/>
    <w:rsid w:val="00993B59"/>
    <w:rsid w:val="009A3CAC"/>
    <w:rsid w:val="009E16BA"/>
    <w:rsid w:val="009E301C"/>
    <w:rsid w:val="009E49CD"/>
    <w:rsid w:val="009E4CDD"/>
    <w:rsid w:val="009F3CEC"/>
    <w:rsid w:val="009F75C3"/>
    <w:rsid w:val="00A003AF"/>
    <w:rsid w:val="00A1475D"/>
    <w:rsid w:val="00A3286C"/>
    <w:rsid w:val="00A40BE4"/>
    <w:rsid w:val="00A45391"/>
    <w:rsid w:val="00A502DF"/>
    <w:rsid w:val="00A50C6D"/>
    <w:rsid w:val="00A940B5"/>
    <w:rsid w:val="00A96188"/>
    <w:rsid w:val="00AA33EA"/>
    <w:rsid w:val="00AB52F2"/>
    <w:rsid w:val="00AC130D"/>
    <w:rsid w:val="00AD39E5"/>
    <w:rsid w:val="00AF05D6"/>
    <w:rsid w:val="00B11673"/>
    <w:rsid w:val="00B44666"/>
    <w:rsid w:val="00B60635"/>
    <w:rsid w:val="00B63B61"/>
    <w:rsid w:val="00B9692A"/>
    <w:rsid w:val="00BB25D0"/>
    <w:rsid w:val="00BB28D3"/>
    <w:rsid w:val="00BC244F"/>
    <w:rsid w:val="00BD4852"/>
    <w:rsid w:val="00BE6401"/>
    <w:rsid w:val="00BF55F0"/>
    <w:rsid w:val="00C00D72"/>
    <w:rsid w:val="00C03186"/>
    <w:rsid w:val="00C10B05"/>
    <w:rsid w:val="00C14837"/>
    <w:rsid w:val="00C26AD0"/>
    <w:rsid w:val="00C458CD"/>
    <w:rsid w:val="00C45D15"/>
    <w:rsid w:val="00C51E22"/>
    <w:rsid w:val="00C52BF0"/>
    <w:rsid w:val="00C57081"/>
    <w:rsid w:val="00C66141"/>
    <w:rsid w:val="00C7607B"/>
    <w:rsid w:val="00C90918"/>
    <w:rsid w:val="00CC575A"/>
    <w:rsid w:val="00CC7392"/>
    <w:rsid w:val="00CF22D4"/>
    <w:rsid w:val="00D11EC1"/>
    <w:rsid w:val="00D213E6"/>
    <w:rsid w:val="00D30D18"/>
    <w:rsid w:val="00D30EA6"/>
    <w:rsid w:val="00D4152F"/>
    <w:rsid w:val="00D43383"/>
    <w:rsid w:val="00D55654"/>
    <w:rsid w:val="00D624A3"/>
    <w:rsid w:val="00D71FAB"/>
    <w:rsid w:val="00D73C4A"/>
    <w:rsid w:val="00D90997"/>
    <w:rsid w:val="00D93DF3"/>
    <w:rsid w:val="00DA6EA0"/>
    <w:rsid w:val="00DD0B2D"/>
    <w:rsid w:val="00DF56E3"/>
    <w:rsid w:val="00DF7D58"/>
    <w:rsid w:val="00E05E09"/>
    <w:rsid w:val="00E06245"/>
    <w:rsid w:val="00E12832"/>
    <w:rsid w:val="00E213CF"/>
    <w:rsid w:val="00E35EBB"/>
    <w:rsid w:val="00E37D70"/>
    <w:rsid w:val="00E43902"/>
    <w:rsid w:val="00E44BF0"/>
    <w:rsid w:val="00E4746B"/>
    <w:rsid w:val="00E5213E"/>
    <w:rsid w:val="00E53638"/>
    <w:rsid w:val="00E613BD"/>
    <w:rsid w:val="00E90D3B"/>
    <w:rsid w:val="00E96D7B"/>
    <w:rsid w:val="00EA3562"/>
    <w:rsid w:val="00EA5160"/>
    <w:rsid w:val="00EB3B10"/>
    <w:rsid w:val="00EB4528"/>
    <w:rsid w:val="00EC24AC"/>
    <w:rsid w:val="00EC5E98"/>
    <w:rsid w:val="00ED1059"/>
    <w:rsid w:val="00ED70A2"/>
    <w:rsid w:val="00EE7314"/>
    <w:rsid w:val="00F05615"/>
    <w:rsid w:val="00F05820"/>
    <w:rsid w:val="00F12651"/>
    <w:rsid w:val="00F15AA5"/>
    <w:rsid w:val="00F36CF2"/>
    <w:rsid w:val="00F40648"/>
    <w:rsid w:val="00F4758B"/>
    <w:rsid w:val="00F476AA"/>
    <w:rsid w:val="00F738CC"/>
    <w:rsid w:val="00F83F94"/>
    <w:rsid w:val="00F87602"/>
    <w:rsid w:val="00F9051B"/>
    <w:rsid w:val="00F906D0"/>
    <w:rsid w:val="00F92A84"/>
    <w:rsid w:val="00F96059"/>
    <w:rsid w:val="00FB3624"/>
    <w:rsid w:val="00FB7203"/>
    <w:rsid w:val="00FF1474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9ED"/>
    <w:pPr>
      <w:ind w:left="720"/>
      <w:contextualSpacing/>
    </w:pPr>
  </w:style>
  <w:style w:type="paragraph" w:styleId="a8">
    <w:name w:val="No Spacing"/>
    <w:link w:val="a9"/>
    <w:uiPriority w:val="1"/>
    <w:qFormat/>
    <w:rsid w:val="002502D5"/>
    <w:rPr>
      <w:color w:val="000000"/>
    </w:rPr>
  </w:style>
  <w:style w:type="character" w:customStyle="1" w:styleId="a9">
    <w:name w:val="Без интервала Знак"/>
    <w:link w:val="a8"/>
    <w:uiPriority w:val="1"/>
    <w:rsid w:val="002502D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9ED"/>
    <w:pPr>
      <w:ind w:left="720"/>
      <w:contextualSpacing/>
    </w:pPr>
  </w:style>
  <w:style w:type="paragraph" w:styleId="a8">
    <w:name w:val="No Spacing"/>
    <w:link w:val="a9"/>
    <w:uiPriority w:val="1"/>
    <w:qFormat/>
    <w:rsid w:val="002502D5"/>
    <w:rPr>
      <w:color w:val="000000"/>
    </w:rPr>
  </w:style>
  <w:style w:type="character" w:customStyle="1" w:styleId="a9">
    <w:name w:val="Без интервала Знак"/>
    <w:link w:val="a8"/>
    <w:uiPriority w:val="1"/>
    <w:rsid w:val="002502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FCD51F89CC48AB6209CA1BA78E7C7A19E47238920A0859971712F5C45290BEAC8C2D51A0291C361C9A9D2E1FFA161DED2EA83684EE7277E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MSHOME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Comp1</dc:creator>
  <cp:lastModifiedBy>Ekonomika-01</cp:lastModifiedBy>
  <cp:revision>15</cp:revision>
  <cp:lastPrinted>2025-02-25T14:35:00Z</cp:lastPrinted>
  <dcterms:created xsi:type="dcterms:W3CDTF">2025-01-17T05:12:00Z</dcterms:created>
  <dcterms:modified xsi:type="dcterms:W3CDTF">2025-03-05T14:05:00Z</dcterms:modified>
</cp:coreProperties>
</file>