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C6846A" wp14:editId="15D2CFD2">
            <wp:simplePos x="0" y="0"/>
            <wp:positionH relativeFrom="page">
              <wp:posOffset>3544579</wp:posOffset>
            </wp:positionH>
            <wp:positionV relativeFrom="paragraph">
              <wp:posOffset>-147642</wp:posOffset>
            </wp:positionV>
            <wp:extent cx="783590" cy="1199515"/>
            <wp:effectExtent l="0" t="0" r="0" b="635"/>
            <wp:wrapNone/>
            <wp:docPr id="15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6E28F0" w:rsidRDefault="006E28F0" w:rsidP="001A67C2">
      <w:pPr>
        <w:pStyle w:val="ConsPlusTitle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1A67C2" w:rsidRDefault="001A67C2" w:rsidP="006E28F0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АДМИНИСТРАЦИЯ МУНИЦИПАЛЬНОГО ОБРАЗОВАНИЯ</w:t>
      </w:r>
    </w:p>
    <w:p w:rsidR="001A67C2" w:rsidRDefault="001A67C2" w:rsidP="001A67C2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 xml:space="preserve">«СМОЛЕНСКИЙ </w:t>
      </w:r>
      <w:r>
        <w:rPr>
          <w:b/>
          <w:bCs/>
          <w:sz w:val="28"/>
          <w:szCs w:val="28"/>
        </w:rPr>
        <w:t>МУНИЦИПАЛЬНЫЙ ОКРУГ</w:t>
      </w:r>
      <w:r w:rsidRPr="00F745FE">
        <w:rPr>
          <w:b/>
          <w:bCs/>
          <w:sz w:val="28"/>
          <w:szCs w:val="28"/>
        </w:rPr>
        <w:t xml:space="preserve">» </w:t>
      </w: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СМОЛЕНСКОЙ ОБЛАСТИ</w:t>
      </w: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  <w:proofErr w:type="gramStart"/>
      <w:r w:rsidRPr="00F745FE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</w:p>
    <w:p w:rsidR="001A67C2" w:rsidRPr="00F745FE" w:rsidRDefault="001A67C2" w:rsidP="001A67C2">
      <w:pPr>
        <w:jc w:val="center"/>
        <w:rPr>
          <w:b/>
          <w:bCs/>
          <w:sz w:val="28"/>
          <w:szCs w:val="28"/>
        </w:rPr>
      </w:pPr>
    </w:p>
    <w:p w:rsidR="001A67C2" w:rsidRDefault="001A67C2" w:rsidP="001A67C2">
      <w:pPr>
        <w:rPr>
          <w:sz w:val="28"/>
          <w:szCs w:val="28"/>
        </w:rPr>
      </w:pPr>
      <w:r w:rsidRPr="00F745FE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№ ______</w:t>
      </w:r>
    </w:p>
    <w:p w:rsidR="001A67C2" w:rsidRDefault="001A67C2" w:rsidP="001A67C2">
      <w:pPr>
        <w:rPr>
          <w:sz w:val="28"/>
          <w:szCs w:val="28"/>
        </w:rPr>
      </w:pPr>
    </w:p>
    <w:p w:rsidR="001A67C2" w:rsidRDefault="001A67C2" w:rsidP="001A67C2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0E6414">
        <w:rPr>
          <w:sz w:val="28"/>
          <w:szCs w:val="28"/>
        </w:rPr>
        <w:t>Порядка ведения реестра</w:t>
      </w:r>
      <w:r>
        <w:rPr>
          <w:sz w:val="28"/>
          <w:szCs w:val="28"/>
        </w:rPr>
        <w:t xml:space="preserve"> имущества, находящегося в муниципальной собственности  муниципального образования «Смоленский муниципальный округ» Смоленской области</w:t>
      </w:r>
    </w:p>
    <w:p w:rsidR="001A67C2" w:rsidRDefault="001A67C2" w:rsidP="001A67C2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354C" w:rsidRDefault="001A67C2" w:rsidP="001A67C2">
      <w:pPr>
        <w:tabs>
          <w:tab w:val="left" w:pos="5387"/>
          <w:tab w:val="left" w:pos="10205"/>
        </w:tabs>
        <w:ind w:right="-1" w:firstLine="709"/>
        <w:jc w:val="both"/>
        <w:rPr>
          <w:sz w:val="28"/>
          <w:szCs w:val="28"/>
        </w:rPr>
      </w:pPr>
      <w:r w:rsidRPr="00B2590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6F7A73">
        <w:rPr>
          <w:sz w:val="28"/>
          <w:szCs w:val="28"/>
        </w:rPr>
        <w:t xml:space="preserve">Приказом Министерства финансов РФ от 10.10.2023 г. № 163н «Об утверждении Порядка ведения органами местного самоуправления </w:t>
      </w:r>
      <w:proofErr w:type="gramStart"/>
      <w:r w:rsidRPr="006F7A73">
        <w:rPr>
          <w:sz w:val="28"/>
          <w:szCs w:val="28"/>
        </w:rPr>
        <w:t>реестров муниципального имущества»</w:t>
      </w:r>
      <w:r>
        <w:rPr>
          <w:sz w:val="28"/>
          <w:szCs w:val="28"/>
        </w:rPr>
        <w:t>,</w:t>
      </w:r>
      <w:r w:rsidRPr="00B25906">
        <w:rPr>
          <w:sz w:val="28"/>
          <w:szCs w:val="28"/>
        </w:rPr>
        <w:t xml:space="preserve"> </w:t>
      </w:r>
      <w:r w:rsidRPr="00B25906">
        <w:rPr>
          <w:bCs/>
          <w:color w:val="000000" w:themeColor="text1"/>
          <w:sz w:val="28"/>
          <w:szCs w:val="28"/>
        </w:rPr>
        <w:t>Положением о порядке управления и распоряжения муниципальной собственностью муниципального образования «Смоленский муниципальный округ» Смоленской области</w:t>
      </w:r>
      <w:r w:rsidRPr="00B25906">
        <w:rPr>
          <w:sz w:val="28"/>
          <w:szCs w:val="28"/>
        </w:rPr>
        <w:t xml:space="preserve">, утвержденным решением Смоленской окружной Думы от 26.06.2025 № 201, в целях урегулирования отдельных вопросов учета имущества, находящегося в муниципальной собственности </w:t>
      </w:r>
      <w:r w:rsidRPr="00B25906">
        <w:rPr>
          <w:bCs/>
          <w:color w:val="000000" w:themeColor="text1"/>
          <w:sz w:val="28"/>
          <w:szCs w:val="28"/>
        </w:rPr>
        <w:t xml:space="preserve">муниципального образования «Смоленский муниципальный округ» </w:t>
      </w:r>
      <w:r w:rsidRPr="00B25906">
        <w:rPr>
          <w:sz w:val="28"/>
          <w:szCs w:val="28"/>
        </w:rPr>
        <w:t xml:space="preserve">Смоленской области, организации ведения реестра имущества, находящегося в муниципальной собственности </w:t>
      </w:r>
      <w:r w:rsidRPr="00B25906">
        <w:rPr>
          <w:bCs/>
          <w:color w:val="000000" w:themeColor="text1"/>
          <w:sz w:val="28"/>
          <w:szCs w:val="28"/>
        </w:rPr>
        <w:t xml:space="preserve">муниципального образования «Смоленский муниципальный округ» </w:t>
      </w:r>
      <w:r w:rsidRPr="00B25906">
        <w:rPr>
          <w:sz w:val="28"/>
          <w:szCs w:val="28"/>
        </w:rPr>
        <w:t>Смоленской области, а</w:t>
      </w:r>
      <w:proofErr w:type="gramEnd"/>
      <w:r w:rsidRPr="00B25906">
        <w:rPr>
          <w:sz w:val="28"/>
          <w:szCs w:val="28"/>
        </w:rPr>
        <w:t xml:space="preserve"> также предоставления информации, содержащейся в реестре имущества, находящегося в муниципальной собственности </w:t>
      </w:r>
      <w:r w:rsidRPr="00B25906">
        <w:rPr>
          <w:bCs/>
          <w:color w:val="000000" w:themeColor="text1"/>
          <w:sz w:val="28"/>
          <w:szCs w:val="28"/>
        </w:rPr>
        <w:t xml:space="preserve">муниципального образования «Смоленский муниципальный округ» </w:t>
      </w:r>
      <w:r w:rsidRPr="00B25906">
        <w:rPr>
          <w:sz w:val="28"/>
          <w:szCs w:val="28"/>
        </w:rPr>
        <w:t>Смоленской области</w:t>
      </w:r>
    </w:p>
    <w:p w:rsidR="007C354C" w:rsidRDefault="007C354C" w:rsidP="001A67C2">
      <w:pPr>
        <w:tabs>
          <w:tab w:val="left" w:pos="5387"/>
          <w:tab w:val="left" w:pos="10205"/>
        </w:tabs>
        <w:ind w:right="-1" w:firstLine="709"/>
        <w:jc w:val="both"/>
        <w:rPr>
          <w:sz w:val="28"/>
          <w:szCs w:val="28"/>
        </w:rPr>
      </w:pPr>
    </w:p>
    <w:p w:rsidR="008F19C9" w:rsidRDefault="008F19C9" w:rsidP="008F19C9">
      <w:pPr>
        <w:jc w:val="both"/>
        <w:rPr>
          <w:sz w:val="28"/>
          <w:szCs w:val="28"/>
        </w:rPr>
      </w:pPr>
      <w:r w:rsidRPr="00577988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7C354C" w:rsidRPr="00577988" w:rsidRDefault="007C354C" w:rsidP="008F19C9">
      <w:pPr>
        <w:jc w:val="both"/>
        <w:rPr>
          <w:sz w:val="28"/>
          <w:szCs w:val="28"/>
        </w:rPr>
      </w:pPr>
    </w:p>
    <w:p w:rsidR="001A67C2" w:rsidRPr="009B1798" w:rsidRDefault="001A67C2" w:rsidP="009B17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1798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8F19C9" w:rsidRPr="009B1798">
        <w:rPr>
          <w:rFonts w:ascii="Times New Roman" w:hAnsi="Times New Roman" w:cs="Times New Roman"/>
          <w:sz w:val="28"/>
          <w:szCs w:val="28"/>
        </w:rPr>
        <w:t>ый</w:t>
      </w:r>
      <w:r w:rsidRPr="009B1798">
        <w:rPr>
          <w:rFonts w:ascii="Times New Roman" w:hAnsi="Times New Roman" w:cs="Times New Roman"/>
          <w:sz w:val="28"/>
          <w:szCs w:val="28"/>
        </w:rPr>
        <w:t xml:space="preserve"> </w:t>
      </w:r>
      <w:r w:rsidR="008F19C9" w:rsidRPr="009B1798">
        <w:rPr>
          <w:rFonts w:ascii="Times New Roman" w:hAnsi="Times New Roman" w:cs="Times New Roman"/>
          <w:sz w:val="28"/>
          <w:szCs w:val="28"/>
        </w:rPr>
        <w:t>Порядок</w:t>
      </w:r>
      <w:r w:rsidR="009B1798" w:rsidRPr="009B1798">
        <w:rPr>
          <w:rFonts w:ascii="Times New Roman" w:hAnsi="Times New Roman" w:cs="Times New Roman"/>
          <w:sz w:val="28"/>
          <w:szCs w:val="28"/>
        </w:rPr>
        <w:t xml:space="preserve"> ведения реестра имущества, находящегося в муниципальной собственности  муниципального образования «Смоленский муниципальный округ» Смоленской области</w:t>
      </w:r>
      <w:r w:rsidRPr="009B1798">
        <w:rPr>
          <w:rFonts w:ascii="Times New Roman" w:hAnsi="Times New Roman" w:cs="Times New Roman"/>
          <w:sz w:val="28"/>
          <w:szCs w:val="28"/>
        </w:rPr>
        <w:t>.</w:t>
      </w:r>
    </w:p>
    <w:p w:rsidR="001A67C2" w:rsidRPr="00B25906" w:rsidRDefault="001A67C2" w:rsidP="009B17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5906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1A67C2" w:rsidRDefault="001A67C2" w:rsidP="009B179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5906">
        <w:rPr>
          <w:rFonts w:ascii="Times New Roman" w:hAnsi="Times New Roman" w:cs="Times New Roman"/>
          <w:sz w:val="28"/>
          <w:szCs w:val="28"/>
        </w:rPr>
        <w:t xml:space="preserve">- </w:t>
      </w:r>
      <w:hyperlink r:id="rId7">
        <w:r w:rsidRPr="00B2590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259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Pr="00997AC6">
        <w:rPr>
          <w:rFonts w:ascii="Times New Roman" w:hAnsi="Times New Roman" w:cs="Times New Roman"/>
          <w:sz w:val="28"/>
          <w:szCs w:val="28"/>
        </w:rPr>
        <w:t xml:space="preserve">район» Смоленской области от 27.09.2017 </w:t>
      </w:r>
      <w:r w:rsidR="007C354C">
        <w:rPr>
          <w:rFonts w:ascii="Times New Roman" w:hAnsi="Times New Roman" w:cs="Times New Roman"/>
          <w:sz w:val="28"/>
          <w:szCs w:val="28"/>
        </w:rPr>
        <w:t>№</w:t>
      </w:r>
      <w:r w:rsidRPr="00997AC6">
        <w:rPr>
          <w:rFonts w:ascii="Times New Roman" w:hAnsi="Times New Roman" w:cs="Times New Roman"/>
          <w:sz w:val="28"/>
          <w:szCs w:val="28"/>
        </w:rPr>
        <w:t xml:space="preserve"> 2031 </w:t>
      </w:r>
      <w:r w:rsidR="009B1798">
        <w:rPr>
          <w:rFonts w:ascii="Times New Roman" w:hAnsi="Times New Roman" w:cs="Times New Roman"/>
          <w:sz w:val="28"/>
          <w:szCs w:val="28"/>
        </w:rPr>
        <w:t>«</w:t>
      </w:r>
      <w:r w:rsidRPr="00997AC6">
        <w:rPr>
          <w:rFonts w:ascii="Times New Roman" w:hAnsi="Times New Roman" w:cs="Times New Roman"/>
          <w:sz w:val="28"/>
          <w:szCs w:val="28"/>
        </w:rPr>
        <w:t xml:space="preserve">Об </w:t>
      </w:r>
      <w:r w:rsidRPr="00997AC6">
        <w:rPr>
          <w:rFonts w:ascii="Times New Roman" w:hAnsi="Times New Roman" w:cs="Times New Roman"/>
          <w:bCs/>
          <w:sz w:val="28"/>
          <w:szCs w:val="28"/>
        </w:rPr>
        <w:t xml:space="preserve">утверждении Правил учета объектов муниципальной собственности муниципального образования </w:t>
      </w:r>
      <w:r w:rsidRPr="00997AC6">
        <w:rPr>
          <w:rFonts w:ascii="Times New Roman" w:hAnsi="Times New Roman" w:cs="Times New Roman"/>
          <w:bCs/>
          <w:spacing w:val="-3"/>
          <w:sz w:val="28"/>
          <w:szCs w:val="28"/>
        </w:rPr>
        <w:t>«</w:t>
      </w:r>
      <w:r w:rsidRPr="00997AC6">
        <w:rPr>
          <w:rFonts w:ascii="Times New Roman" w:hAnsi="Times New Roman" w:cs="Times New Roman"/>
          <w:bCs/>
          <w:sz w:val="28"/>
          <w:szCs w:val="28"/>
        </w:rPr>
        <w:t xml:space="preserve">Смоленский </w:t>
      </w:r>
      <w:r w:rsidRPr="00997AC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район» Смоленской области и ведения реестра муниципальной собственности муниципального образования </w:t>
      </w:r>
      <w:r w:rsidRPr="00997AC6">
        <w:rPr>
          <w:rFonts w:ascii="Times New Roman" w:hAnsi="Times New Roman" w:cs="Times New Roman"/>
          <w:bCs/>
          <w:spacing w:val="-3"/>
          <w:sz w:val="28"/>
          <w:szCs w:val="28"/>
        </w:rPr>
        <w:t>«</w:t>
      </w:r>
      <w:r w:rsidRPr="00997AC6">
        <w:rPr>
          <w:rFonts w:ascii="Times New Roman" w:hAnsi="Times New Roman" w:cs="Times New Roman"/>
          <w:bCs/>
          <w:sz w:val="28"/>
          <w:szCs w:val="28"/>
        </w:rPr>
        <w:t>Смоле</w:t>
      </w:r>
      <w:r w:rsidR="002709ED">
        <w:rPr>
          <w:rFonts w:ascii="Times New Roman" w:hAnsi="Times New Roman" w:cs="Times New Roman"/>
          <w:bCs/>
          <w:sz w:val="28"/>
          <w:szCs w:val="28"/>
        </w:rPr>
        <w:t>нский район» Смоленской области</w:t>
      </w:r>
      <w:r w:rsidR="009B1798">
        <w:rPr>
          <w:rFonts w:ascii="Times New Roman" w:hAnsi="Times New Roman" w:cs="Times New Roman"/>
          <w:bCs/>
          <w:sz w:val="28"/>
          <w:szCs w:val="28"/>
        </w:rPr>
        <w:t>»</w:t>
      </w:r>
      <w:r w:rsidRPr="00997AC6">
        <w:rPr>
          <w:rFonts w:ascii="Times New Roman" w:hAnsi="Times New Roman" w:cs="Times New Roman"/>
          <w:sz w:val="28"/>
          <w:szCs w:val="28"/>
        </w:rPr>
        <w:t>;</w:t>
      </w:r>
    </w:p>
    <w:p w:rsidR="001B0FF0" w:rsidRDefault="001B0FF0" w:rsidP="009B1798">
      <w:pPr>
        <w:tabs>
          <w:tab w:val="left" w:pos="1701"/>
        </w:tabs>
        <w:ind w:firstLine="709"/>
        <w:jc w:val="both"/>
        <w:rPr>
          <w:rFonts w:eastAsiaTheme="minorEastAsia"/>
          <w:sz w:val="28"/>
          <w:szCs w:val="28"/>
        </w:rPr>
      </w:pPr>
      <w:r w:rsidRPr="002709ED">
        <w:rPr>
          <w:sz w:val="28"/>
          <w:szCs w:val="28"/>
        </w:rPr>
        <w:t xml:space="preserve">- </w:t>
      </w:r>
      <w:r w:rsidR="002709ED" w:rsidRPr="002709ED">
        <w:rPr>
          <w:sz w:val="28"/>
          <w:szCs w:val="28"/>
        </w:rPr>
        <w:t>п</w:t>
      </w:r>
      <w:r w:rsidRPr="002709ED">
        <w:rPr>
          <w:sz w:val="28"/>
          <w:szCs w:val="28"/>
        </w:rPr>
        <w:t xml:space="preserve">остановление Администрации </w:t>
      </w:r>
      <w:proofErr w:type="spellStart"/>
      <w:r w:rsidRPr="002709ED">
        <w:rPr>
          <w:sz w:val="28"/>
          <w:szCs w:val="28"/>
        </w:rPr>
        <w:t>Волоковского</w:t>
      </w:r>
      <w:proofErr w:type="spellEnd"/>
      <w:r w:rsidRPr="002709ED">
        <w:rPr>
          <w:sz w:val="28"/>
          <w:szCs w:val="28"/>
        </w:rPr>
        <w:t xml:space="preserve"> сельского поселения Смоленского района Смоленской области</w:t>
      </w:r>
      <w:r w:rsidRPr="002709ED">
        <w:rPr>
          <w:bCs/>
          <w:sz w:val="28"/>
          <w:szCs w:val="28"/>
        </w:rPr>
        <w:t xml:space="preserve"> </w:t>
      </w:r>
      <w:r w:rsidR="002709ED" w:rsidRPr="002709ED">
        <w:rPr>
          <w:color w:val="000000" w:themeColor="text1"/>
          <w:sz w:val="28"/>
          <w:szCs w:val="28"/>
        </w:rPr>
        <w:t>от 25.12.2017 № 45</w:t>
      </w:r>
      <w:r w:rsidR="002709ED" w:rsidRPr="002709ED">
        <w:rPr>
          <w:bCs/>
          <w:sz w:val="28"/>
          <w:szCs w:val="28"/>
        </w:rPr>
        <w:t xml:space="preserve"> «Об утверждении </w:t>
      </w:r>
      <w:r w:rsidRPr="002709ED">
        <w:rPr>
          <w:bCs/>
          <w:sz w:val="28"/>
          <w:szCs w:val="28"/>
        </w:rPr>
        <w:t xml:space="preserve">Правил учета объектов муниципальной собственности муниципального образования </w:t>
      </w:r>
      <w:proofErr w:type="spellStart"/>
      <w:r w:rsidRPr="002709ED">
        <w:rPr>
          <w:bCs/>
          <w:spacing w:val="-3"/>
          <w:sz w:val="28"/>
          <w:szCs w:val="28"/>
        </w:rPr>
        <w:t>Волоковского</w:t>
      </w:r>
      <w:proofErr w:type="spellEnd"/>
      <w:r w:rsidRPr="002709ED">
        <w:rPr>
          <w:bCs/>
          <w:spacing w:val="-3"/>
          <w:sz w:val="28"/>
          <w:szCs w:val="28"/>
        </w:rPr>
        <w:t xml:space="preserve"> сельского поселения Смоленского района Смоленской области</w:t>
      </w:r>
      <w:r w:rsidRPr="002709ED">
        <w:rPr>
          <w:bCs/>
          <w:sz w:val="28"/>
          <w:szCs w:val="28"/>
        </w:rPr>
        <w:t xml:space="preserve"> и ведения реестра муниципальной собственности</w:t>
      </w:r>
      <w:r w:rsidR="002709ED" w:rsidRPr="002709ED">
        <w:rPr>
          <w:bCs/>
          <w:sz w:val="28"/>
          <w:szCs w:val="28"/>
        </w:rPr>
        <w:t>»</w:t>
      </w:r>
      <w:r w:rsidR="002709ED">
        <w:rPr>
          <w:rFonts w:eastAsiaTheme="minorEastAsia"/>
          <w:sz w:val="28"/>
          <w:szCs w:val="28"/>
        </w:rPr>
        <w:t>;</w:t>
      </w:r>
    </w:p>
    <w:p w:rsidR="002709ED" w:rsidRDefault="002709ED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860CE8">
        <w:rPr>
          <w:rFonts w:eastAsiaTheme="minorEastAsia"/>
          <w:sz w:val="28"/>
          <w:szCs w:val="28"/>
        </w:rPr>
        <w:t>-</w:t>
      </w:r>
      <w:r w:rsidRPr="00860CE8">
        <w:rPr>
          <w:sz w:val="28"/>
          <w:szCs w:val="28"/>
        </w:rPr>
        <w:t xml:space="preserve"> постановление Администрации </w:t>
      </w:r>
      <w:proofErr w:type="spellStart"/>
      <w:r w:rsidRPr="00860CE8">
        <w:rPr>
          <w:sz w:val="28"/>
          <w:szCs w:val="28"/>
        </w:rPr>
        <w:t>Козинского</w:t>
      </w:r>
      <w:proofErr w:type="spellEnd"/>
      <w:r w:rsidRPr="00860CE8">
        <w:rPr>
          <w:sz w:val="28"/>
          <w:szCs w:val="28"/>
        </w:rPr>
        <w:t xml:space="preserve"> сельского поселения Смоленского района Смоленской области от </w:t>
      </w:r>
      <w:r w:rsidR="00860CE8">
        <w:rPr>
          <w:sz w:val="28"/>
          <w:szCs w:val="28"/>
        </w:rPr>
        <w:t>0</w:t>
      </w:r>
      <w:r w:rsidRPr="00860CE8">
        <w:rPr>
          <w:sz w:val="28"/>
          <w:szCs w:val="28"/>
        </w:rPr>
        <w:t>5.05.2017 № 69</w:t>
      </w:r>
      <w:r w:rsidR="00860CE8" w:rsidRPr="00860CE8">
        <w:rPr>
          <w:sz w:val="28"/>
          <w:szCs w:val="28"/>
        </w:rPr>
        <w:t xml:space="preserve"> «Об утверждении порядка ведения реестра муниципального имущества </w:t>
      </w:r>
      <w:proofErr w:type="spellStart"/>
      <w:r w:rsidR="00860CE8" w:rsidRPr="00860CE8">
        <w:rPr>
          <w:sz w:val="28"/>
          <w:szCs w:val="28"/>
        </w:rPr>
        <w:t>Козинского</w:t>
      </w:r>
      <w:proofErr w:type="spellEnd"/>
      <w:r w:rsidR="00860CE8" w:rsidRPr="00860CE8">
        <w:rPr>
          <w:sz w:val="28"/>
          <w:szCs w:val="28"/>
        </w:rPr>
        <w:t xml:space="preserve"> сельского поселения Смоленского района Смоленской области</w:t>
      </w:r>
      <w:r w:rsidR="00860CE8">
        <w:rPr>
          <w:sz w:val="28"/>
          <w:szCs w:val="28"/>
        </w:rPr>
        <w:t>»;</w:t>
      </w:r>
    </w:p>
    <w:p w:rsidR="00860CE8" w:rsidRPr="00860CE8" w:rsidRDefault="00860CE8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860CE8">
        <w:rPr>
          <w:sz w:val="28"/>
          <w:szCs w:val="28"/>
        </w:rPr>
        <w:t xml:space="preserve">- постановление Администрации Новосельского сельского поселения Смоленского района Смоленской области от 22.12.2017№ 60 «Об </w:t>
      </w:r>
      <w:r w:rsidRPr="00860CE8">
        <w:rPr>
          <w:bCs/>
          <w:sz w:val="28"/>
          <w:szCs w:val="28"/>
        </w:rPr>
        <w:t xml:space="preserve">утверждении </w:t>
      </w:r>
      <w:proofErr w:type="gramStart"/>
      <w:r w:rsidRPr="00860CE8">
        <w:rPr>
          <w:bCs/>
          <w:sz w:val="28"/>
          <w:szCs w:val="28"/>
        </w:rPr>
        <w:t xml:space="preserve">Правил учета объектов муниципальной собственности муниципального образования </w:t>
      </w:r>
      <w:r w:rsidRPr="00860CE8">
        <w:rPr>
          <w:bCs/>
          <w:spacing w:val="-3"/>
          <w:sz w:val="28"/>
          <w:szCs w:val="28"/>
        </w:rPr>
        <w:t>Новосельского сельского поселения Смоленского района Смоленской области</w:t>
      </w:r>
      <w:proofErr w:type="gramEnd"/>
      <w:r w:rsidRPr="00860CE8">
        <w:rPr>
          <w:bCs/>
          <w:sz w:val="28"/>
          <w:szCs w:val="28"/>
        </w:rPr>
        <w:t xml:space="preserve"> и ведения реестра муниципальной собственности»;</w:t>
      </w:r>
    </w:p>
    <w:p w:rsidR="001B0FF0" w:rsidRDefault="00860CE8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860CE8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Печерского сельского поселения Смоленского района Смоленской области от 13.11.2017 № 171 «Об утверждении </w:t>
      </w:r>
      <w:proofErr w:type="gramStart"/>
      <w:r>
        <w:rPr>
          <w:sz w:val="28"/>
          <w:szCs w:val="28"/>
        </w:rPr>
        <w:t>правил учета объектов муниципальной собственности муниципального образования Печерского сельского поселения Смоленского района Смоленской области</w:t>
      </w:r>
      <w:proofErr w:type="gramEnd"/>
      <w:r>
        <w:rPr>
          <w:sz w:val="28"/>
          <w:szCs w:val="28"/>
        </w:rPr>
        <w:t xml:space="preserve"> и ведения реестра муниципальной собственности Печерского сельского поселения Смоленского района Смоленской области»;</w:t>
      </w:r>
    </w:p>
    <w:p w:rsidR="00860CE8" w:rsidRDefault="00860CE8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860CE8">
        <w:rPr>
          <w:sz w:val="28"/>
          <w:szCs w:val="28"/>
        </w:rPr>
        <w:t xml:space="preserve">- постановление Администрации </w:t>
      </w:r>
      <w:proofErr w:type="spellStart"/>
      <w:r w:rsidRPr="00860CE8">
        <w:rPr>
          <w:sz w:val="28"/>
          <w:szCs w:val="28"/>
        </w:rPr>
        <w:t>Стабенского</w:t>
      </w:r>
      <w:proofErr w:type="spellEnd"/>
      <w:r w:rsidRPr="00860CE8">
        <w:rPr>
          <w:sz w:val="28"/>
          <w:szCs w:val="28"/>
        </w:rPr>
        <w:t xml:space="preserve"> сельского поселения Смоленского района Смоленской области от 01.11.2017 № 85 «Об </w:t>
      </w:r>
      <w:r w:rsidRPr="00860CE8">
        <w:rPr>
          <w:bCs/>
          <w:sz w:val="28"/>
          <w:szCs w:val="28"/>
        </w:rPr>
        <w:t xml:space="preserve">утверждении Положения о порядке ведения реестра муниципального имущества </w:t>
      </w:r>
      <w:proofErr w:type="spellStart"/>
      <w:r w:rsidRPr="00860CE8">
        <w:rPr>
          <w:bCs/>
          <w:sz w:val="28"/>
          <w:szCs w:val="28"/>
        </w:rPr>
        <w:t>Стабенского</w:t>
      </w:r>
      <w:proofErr w:type="spellEnd"/>
      <w:r w:rsidRPr="00860CE8">
        <w:rPr>
          <w:bCs/>
          <w:sz w:val="28"/>
          <w:szCs w:val="28"/>
        </w:rPr>
        <w:t xml:space="preserve"> сельского поселения</w:t>
      </w:r>
      <w:r w:rsidR="001D077C">
        <w:rPr>
          <w:bCs/>
          <w:sz w:val="28"/>
          <w:szCs w:val="28"/>
        </w:rPr>
        <w:t xml:space="preserve"> Смоленского района Смоленской области</w:t>
      </w:r>
      <w:r w:rsidR="001D077C" w:rsidRPr="00860CE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860CE8" w:rsidRDefault="00860CE8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8B1E06">
        <w:rPr>
          <w:bCs/>
          <w:sz w:val="28"/>
          <w:szCs w:val="28"/>
        </w:rPr>
        <w:t xml:space="preserve">- </w:t>
      </w:r>
      <w:r w:rsidR="008B1E06" w:rsidRPr="008B1E06">
        <w:rPr>
          <w:sz w:val="28"/>
          <w:szCs w:val="28"/>
        </w:rPr>
        <w:t xml:space="preserve">постановление Администрации </w:t>
      </w:r>
      <w:proofErr w:type="spellStart"/>
      <w:r w:rsidR="008B1E06" w:rsidRPr="008B1E06">
        <w:rPr>
          <w:sz w:val="28"/>
          <w:szCs w:val="28"/>
        </w:rPr>
        <w:t>Гнездовского</w:t>
      </w:r>
      <w:proofErr w:type="spellEnd"/>
      <w:r w:rsidR="008B1E06" w:rsidRPr="008B1E06">
        <w:rPr>
          <w:sz w:val="28"/>
          <w:szCs w:val="28"/>
        </w:rPr>
        <w:t xml:space="preserve"> сельского поселения Смоленского района Смоленской области от 21.11.2017г. № 184 «Об </w:t>
      </w:r>
      <w:r w:rsidR="008B1E06" w:rsidRPr="008B1E06">
        <w:rPr>
          <w:bCs/>
          <w:sz w:val="28"/>
          <w:szCs w:val="28"/>
        </w:rPr>
        <w:t xml:space="preserve">утверждении </w:t>
      </w:r>
      <w:proofErr w:type="gramStart"/>
      <w:r w:rsidR="008B1E06" w:rsidRPr="008B1E06">
        <w:rPr>
          <w:bCs/>
          <w:sz w:val="28"/>
          <w:szCs w:val="28"/>
        </w:rPr>
        <w:t>Правил учета объектов муниципальной собственности муниципального образования</w:t>
      </w:r>
      <w:proofErr w:type="gramEnd"/>
      <w:r w:rsidR="008B1E06" w:rsidRPr="008B1E06">
        <w:rPr>
          <w:bCs/>
          <w:sz w:val="28"/>
          <w:szCs w:val="28"/>
        </w:rPr>
        <w:t xml:space="preserve"> </w:t>
      </w:r>
      <w:proofErr w:type="spellStart"/>
      <w:r w:rsidR="008B1E06" w:rsidRPr="008B1E06">
        <w:rPr>
          <w:bCs/>
          <w:spacing w:val="-3"/>
          <w:sz w:val="28"/>
          <w:szCs w:val="28"/>
        </w:rPr>
        <w:t>Гнездовского</w:t>
      </w:r>
      <w:proofErr w:type="spellEnd"/>
      <w:r w:rsidR="008B1E06" w:rsidRPr="008B1E06">
        <w:rPr>
          <w:bCs/>
          <w:spacing w:val="-3"/>
          <w:sz w:val="28"/>
          <w:szCs w:val="28"/>
        </w:rPr>
        <w:t xml:space="preserve"> сельского поселения </w:t>
      </w:r>
      <w:r w:rsidR="008B1E06" w:rsidRPr="008B1E06">
        <w:rPr>
          <w:bCs/>
          <w:sz w:val="28"/>
          <w:szCs w:val="28"/>
        </w:rPr>
        <w:t xml:space="preserve">Смоленского района Смоленской области и ведения реестра муниципальной собственности муниципального образования </w:t>
      </w:r>
      <w:proofErr w:type="spellStart"/>
      <w:r w:rsidR="008B1E06" w:rsidRPr="008B1E06">
        <w:rPr>
          <w:bCs/>
          <w:spacing w:val="-3"/>
          <w:sz w:val="28"/>
          <w:szCs w:val="28"/>
        </w:rPr>
        <w:t>Гнездовского</w:t>
      </w:r>
      <w:proofErr w:type="spellEnd"/>
      <w:r w:rsidR="008B1E06" w:rsidRPr="008B1E06">
        <w:rPr>
          <w:bCs/>
          <w:spacing w:val="-3"/>
          <w:sz w:val="28"/>
          <w:szCs w:val="28"/>
        </w:rPr>
        <w:t xml:space="preserve"> сельского поселения </w:t>
      </w:r>
      <w:r w:rsidR="008B1E06" w:rsidRPr="008B1E06">
        <w:rPr>
          <w:bCs/>
          <w:sz w:val="28"/>
          <w:szCs w:val="28"/>
        </w:rPr>
        <w:t>Смоленского района Смоленской области</w:t>
      </w:r>
      <w:r w:rsidR="008B1E06">
        <w:rPr>
          <w:bCs/>
          <w:sz w:val="28"/>
          <w:szCs w:val="28"/>
        </w:rPr>
        <w:t>»;</w:t>
      </w:r>
    </w:p>
    <w:p w:rsidR="00C45C11" w:rsidRDefault="00C45C11" w:rsidP="009B1798">
      <w:pPr>
        <w:tabs>
          <w:tab w:val="left" w:pos="1701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C45C11">
        <w:rPr>
          <w:bCs/>
          <w:sz w:val="28"/>
          <w:szCs w:val="28"/>
        </w:rPr>
        <w:t xml:space="preserve">- </w:t>
      </w:r>
      <w:r w:rsidRPr="00C45C11">
        <w:rPr>
          <w:sz w:val="28"/>
          <w:szCs w:val="28"/>
        </w:rPr>
        <w:t>постановление Администрации Катынского сельского поселения Смоленского района Смоленской области от 06.10.2017 № 105 «</w:t>
      </w:r>
      <w:r w:rsidRPr="00C45C11">
        <w:rPr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 w:rsidRPr="00C45C11">
        <w:rPr>
          <w:bCs/>
          <w:color w:val="000000" w:themeColor="text1"/>
          <w:sz w:val="28"/>
          <w:szCs w:val="28"/>
        </w:rPr>
        <w:t>правил учета объектов муниципальной собственности муниципального образования</w:t>
      </w:r>
      <w:proofErr w:type="gramEnd"/>
      <w:r w:rsidRPr="00C45C11">
        <w:rPr>
          <w:bCs/>
          <w:color w:val="000000" w:themeColor="text1"/>
          <w:sz w:val="28"/>
          <w:szCs w:val="28"/>
        </w:rPr>
        <w:t xml:space="preserve"> Катынское сельское поселение Смоленского района Смоленской области и ведение реестра муниципальной собственности муниципального образования Катынское сельское поселение Смоленского района Смоленской области»;</w:t>
      </w:r>
    </w:p>
    <w:p w:rsidR="003F025C" w:rsidRDefault="003F025C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025C">
        <w:rPr>
          <w:bCs/>
          <w:color w:val="000000" w:themeColor="text1"/>
          <w:sz w:val="28"/>
          <w:szCs w:val="28"/>
        </w:rPr>
        <w:t xml:space="preserve">- </w:t>
      </w:r>
      <w:r w:rsidRPr="003F025C">
        <w:rPr>
          <w:sz w:val="28"/>
          <w:szCs w:val="28"/>
        </w:rPr>
        <w:t xml:space="preserve">постановление Администрации </w:t>
      </w:r>
      <w:proofErr w:type="spellStart"/>
      <w:r w:rsidRPr="003F025C">
        <w:rPr>
          <w:sz w:val="28"/>
          <w:szCs w:val="28"/>
        </w:rPr>
        <w:t>Кощинского</w:t>
      </w:r>
      <w:proofErr w:type="spellEnd"/>
      <w:r w:rsidRPr="003F025C">
        <w:rPr>
          <w:sz w:val="28"/>
          <w:szCs w:val="28"/>
        </w:rPr>
        <w:t xml:space="preserve"> сельского поселения Смоленского района Смоленской области от 18 октября 2017 года № 50 «Об </w:t>
      </w:r>
      <w:r w:rsidRPr="003F025C">
        <w:rPr>
          <w:bCs/>
          <w:sz w:val="28"/>
          <w:szCs w:val="28"/>
        </w:rPr>
        <w:t xml:space="preserve">утверждении </w:t>
      </w:r>
      <w:proofErr w:type="gramStart"/>
      <w:r w:rsidRPr="003F025C">
        <w:rPr>
          <w:bCs/>
          <w:sz w:val="28"/>
          <w:szCs w:val="28"/>
        </w:rPr>
        <w:t xml:space="preserve">Правил учета объектов муниципальной собственности </w:t>
      </w:r>
      <w:r w:rsidRPr="003F025C">
        <w:rPr>
          <w:sz w:val="28"/>
          <w:szCs w:val="28"/>
        </w:rPr>
        <w:t>муниципального образования</w:t>
      </w:r>
      <w:proofErr w:type="gramEnd"/>
      <w:r w:rsidRPr="003F025C">
        <w:rPr>
          <w:sz w:val="28"/>
          <w:szCs w:val="28"/>
        </w:rPr>
        <w:t xml:space="preserve"> </w:t>
      </w:r>
      <w:proofErr w:type="spellStart"/>
      <w:r w:rsidRPr="003F025C">
        <w:rPr>
          <w:sz w:val="28"/>
          <w:szCs w:val="28"/>
        </w:rPr>
        <w:t>Кощинского</w:t>
      </w:r>
      <w:proofErr w:type="spellEnd"/>
      <w:r w:rsidRPr="003F025C">
        <w:rPr>
          <w:sz w:val="28"/>
          <w:szCs w:val="28"/>
        </w:rPr>
        <w:t xml:space="preserve"> сельского поселения Смоленского района Смоленской области</w:t>
      </w:r>
      <w:r w:rsidRPr="003F025C">
        <w:rPr>
          <w:bCs/>
          <w:sz w:val="28"/>
          <w:szCs w:val="28"/>
        </w:rPr>
        <w:t xml:space="preserve"> и ведения реестра муниципальной собственности </w:t>
      </w:r>
      <w:r w:rsidRPr="003F025C">
        <w:rPr>
          <w:sz w:val="28"/>
          <w:szCs w:val="28"/>
        </w:rPr>
        <w:t xml:space="preserve">муниципального образования </w:t>
      </w:r>
      <w:proofErr w:type="spellStart"/>
      <w:r w:rsidRPr="003F025C">
        <w:rPr>
          <w:sz w:val="28"/>
          <w:szCs w:val="28"/>
        </w:rPr>
        <w:t>Кощинского</w:t>
      </w:r>
      <w:proofErr w:type="spellEnd"/>
      <w:r w:rsidRPr="003F025C">
        <w:rPr>
          <w:sz w:val="28"/>
          <w:szCs w:val="28"/>
        </w:rPr>
        <w:t xml:space="preserve"> сельского поселения Смоленского района Смоленской области»</w:t>
      </w:r>
      <w:r>
        <w:rPr>
          <w:sz w:val="28"/>
          <w:szCs w:val="28"/>
        </w:rPr>
        <w:t>;</w:t>
      </w:r>
    </w:p>
    <w:p w:rsidR="00E865AD" w:rsidRDefault="00E865AD" w:rsidP="009B1798">
      <w:pPr>
        <w:ind w:firstLine="709"/>
        <w:jc w:val="both"/>
        <w:rPr>
          <w:bCs/>
          <w:sz w:val="28"/>
          <w:szCs w:val="28"/>
        </w:rPr>
      </w:pPr>
      <w:r w:rsidRPr="00E865AD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E865AD">
        <w:rPr>
          <w:sz w:val="28"/>
          <w:szCs w:val="28"/>
        </w:rPr>
        <w:t>Лоинского</w:t>
      </w:r>
      <w:proofErr w:type="spellEnd"/>
      <w:r w:rsidRPr="00E865AD">
        <w:rPr>
          <w:sz w:val="28"/>
          <w:szCs w:val="28"/>
        </w:rPr>
        <w:t xml:space="preserve"> сельского поселения Смоленского района Смоленской области 07.11.2017 № 21 «Об </w:t>
      </w:r>
      <w:r w:rsidRPr="00E865AD">
        <w:rPr>
          <w:bCs/>
          <w:sz w:val="28"/>
          <w:szCs w:val="28"/>
        </w:rPr>
        <w:t xml:space="preserve">утверждении </w:t>
      </w:r>
      <w:proofErr w:type="gramStart"/>
      <w:r w:rsidRPr="00E865AD">
        <w:rPr>
          <w:bCs/>
          <w:sz w:val="28"/>
          <w:szCs w:val="28"/>
        </w:rPr>
        <w:t>Правил учета объектов муниципальной собственности муниципального образования</w:t>
      </w:r>
      <w:proofErr w:type="gramEnd"/>
      <w:r w:rsidRPr="00E865AD">
        <w:rPr>
          <w:bCs/>
          <w:sz w:val="28"/>
          <w:szCs w:val="28"/>
        </w:rPr>
        <w:t xml:space="preserve"> </w:t>
      </w:r>
      <w:proofErr w:type="spellStart"/>
      <w:r w:rsidRPr="00E865AD">
        <w:rPr>
          <w:sz w:val="28"/>
          <w:szCs w:val="28"/>
        </w:rPr>
        <w:t>Лоинского</w:t>
      </w:r>
      <w:proofErr w:type="spellEnd"/>
      <w:r w:rsidRPr="00E865A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E865AD">
        <w:rPr>
          <w:sz w:val="28"/>
          <w:szCs w:val="28"/>
        </w:rPr>
        <w:t xml:space="preserve">Смоленского района Смоленской области </w:t>
      </w:r>
      <w:r w:rsidRPr="00E865AD">
        <w:rPr>
          <w:bCs/>
          <w:sz w:val="28"/>
          <w:szCs w:val="28"/>
        </w:rPr>
        <w:t>и ведения реестра муниципальной собственности»</w:t>
      </w:r>
      <w:r>
        <w:rPr>
          <w:bCs/>
          <w:sz w:val="28"/>
          <w:szCs w:val="28"/>
        </w:rPr>
        <w:t>;</w:t>
      </w:r>
    </w:p>
    <w:p w:rsidR="00137C6F" w:rsidRDefault="00E865AD" w:rsidP="009B179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1B60A7">
        <w:rPr>
          <w:bCs/>
          <w:sz w:val="28"/>
          <w:szCs w:val="28"/>
        </w:rPr>
        <w:t xml:space="preserve">- </w:t>
      </w:r>
      <w:r w:rsidR="001B60A7" w:rsidRPr="001B60A7">
        <w:rPr>
          <w:sz w:val="28"/>
          <w:szCs w:val="28"/>
        </w:rPr>
        <w:t>постановление Администрации Михновского сельского поселения Смоленского района Смоленской области от 29 декабря 2017 года № 342 «Об утверждении правил учета объектов муниципальной собственности и порядке ведения реестра муниципальной собственности»;</w:t>
      </w:r>
    </w:p>
    <w:p w:rsidR="00137C6F" w:rsidRDefault="00364E75" w:rsidP="009B1798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364E75">
        <w:rPr>
          <w:sz w:val="28"/>
          <w:szCs w:val="28"/>
        </w:rPr>
        <w:t xml:space="preserve">- постановление Администрации Пионерского сельского поселения Смоленского района Смоленской области от 24.01.2023г. № 4 «Об </w:t>
      </w:r>
      <w:r w:rsidRPr="00364E75">
        <w:rPr>
          <w:bCs/>
          <w:sz w:val="28"/>
          <w:szCs w:val="28"/>
        </w:rPr>
        <w:t xml:space="preserve">утверждении </w:t>
      </w:r>
      <w:proofErr w:type="gramStart"/>
      <w:r w:rsidRPr="00364E75">
        <w:rPr>
          <w:bCs/>
          <w:sz w:val="28"/>
          <w:szCs w:val="28"/>
        </w:rPr>
        <w:t>Правил учета объектов муниципальной собственности муниципального образования Пионерского сельского поселения</w:t>
      </w:r>
      <w:proofErr w:type="gramEnd"/>
      <w:r w:rsidRPr="00364E75">
        <w:rPr>
          <w:bCs/>
          <w:sz w:val="28"/>
          <w:szCs w:val="28"/>
        </w:rPr>
        <w:t xml:space="preserve"> и ведения реестра муниципальной собственности Пионерского сельского поселения»;</w:t>
      </w:r>
    </w:p>
    <w:p w:rsidR="008F19C9" w:rsidRDefault="008F19C9" w:rsidP="009B1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 исполнением настоящего постановления возложить на</w:t>
      </w:r>
      <w:r w:rsidRPr="00F1385D">
        <w:rPr>
          <w:sz w:val="28"/>
          <w:szCs w:val="28"/>
        </w:rPr>
        <w:t xml:space="preserve"> </w:t>
      </w:r>
      <w:r w:rsidR="00BE0E69">
        <w:rPr>
          <w:sz w:val="28"/>
          <w:szCs w:val="28"/>
        </w:rPr>
        <w:t xml:space="preserve">исполняющего обязанности </w:t>
      </w:r>
      <w:r w:rsidRPr="000A06BC">
        <w:rPr>
          <w:sz w:val="28"/>
          <w:szCs w:val="28"/>
        </w:rPr>
        <w:t xml:space="preserve">заместителя Главы муниципального образования – </w:t>
      </w:r>
      <w:r>
        <w:rPr>
          <w:sz w:val="28"/>
          <w:szCs w:val="28"/>
        </w:rPr>
        <w:t>начальника управления</w:t>
      </w:r>
      <w:r w:rsidRPr="000A06B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A06BC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0A06BC">
        <w:rPr>
          <w:sz w:val="28"/>
          <w:szCs w:val="28"/>
        </w:rPr>
        <w:t xml:space="preserve"> Администрации муниципального образования «Смоленский </w:t>
      </w:r>
      <w:r>
        <w:rPr>
          <w:sz w:val="28"/>
          <w:szCs w:val="28"/>
        </w:rPr>
        <w:t>муниципальный округ</w:t>
      </w:r>
      <w:r w:rsidRPr="000A06BC">
        <w:rPr>
          <w:sz w:val="28"/>
          <w:szCs w:val="28"/>
        </w:rPr>
        <w:t>» Смоленской области (</w:t>
      </w:r>
      <w:proofErr w:type="spellStart"/>
      <w:r w:rsidR="00BE0E69">
        <w:rPr>
          <w:sz w:val="28"/>
          <w:szCs w:val="28"/>
        </w:rPr>
        <w:t>Голубцова</w:t>
      </w:r>
      <w:proofErr w:type="spellEnd"/>
      <w:r w:rsidR="00BE0E69">
        <w:rPr>
          <w:sz w:val="28"/>
          <w:szCs w:val="28"/>
        </w:rPr>
        <w:t xml:space="preserve"> И.Н.</w:t>
      </w:r>
      <w:r w:rsidRPr="000A06BC">
        <w:rPr>
          <w:sz w:val="28"/>
          <w:szCs w:val="28"/>
        </w:rPr>
        <w:t>).</w:t>
      </w:r>
      <w:proofErr w:type="gramEnd"/>
    </w:p>
    <w:p w:rsidR="008F19C9" w:rsidRPr="0059388D" w:rsidRDefault="008F19C9" w:rsidP="00BE0E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Настоящее </w:t>
      </w:r>
      <w:r w:rsidRPr="00221F5F">
        <w:rPr>
          <w:sz w:val="28"/>
          <w:szCs w:val="28"/>
          <w:shd w:val="clear" w:color="auto" w:fill="FFFFFF"/>
        </w:rPr>
        <w:t xml:space="preserve">постановление </w:t>
      </w:r>
      <w:r w:rsidRPr="001A5CD8">
        <w:rPr>
          <w:sz w:val="28"/>
          <w:szCs w:val="28"/>
          <w:shd w:val="clear" w:color="auto" w:fill="FFFFFF"/>
        </w:rPr>
        <w:t xml:space="preserve">вступает в силу со дня официального опубликования в газете </w:t>
      </w:r>
      <w:r w:rsidRPr="001A5CD8">
        <w:rPr>
          <w:sz w:val="28"/>
          <w:szCs w:val="28"/>
        </w:rPr>
        <w:t xml:space="preserve">«Сельская правда </w:t>
      </w:r>
      <w:bookmarkStart w:id="0" w:name="_GoBack"/>
      <w:r w:rsidRPr="001A5CD8">
        <w:rPr>
          <w:sz w:val="28"/>
          <w:szCs w:val="28"/>
        </w:rPr>
        <w:t>Смоленский район</w:t>
      </w:r>
      <w:bookmarkEnd w:id="0"/>
      <w:r w:rsidRPr="001A5CD8">
        <w:rPr>
          <w:sz w:val="28"/>
          <w:szCs w:val="28"/>
        </w:rPr>
        <w:t>».</w:t>
      </w: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367"/>
      </w:tblGrid>
      <w:tr w:rsidR="009037B8" w:rsidRPr="00577988" w:rsidTr="00B8384F">
        <w:tc>
          <w:tcPr>
            <w:tcW w:w="7054" w:type="dxa"/>
            <w:vAlign w:val="bottom"/>
            <w:hideMark/>
          </w:tcPr>
          <w:p w:rsidR="009037B8" w:rsidRPr="00577988" w:rsidRDefault="009037B8" w:rsidP="00B838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77988">
              <w:rPr>
                <w:sz w:val="28"/>
                <w:szCs w:val="28"/>
              </w:rPr>
              <w:t>Глава муниципального образования</w:t>
            </w:r>
          </w:p>
          <w:p w:rsidR="009037B8" w:rsidRPr="00577988" w:rsidRDefault="009037B8" w:rsidP="00B838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77988">
              <w:rPr>
                <w:sz w:val="28"/>
                <w:szCs w:val="28"/>
                <w:lang w:val="x-none"/>
              </w:rPr>
              <w:t xml:space="preserve">«Смоленский </w:t>
            </w:r>
            <w:r w:rsidRPr="00577988">
              <w:rPr>
                <w:sz w:val="28"/>
                <w:szCs w:val="28"/>
              </w:rPr>
              <w:t>муниципальный округ</w:t>
            </w:r>
            <w:r w:rsidRPr="00577988">
              <w:rPr>
                <w:sz w:val="28"/>
                <w:szCs w:val="28"/>
                <w:lang w:val="x-none"/>
              </w:rPr>
              <w:t>»</w:t>
            </w:r>
          </w:p>
          <w:p w:rsidR="009037B8" w:rsidRPr="00577988" w:rsidRDefault="009037B8" w:rsidP="00B8384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77988">
              <w:rPr>
                <w:sz w:val="28"/>
                <w:szCs w:val="28"/>
                <w:lang w:val="x-none"/>
              </w:rPr>
              <w:t>Смоленской области</w:t>
            </w:r>
          </w:p>
        </w:tc>
        <w:tc>
          <w:tcPr>
            <w:tcW w:w="3367" w:type="dxa"/>
            <w:vAlign w:val="bottom"/>
            <w:hideMark/>
          </w:tcPr>
          <w:p w:rsidR="009037B8" w:rsidRPr="00577988" w:rsidRDefault="009037B8" w:rsidP="00B8384F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577988">
              <w:rPr>
                <w:b/>
                <w:sz w:val="28"/>
                <w:szCs w:val="28"/>
              </w:rPr>
              <w:t xml:space="preserve">О.Н. </w:t>
            </w:r>
            <w:proofErr w:type="spellStart"/>
            <w:r w:rsidRPr="00577988">
              <w:rPr>
                <w:b/>
                <w:sz w:val="28"/>
                <w:szCs w:val="28"/>
              </w:rPr>
              <w:t>Павлюченкова</w:t>
            </w:r>
            <w:proofErr w:type="spellEnd"/>
          </w:p>
        </w:tc>
      </w:tr>
    </w:tbl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Default="008F19C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0E69" w:rsidRDefault="00BE0E69" w:rsidP="009B17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5779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образования «</w:t>
      </w:r>
      <w:proofErr w:type="gramStart"/>
      <w:r w:rsidRPr="00577988">
        <w:rPr>
          <w:rFonts w:ascii="Times New Roman" w:hAnsi="Times New Roman" w:cs="Times New Roman"/>
          <w:sz w:val="28"/>
          <w:szCs w:val="28"/>
        </w:rPr>
        <w:t>Смоленский</w:t>
      </w:r>
      <w:proofErr w:type="gramEnd"/>
      <w:r w:rsidRPr="00577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</w:p>
    <w:p w:rsidR="008F19C9" w:rsidRPr="00577988" w:rsidRDefault="008F19C9" w:rsidP="008F19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F19C9" w:rsidRPr="00577988" w:rsidRDefault="008F19C9" w:rsidP="008F19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459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77988">
        <w:rPr>
          <w:rFonts w:ascii="Times New Roman" w:hAnsi="Times New Roman" w:cs="Times New Roman"/>
          <w:sz w:val="28"/>
          <w:szCs w:val="28"/>
        </w:rPr>
        <w:t xml:space="preserve">      от ______________ № ______</w:t>
      </w:r>
    </w:p>
    <w:p w:rsidR="001A67C2" w:rsidRPr="0059388D" w:rsidRDefault="001A67C2" w:rsidP="001A67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A73" w:rsidRPr="006F7A73" w:rsidRDefault="006F7A73" w:rsidP="008F19C9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ПОРЯДОК</w:t>
      </w:r>
    </w:p>
    <w:p w:rsidR="006F7A73" w:rsidRPr="006F7A73" w:rsidRDefault="006F7A73" w:rsidP="008F19C9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ВЕДЕНИЯ РЕЕСТРА</w:t>
      </w:r>
    </w:p>
    <w:p w:rsidR="006F7A73" w:rsidRDefault="006F7A73" w:rsidP="008F19C9">
      <w:pPr>
        <w:pStyle w:val="Default"/>
        <w:jc w:val="center"/>
        <w:rPr>
          <w:b/>
          <w:bCs/>
          <w:sz w:val="28"/>
          <w:szCs w:val="28"/>
        </w:rPr>
      </w:pPr>
      <w:r w:rsidRPr="006F7A73">
        <w:rPr>
          <w:b/>
          <w:bCs/>
          <w:sz w:val="28"/>
          <w:szCs w:val="28"/>
        </w:rPr>
        <w:t>МУНИЦИПАЛЬНОГО ИМУЩЕСТВА</w:t>
      </w:r>
    </w:p>
    <w:p w:rsidR="008F19C9" w:rsidRPr="006F7A73" w:rsidRDefault="008F19C9" w:rsidP="008F19C9">
      <w:pPr>
        <w:pStyle w:val="Default"/>
        <w:jc w:val="center"/>
        <w:rPr>
          <w:sz w:val="28"/>
          <w:szCs w:val="28"/>
        </w:rPr>
      </w:pPr>
    </w:p>
    <w:p w:rsidR="006F7A73" w:rsidRPr="006F7A73" w:rsidRDefault="006F7A73" w:rsidP="00366F13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I. Общие положения</w:t>
      </w:r>
    </w:p>
    <w:p w:rsidR="006F7A73" w:rsidRPr="006F7A73" w:rsidRDefault="006F7A73" w:rsidP="00366F13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1. Настоящий Порядок устанавливает правила ведения реестра муниципального имущества муниципального образования </w:t>
      </w:r>
      <w:r w:rsidR="008F19C9">
        <w:rPr>
          <w:sz w:val="28"/>
          <w:szCs w:val="28"/>
        </w:rPr>
        <w:t xml:space="preserve">«Смоленский </w:t>
      </w:r>
      <w:r w:rsidRPr="006F7A73">
        <w:rPr>
          <w:sz w:val="28"/>
          <w:szCs w:val="28"/>
        </w:rPr>
        <w:t>муниципальный округ</w:t>
      </w:r>
      <w:r w:rsidR="008F19C9">
        <w:rPr>
          <w:sz w:val="28"/>
          <w:szCs w:val="28"/>
        </w:rPr>
        <w:t>» Смоленской области</w:t>
      </w:r>
      <w:r w:rsidRPr="006F7A73">
        <w:rPr>
          <w:sz w:val="28"/>
          <w:szCs w:val="28"/>
        </w:rPr>
        <w:t xml:space="preserve"> (далее -</w:t>
      </w:r>
      <w:r w:rsidR="008F19C9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реестр), в том числе состав подлежащего учету муниципального имущества и порядок его учета, состав сведений, подлежащих отражению в реестре, а также порядок предоставления содержащейся в реестре информации о муниципальном имуществе.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2. Объектом учета муниципального имущества (далее -</w:t>
      </w:r>
      <w:r w:rsidR="009B1798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объект учета) является следующее муниципальное имущество: </w:t>
      </w:r>
    </w:p>
    <w:p w:rsidR="006F7A73" w:rsidRPr="006F7A73" w:rsidRDefault="00784F8F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6F7A73" w:rsidRPr="006F7A73">
        <w:rPr>
          <w:sz w:val="28"/>
          <w:szCs w:val="28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 либо иное имущество, отнесенное законом к недвижимым вещам); </w:t>
      </w:r>
    </w:p>
    <w:p w:rsidR="006F7A73" w:rsidRPr="006F7A73" w:rsidRDefault="00784F8F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1</w:t>
      </w:r>
      <w:r>
        <w:rPr>
          <w:sz w:val="28"/>
          <w:szCs w:val="28"/>
        </w:rPr>
        <w:t>0</w:t>
      </w:r>
      <w:r w:rsidR="006F7A73" w:rsidRPr="006F7A73">
        <w:rPr>
          <w:sz w:val="28"/>
          <w:szCs w:val="28"/>
        </w:rPr>
        <w:t xml:space="preserve">0 000 рублей. </w:t>
      </w:r>
      <w:proofErr w:type="gramEnd"/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4. Ведение реестра осуществляется </w:t>
      </w:r>
      <w:r w:rsidR="00784F8F">
        <w:rPr>
          <w:sz w:val="28"/>
          <w:szCs w:val="28"/>
        </w:rPr>
        <w:t>Управление</w:t>
      </w:r>
      <w:r w:rsidR="000C0EE4">
        <w:rPr>
          <w:sz w:val="28"/>
          <w:szCs w:val="28"/>
        </w:rPr>
        <w:t>м</w:t>
      </w:r>
      <w:r w:rsidR="00784F8F">
        <w:rPr>
          <w:sz w:val="28"/>
          <w:szCs w:val="28"/>
        </w:rPr>
        <w:t xml:space="preserve"> муниципального имущества Администрации муниципального образования «Смоленский муниципальный округ» Смоленской области </w:t>
      </w:r>
      <w:r w:rsidRPr="006F7A73">
        <w:rPr>
          <w:sz w:val="28"/>
          <w:szCs w:val="28"/>
        </w:rPr>
        <w:t xml:space="preserve">(далее </w:t>
      </w:r>
      <w:r w:rsidR="00784F8F">
        <w:rPr>
          <w:sz w:val="28"/>
          <w:szCs w:val="28"/>
        </w:rPr>
        <w:t>– Уполномоченный орган</w:t>
      </w:r>
      <w:r w:rsidRPr="006F7A73">
        <w:rPr>
          <w:sz w:val="28"/>
          <w:szCs w:val="28"/>
        </w:rPr>
        <w:t xml:space="preserve">).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5. Учет муниципального имущества в реестре сопровождается присвоением реестрового номера муниципального имущества (далее -</w:t>
      </w:r>
      <w:r w:rsidR="00784F8F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реестровый номер), структура и правила формирования такого номера определяются уполномоченным органом самостоятельно.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6.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</w:t>
      </w:r>
      <w:r w:rsidR="00784F8F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выписка из реестра). </w:t>
      </w:r>
    </w:p>
    <w:p w:rsidR="006F7A73" w:rsidRPr="006F7A73" w:rsidRDefault="006F7A73" w:rsidP="00784F8F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Образец выписки из реестра приведен </w:t>
      </w:r>
      <w:r w:rsidRPr="00E341C0">
        <w:rPr>
          <w:color w:val="auto"/>
          <w:sz w:val="28"/>
          <w:szCs w:val="28"/>
        </w:rPr>
        <w:t xml:space="preserve">в приложении </w:t>
      </w:r>
      <w:r w:rsidRPr="006F7A73">
        <w:rPr>
          <w:sz w:val="28"/>
          <w:szCs w:val="28"/>
        </w:rPr>
        <w:t xml:space="preserve">к настоящему Порядку. </w:t>
      </w:r>
    </w:p>
    <w:p w:rsidR="00914749" w:rsidRDefault="006F7A73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lastRenderedPageBreak/>
        <w:t>7. Реестр ведется на электронном носителе.</w:t>
      </w:r>
      <w:r w:rsidR="00E341C0">
        <w:rPr>
          <w:sz w:val="28"/>
          <w:szCs w:val="28"/>
        </w:rPr>
        <w:t xml:space="preserve"> Ведение реестра на электронном носителе осуществляется в государственной информационной системе «Управление государственным и муниципальным имуществом, созданной на территории Смоленской области.</w:t>
      </w:r>
    </w:p>
    <w:p w:rsidR="002D7330" w:rsidRPr="006F7A73" w:rsidRDefault="00914749" w:rsidP="0091474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2D7330" w:rsidRPr="006F7A73">
        <w:rPr>
          <w:sz w:val="28"/>
          <w:szCs w:val="28"/>
        </w:rPr>
        <w:t xml:space="preserve">Ведение реестра осуществляется путем внесения в соответствующие подразделы реестра сведений об объектах учета, собственником (владельцем) </w:t>
      </w:r>
      <w:r w:rsidR="002D7330" w:rsidRPr="002D7330">
        <w:rPr>
          <w:color w:val="auto"/>
          <w:sz w:val="28"/>
          <w:szCs w:val="28"/>
        </w:rPr>
        <w:t xml:space="preserve">которых является </w:t>
      </w:r>
      <w:r w:rsidR="002D7330" w:rsidRPr="006F7A73">
        <w:rPr>
          <w:sz w:val="28"/>
          <w:szCs w:val="28"/>
        </w:rPr>
        <w:t>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="002D7330" w:rsidRPr="006F7A73">
        <w:rPr>
          <w:sz w:val="28"/>
          <w:szCs w:val="28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</w:t>
      </w:r>
      <w:proofErr w:type="gramStart"/>
      <w:r w:rsidR="002D7330" w:rsidRPr="006F7A73">
        <w:rPr>
          <w:sz w:val="28"/>
          <w:szCs w:val="28"/>
        </w:rPr>
        <w:t>-п</w:t>
      </w:r>
      <w:proofErr w:type="gramEnd"/>
      <w:r w:rsidR="002D7330" w:rsidRPr="006F7A73">
        <w:rPr>
          <w:sz w:val="28"/>
          <w:szCs w:val="28"/>
        </w:rPr>
        <w:t xml:space="preserve">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 </w:t>
      </w:r>
    </w:p>
    <w:p w:rsidR="002D7330" w:rsidRPr="006F7A73" w:rsidRDefault="002D7330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9. Неотъемлемой частью реестра являются: </w:t>
      </w:r>
    </w:p>
    <w:p w:rsidR="002D7330" w:rsidRPr="006F7A73" w:rsidRDefault="002D7330" w:rsidP="002D7330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а) документы, подтверждающие сведения, включаемые в реестр (далее </w:t>
      </w:r>
      <w:proofErr w:type="gramStart"/>
      <w:r w:rsidRPr="006F7A73">
        <w:rPr>
          <w:sz w:val="28"/>
          <w:szCs w:val="28"/>
        </w:rPr>
        <w:t>-п</w:t>
      </w:r>
      <w:proofErr w:type="gramEnd"/>
      <w:r w:rsidRPr="006F7A73">
        <w:rPr>
          <w:sz w:val="28"/>
          <w:szCs w:val="28"/>
        </w:rPr>
        <w:t xml:space="preserve">одтверждающие документы); </w:t>
      </w:r>
    </w:p>
    <w:p w:rsidR="002D7330" w:rsidRPr="006F7A73" w:rsidRDefault="002D7330" w:rsidP="0091474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б) иные документы, предусмотренные правовыми актами органов местного самоуправления. </w:t>
      </w:r>
    </w:p>
    <w:p w:rsidR="002D7330" w:rsidRPr="006F7A73" w:rsidRDefault="002D7330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10.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</w:t>
      </w:r>
    </w:p>
    <w:p w:rsidR="006F7A73" w:rsidRPr="006F7A73" w:rsidRDefault="006F7A73" w:rsidP="00914749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II. Состав сведений, подлежащих отражению в реестре</w:t>
      </w:r>
    </w:p>
    <w:p w:rsidR="006F7A73" w:rsidRPr="006F7A73" w:rsidRDefault="006F7A73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11. Реестр состоит из 3 разделов. </w:t>
      </w:r>
      <w:proofErr w:type="gramStart"/>
      <w:r w:rsidRPr="006F7A73">
        <w:rPr>
          <w:sz w:val="28"/>
          <w:szCs w:val="28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Pr="006F7A73">
        <w:rPr>
          <w:sz w:val="28"/>
          <w:szCs w:val="28"/>
        </w:rPr>
        <w:t xml:space="preserve"> сведениями о них. В разделы 1, 2, 3 сведения вносятся с приложением подтверждающих документов. </w:t>
      </w:r>
    </w:p>
    <w:p w:rsidR="006F7A73" w:rsidRPr="006F7A73" w:rsidRDefault="006F7A73" w:rsidP="00914749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12. В раздел 1 вносятся сведения о недвижимом имуществе: </w:t>
      </w:r>
    </w:p>
    <w:p w:rsidR="006F7A73" w:rsidRPr="006F7A73" w:rsidRDefault="0091474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наименование недвижимого имущества</w:t>
      </w:r>
      <w:r w:rsidR="009B1798">
        <w:rPr>
          <w:sz w:val="28"/>
          <w:szCs w:val="28"/>
        </w:rPr>
        <w:t>;</w:t>
      </w:r>
      <w:r w:rsidR="006F7A73" w:rsidRPr="006F7A73">
        <w:rPr>
          <w:sz w:val="28"/>
          <w:szCs w:val="28"/>
        </w:rPr>
        <w:t xml:space="preserve"> </w:t>
      </w:r>
    </w:p>
    <w:p w:rsidR="006F7A73" w:rsidRPr="00E341C0" w:rsidRDefault="00914749" w:rsidP="00411C54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адрес (местоположение) земельного участка с указанием кода Общероссийского </w:t>
      </w:r>
      <w:r w:rsidR="006F7A73" w:rsidRPr="00E341C0">
        <w:rPr>
          <w:color w:val="auto"/>
          <w:sz w:val="28"/>
          <w:szCs w:val="28"/>
        </w:rPr>
        <w:t>классификатора территорий муниципальных образований (далее -</w:t>
      </w:r>
      <w:r w:rsidR="00E341C0">
        <w:rPr>
          <w:color w:val="auto"/>
          <w:sz w:val="28"/>
          <w:szCs w:val="28"/>
        </w:rPr>
        <w:t xml:space="preserve"> </w:t>
      </w:r>
      <w:r w:rsidR="006F7A73" w:rsidRPr="00E341C0">
        <w:rPr>
          <w:color w:val="auto"/>
          <w:sz w:val="28"/>
          <w:szCs w:val="28"/>
        </w:rPr>
        <w:t xml:space="preserve">ОКТМО);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кадастровый номер муниципального недвижимого имущества; </w:t>
      </w:r>
    </w:p>
    <w:p w:rsidR="006F7A73" w:rsidRPr="006F7A73" w:rsidRDefault="0091474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площадь, протяженность и (или</w:t>
      </w:r>
      <w:proofErr w:type="gramStart"/>
      <w:r w:rsidR="006F7A73" w:rsidRPr="006F7A73">
        <w:rPr>
          <w:sz w:val="28"/>
          <w:szCs w:val="28"/>
        </w:rPr>
        <w:t>)и</w:t>
      </w:r>
      <w:proofErr w:type="gramEnd"/>
      <w:r w:rsidR="006F7A73" w:rsidRPr="006F7A73">
        <w:rPr>
          <w:sz w:val="28"/>
          <w:szCs w:val="28"/>
        </w:rPr>
        <w:t xml:space="preserve">ные параметры, характеризующие физические свойства недвижимого имущества; </w:t>
      </w:r>
    </w:p>
    <w:p w:rsidR="006F7A73" w:rsidRPr="006F7A73" w:rsidRDefault="0091474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</w:t>
      </w:r>
      <w:r w:rsidR="006F7A73" w:rsidRPr="006F7A73">
        <w:rPr>
          <w:sz w:val="28"/>
          <w:szCs w:val="28"/>
        </w:rPr>
        <w:lastRenderedPageBreak/>
        <w:t>налогоплательщика (далее -</w:t>
      </w:r>
      <w:r w:rsidR="00E341C0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ИНН), код причины постановки на учет (далее </w:t>
      </w:r>
      <w:proofErr w:type="gramStart"/>
      <w:r w:rsidR="006F7A73" w:rsidRPr="006F7A73">
        <w:rPr>
          <w:sz w:val="28"/>
          <w:szCs w:val="28"/>
        </w:rPr>
        <w:t>-К</w:t>
      </w:r>
      <w:proofErr w:type="gramEnd"/>
      <w:r w:rsidR="006F7A73" w:rsidRPr="006F7A73">
        <w:rPr>
          <w:sz w:val="28"/>
          <w:szCs w:val="28"/>
        </w:rPr>
        <w:t xml:space="preserve">ПП) (для юридического лица), основной государственный регистрационный номер (далее -ОГРН)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</w:t>
      </w:r>
      <w:r w:rsidR="006F7A73" w:rsidRPr="00E341C0">
        <w:rPr>
          <w:color w:val="auto"/>
          <w:sz w:val="28"/>
          <w:szCs w:val="28"/>
        </w:rPr>
        <w:t>кода ОКТМО</w:t>
      </w:r>
      <w:r w:rsidR="006F7A73" w:rsidRPr="006F7A73">
        <w:rPr>
          <w:sz w:val="28"/>
          <w:szCs w:val="28"/>
        </w:rPr>
        <w:t>) (далее -</w:t>
      </w:r>
      <w:r w:rsidR="00E341C0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сведения о правообладателе); </w:t>
      </w:r>
    </w:p>
    <w:p w:rsidR="006F7A73" w:rsidRPr="006F7A73" w:rsidRDefault="006F7A73" w:rsidP="00217CB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вид вещного права, на основании которого правообладателю принадлежит земельный участок, с указанием реквизитов документов -</w:t>
      </w:r>
      <w:r w:rsidR="00E341C0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кадастровой </w:t>
      </w:r>
      <w:r>
        <w:rPr>
          <w:sz w:val="28"/>
          <w:szCs w:val="28"/>
        </w:rPr>
        <w:t>стоимости недвижимого имущества</w:t>
      </w:r>
      <w:r w:rsidR="006F7A73" w:rsidRPr="006F7A73">
        <w:rPr>
          <w:sz w:val="28"/>
          <w:szCs w:val="28"/>
        </w:rPr>
        <w:t xml:space="preserve">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в отношении муниципального недвижимого имущества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proofErr w:type="gramStart"/>
      <w:r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r w:rsidRPr="00E341C0">
        <w:rPr>
          <w:color w:val="auto"/>
          <w:sz w:val="28"/>
          <w:szCs w:val="28"/>
        </w:rPr>
        <w:t>ОКТМО</w:t>
      </w:r>
      <w:proofErr w:type="gramEnd"/>
      <w:r w:rsidRPr="00E341C0">
        <w:rPr>
          <w:color w:val="auto"/>
          <w:sz w:val="28"/>
          <w:szCs w:val="28"/>
        </w:rPr>
        <w:t xml:space="preserve">) </w:t>
      </w:r>
      <w:r w:rsidRPr="006F7A73">
        <w:rPr>
          <w:sz w:val="28"/>
          <w:szCs w:val="28"/>
        </w:rPr>
        <w:t>(далее -</w:t>
      </w:r>
      <w:r w:rsidR="00E341C0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6F7A73" w:rsidP="007C354C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 раздел 2 вносятся сведения о движимом и ином имуществе: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</w:t>
      </w:r>
      <w:r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7C354C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F7A73" w:rsidRPr="006F7A73">
        <w:rPr>
          <w:sz w:val="28"/>
          <w:szCs w:val="28"/>
        </w:rPr>
        <w:t xml:space="preserve">сведения о долях (вкладах) в уставных (складочных) капиталах хозяйственных обществ и товариществ,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r w:rsidR="006F7A73" w:rsidRPr="00E341C0">
        <w:rPr>
          <w:color w:val="auto"/>
          <w:sz w:val="28"/>
          <w:szCs w:val="28"/>
        </w:rPr>
        <w:t xml:space="preserve">ОКТМО);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доля (вклад) в уставном (складочном) капитале хозяйственного общества, товарищества в процентах;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F7A73" w:rsidRPr="006F7A73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</w:t>
      </w:r>
      <w:r w:rsidR="007C354C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217CB9" w:rsidRDefault="00217CB9" w:rsidP="00217C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217CB9" w:rsidP="00217C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0C0EE4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F7A73" w:rsidRPr="006F7A73">
        <w:rPr>
          <w:sz w:val="28"/>
          <w:szCs w:val="28"/>
        </w:rPr>
        <w:t xml:space="preserve">)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наименование движимого имущества (иного имущества);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объекте учета, в том числе: марка, модель, год выпуска, инвентарный номер;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стоимости;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вид вещного права, на основании которого правообладателю принадлежит объект учета, с указанием реквизитов документов </w:t>
      </w:r>
      <w:proofErr w:type="gramStart"/>
      <w:r w:rsidR="006F7A73" w:rsidRPr="006F7A73">
        <w:rPr>
          <w:sz w:val="28"/>
          <w:szCs w:val="28"/>
        </w:rPr>
        <w:t>-о</w:t>
      </w:r>
      <w:proofErr w:type="gramEnd"/>
      <w:r w:rsidR="006F7A73" w:rsidRPr="006F7A73">
        <w:rPr>
          <w:sz w:val="28"/>
          <w:szCs w:val="28"/>
        </w:rPr>
        <w:t xml:space="preserve">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0C0EE4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7A73" w:rsidRPr="006F7A73">
        <w:rPr>
          <w:sz w:val="28"/>
          <w:szCs w:val="28"/>
        </w:rPr>
        <w:t xml:space="preserve">) сведения о долях в праве общей долевой собственности на объекты недвижимого и (или) движимого имущества,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размер доли в праве общей долевой собственности на объекты недвижимого и (или) движимого имущества;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стоимости доли;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r w:rsidR="006F7A73" w:rsidRPr="00217CB9">
        <w:rPr>
          <w:color w:val="auto"/>
          <w:sz w:val="28"/>
          <w:szCs w:val="28"/>
        </w:rPr>
        <w:t xml:space="preserve">ОКТМО); </w:t>
      </w:r>
      <w:proofErr w:type="gramEnd"/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</w:t>
      </w:r>
      <w:r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F7A73" w:rsidRPr="006F7A73">
        <w:rPr>
          <w:sz w:val="28"/>
          <w:szCs w:val="28"/>
        </w:rPr>
        <w:t xml:space="preserve"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лице, в пользу которого установлены ограничения (обременения); </w:t>
      </w:r>
    </w:p>
    <w:p w:rsidR="00217CB9" w:rsidRDefault="006F7A73" w:rsidP="00217CB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6F7A73" w:rsidP="00217CB9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 раздел 3 вносятся сведения о лицах, обладающих правами на муниципальное имущество и сведениями о нем, в том числе: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сведения о правообладателях;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реестровый номер объектов учета, принадлежащих на соответствующем вещном праве;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реестровый номер объектов учета, вещные права на которые ограничены (обременены) в пользу правообладателя; </w:t>
      </w:r>
    </w:p>
    <w:p w:rsidR="006F7A73" w:rsidRPr="006F7A73" w:rsidRDefault="00217CB9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иные сведения (при необходимости). </w:t>
      </w:r>
    </w:p>
    <w:p w:rsidR="006F7A73" w:rsidRPr="006F7A73" w:rsidRDefault="006F7A73" w:rsidP="006544A2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13.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 </w:t>
      </w:r>
    </w:p>
    <w:p w:rsidR="006F7A73" w:rsidRPr="006F7A73" w:rsidRDefault="006F7A73" w:rsidP="006544A2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t>III. Порядок учета муниципального имущества</w:t>
      </w:r>
    </w:p>
    <w:p w:rsidR="006F7A73" w:rsidRPr="006F7A73" w:rsidRDefault="006F7A73" w:rsidP="006544A2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14. </w:t>
      </w:r>
      <w:proofErr w:type="gramStart"/>
      <w:r w:rsidRPr="006F7A73">
        <w:rPr>
          <w:sz w:val="28"/>
          <w:szCs w:val="28"/>
        </w:rP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</w:t>
      </w:r>
      <w:r w:rsidR="001C0156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заявление о внесении в реестр сведений о таком имуществе с одновременным направлением подтверждающих документов. </w:t>
      </w:r>
      <w:proofErr w:type="gramEnd"/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15. </w:t>
      </w:r>
      <w:proofErr w:type="gramStart"/>
      <w:r w:rsidRPr="006F7A73">
        <w:rPr>
          <w:sz w:val="28"/>
          <w:szCs w:val="28"/>
        </w:rP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 </w:t>
      </w:r>
      <w:proofErr w:type="gramEnd"/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16. </w:t>
      </w:r>
      <w:proofErr w:type="gramStart"/>
      <w:r w:rsidRPr="006F7A73">
        <w:rPr>
          <w:sz w:val="28"/>
          <w:szCs w:val="28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 w:rsidRPr="006F7A73">
        <w:rPr>
          <w:sz w:val="28"/>
          <w:szCs w:val="28"/>
        </w:rPr>
        <w:t xml:space="preserve"> объекта учета), направить в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 </w:t>
      </w:r>
    </w:p>
    <w:p w:rsidR="006F7A73" w:rsidRPr="006F7A73" w:rsidRDefault="006F7A73" w:rsidP="00411C54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 </w:t>
      </w:r>
    </w:p>
    <w:p w:rsidR="001C0156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lastRenderedPageBreak/>
        <w:t>17. В случае</w:t>
      </w:r>
      <w:proofErr w:type="gramStart"/>
      <w:r w:rsidRPr="006F7A73">
        <w:rPr>
          <w:sz w:val="28"/>
          <w:szCs w:val="28"/>
        </w:rPr>
        <w:t>,</w:t>
      </w:r>
      <w:proofErr w:type="gramEnd"/>
      <w:r w:rsidRPr="006F7A73">
        <w:rPr>
          <w:sz w:val="28"/>
          <w:szCs w:val="28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r w:rsidRPr="001C0156">
        <w:rPr>
          <w:color w:val="auto"/>
          <w:sz w:val="28"/>
          <w:szCs w:val="28"/>
        </w:rPr>
        <w:t xml:space="preserve">абзаце первом </w:t>
      </w:r>
      <w:r w:rsidRPr="006F7A73">
        <w:rPr>
          <w:sz w:val="28"/>
          <w:szCs w:val="28"/>
        </w:rPr>
        <w:t xml:space="preserve">настоящего пункта, в отношении каждого объекта учета.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18. </w:t>
      </w:r>
      <w:proofErr w:type="gramStart"/>
      <w:r w:rsidRPr="006F7A73">
        <w:rPr>
          <w:sz w:val="28"/>
          <w:szCs w:val="28"/>
        </w:rPr>
        <w:t xml:space="preserve"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</w:t>
      </w:r>
      <w:r w:rsidR="001C0156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6F7A73">
        <w:rPr>
          <w:sz w:val="28"/>
          <w:szCs w:val="28"/>
        </w:rPr>
        <w:t xml:space="preserve"> и реквизитов документов, подтверждающих засекречивание этих сведений. </w:t>
      </w:r>
    </w:p>
    <w:p w:rsidR="006F7A73" w:rsidRPr="006F7A73" w:rsidRDefault="001C0156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</w:t>
      </w:r>
      <w:r w:rsidR="006F7A73" w:rsidRPr="006F7A73">
        <w:rPr>
          <w:sz w:val="28"/>
          <w:szCs w:val="28"/>
        </w:rPr>
        <w:t xml:space="preserve">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19. Сведения об объекте учета, заявления и документы, указанные в </w:t>
      </w:r>
      <w:r w:rsidRPr="001C0156">
        <w:rPr>
          <w:color w:val="auto"/>
          <w:sz w:val="28"/>
          <w:szCs w:val="28"/>
        </w:rPr>
        <w:t>пунктах 15 -</w:t>
      </w:r>
      <w:r w:rsidR="001C0156">
        <w:rPr>
          <w:color w:val="auto"/>
          <w:sz w:val="28"/>
          <w:szCs w:val="28"/>
        </w:rPr>
        <w:t xml:space="preserve"> </w:t>
      </w:r>
      <w:r w:rsidRPr="001C0156">
        <w:rPr>
          <w:color w:val="auto"/>
          <w:sz w:val="28"/>
          <w:szCs w:val="28"/>
        </w:rPr>
        <w:t xml:space="preserve">18 </w:t>
      </w:r>
      <w:r w:rsidRPr="006F7A73">
        <w:rPr>
          <w:sz w:val="28"/>
          <w:szCs w:val="28"/>
        </w:rPr>
        <w:t xml:space="preserve">настоящего Порядка, направляются в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6F7A73">
        <w:rPr>
          <w:sz w:val="28"/>
          <w:szCs w:val="28"/>
        </w:rPr>
        <w:t>подписи</w:t>
      </w:r>
      <w:proofErr w:type="gramEnd"/>
      <w:r w:rsidRPr="006F7A73">
        <w:rPr>
          <w:sz w:val="28"/>
          <w:szCs w:val="28"/>
        </w:rPr>
        <w:t xml:space="preserve"> уполномоченным должностным лицом правообладателя.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20.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</w:t>
      </w:r>
      <w:r w:rsidR="001C0156">
        <w:rPr>
          <w:sz w:val="28"/>
          <w:szCs w:val="28"/>
        </w:rPr>
        <w:t>ет</w:t>
      </w:r>
      <w:r w:rsidRPr="006F7A73">
        <w:rPr>
          <w:sz w:val="28"/>
          <w:szCs w:val="28"/>
        </w:rPr>
        <w:t xml:space="preserve">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 7-дневный срок после получения выписки из Единого государственного реестра юридических лиц (далее </w:t>
      </w:r>
      <w:proofErr w:type="gramStart"/>
      <w:r w:rsidRPr="006F7A73">
        <w:rPr>
          <w:sz w:val="28"/>
          <w:szCs w:val="28"/>
        </w:rPr>
        <w:t>-Е</w:t>
      </w:r>
      <w:proofErr w:type="gramEnd"/>
      <w:r w:rsidRPr="006F7A73">
        <w:rPr>
          <w:sz w:val="28"/>
          <w:szCs w:val="28"/>
        </w:rPr>
        <w:t xml:space="preserve">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21. </w:t>
      </w:r>
      <w:r w:rsidR="001C0156">
        <w:rPr>
          <w:sz w:val="28"/>
          <w:szCs w:val="28"/>
        </w:rPr>
        <w:t>Уполномоченный орган</w:t>
      </w:r>
      <w:r w:rsidR="001C0156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6F7A73">
        <w:rPr>
          <w:sz w:val="28"/>
          <w:szCs w:val="28"/>
        </w:rPr>
        <w:t xml:space="preserve"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</w:t>
      </w:r>
      <w:r w:rsidRPr="006F7A73">
        <w:rPr>
          <w:sz w:val="28"/>
          <w:szCs w:val="28"/>
        </w:rPr>
        <w:lastRenderedPageBreak/>
        <w:t xml:space="preserve">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 </w:t>
      </w:r>
      <w:proofErr w:type="gramEnd"/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 </w:t>
      </w:r>
    </w:p>
    <w:p w:rsidR="006F7A73" w:rsidRPr="006F7A73" w:rsidRDefault="006F7A73" w:rsidP="001C0156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в) о приостановлении процедуры учета в реестре объекта учета в следующих случаях: </w:t>
      </w:r>
    </w:p>
    <w:p w:rsidR="006F7A73" w:rsidRPr="006F7A73" w:rsidRDefault="001C0156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F7A73" w:rsidRPr="006F7A73">
        <w:rPr>
          <w:sz w:val="28"/>
          <w:szCs w:val="28"/>
        </w:rPr>
        <w:t>установлены</w:t>
      </w:r>
      <w:proofErr w:type="gramEnd"/>
      <w:r w:rsidR="006F7A73" w:rsidRPr="006F7A73">
        <w:rPr>
          <w:sz w:val="28"/>
          <w:szCs w:val="28"/>
        </w:rPr>
        <w:t xml:space="preserve"> неполнота и (или) недостоверность содержащихся в документах правообладателя сведений; </w:t>
      </w:r>
    </w:p>
    <w:p w:rsidR="006F7A73" w:rsidRPr="006F7A73" w:rsidRDefault="001C0156" w:rsidP="00411C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7A73" w:rsidRPr="006F7A73">
        <w:rPr>
          <w:sz w:val="28"/>
          <w:szCs w:val="28"/>
        </w:rPr>
        <w:t xml:space="preserve"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</w:t>
      </w:r>
      <w:r>
        <w:rPr>
          <w:sz w:val="28"/>
          <w:szCs w:val="28"/>
        </w:rPr>
        <w:t>Администрации</w:t>
      </w:r>
      <w:r w:rsidR="001C3EFF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</w:t>
      </w:r>
      <w:r w:rsidR="006F7A73" w:rsidRPr="006F7A73">
        <w:rPr>
          <w:sz w:val="28"/>
          <w:szCs w:val="28"/>
        </w:rPr>
        <w:t xml:space="preserve">. </w:t>
      </w:r>
    </w:p>
    <w:p w:rsidR="006F7A73" w:rsidRPr="006F7A73" w:rsidRDefault="006F7A73" w:rsidP="003B1BC0">
      <w:pPr>
        <w:pStyle w:val="Default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 случае принятия </w:t>
      </w:r>
      <w:r w:rsidR="003B1BC0">
        <w:rPr>
          <w:sz w:val="28"/>
          <w:szCs w:val="28"/>
        </w:rPr>
        <w:t>Уполномоченным органом</w:t>
      </w:r>
      <w:r w:rsidRPr="006F7A73">
        <w:rPr>
          <w:sz w:val="28"/>
          <w:szCs w:val="28"/>
        </w:rPr>
        <w:t xml:space="preserve">, предусмотренного </w:t>
      </w:r>
      <w:r w:rsidRPr="003B1BC0">
        <w:rPr>
          <w:color w:val="auto"/>
          <w:sz w:val="28"/>
          <w:szCs w:val="28"/>
        </w:rPr>
        <w:t xml:space="preserve">подпунктом </w:t>
      </w:r>
      <w:r w:rsidR="009669DE">
        <w:rPr>
          <w:color w:val="auto"/>
          <w:sz w:val="28"/>
          <w:szCs w:val="28"/>
        </w:rPr>
        <w:t>«</w:t>
      </w:r>
      <w:r w:rsidRPr="003B1BC0">
        <w:rPr>
          <w:color w:val="auto"/>
          <w:sz w:val="28"/>
          <w:szCs w:val="28"/>
        </w:rPr>
        <w:t>в</w:t>
      </w:r>
      <w:r w:rsidR="009669DE">
        <w:rPr>
          <w:color w:val="auto"/>
          <w:sz w:val="28"/>
          <w:szCs w:val="28"/>
        </w:rPr>
        <w:t>»</w:t>
      </w:r>
      <w:r w:rsidRPr="003B1BC0">
        <w:rPr>
          <w:color w:val="auto"/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настоящего пункта, </w:t>
      </w:r>
      <w:r w:rsidR="003B1BC0">
        <w:rPr>
          <w:sz w:val="28"/>
          <w:szCs w:val="28"/>
        </w:rPr>
        <w:t>Уполномоченный орган</w:t>
      </w:r>
      <w:r w:rsidR="003B1BC0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 </w:t>
      </w:r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23. </w:t>
      </w:r>
      <w:proofErr w:type="gramStart"/>
      <w:r w:rsidRPr="006F7A73">
        <w:rPr>
          <w:sz w:val="28"/>
          <w:szCs w:val="28"/>
        </w:rPr>
        <w:t xml:space="preserve"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</w:t>
      </w:r>
      <w:r w:rsidR="003B1BC0">
        <w:rPr>
          <w:sz w:val="28"/>
          <w:szCs w:val="28"/>
        </w:rPr>
        <w:t>Уполномоченный орган</w:t>
      </w:r>
      <w:r w:rsidR="003B1BC0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в 7-дневный срок: </w:t>
      </w:r>
      <w:proofErr w:type="gramEnd"/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а) вносит в реестр сведения об объекте учета, в том числе о правообладателях (при наличии); </w:t>
      </w:r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</w:t>
      </w:r>
      <w:r w:rsidR="003B1BC0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(в том числе с дополнительными документами, подтверждающими недостающие в реестре сведения). </w:t>
      </w:r>
    </w:p>
    <w:p w:rsidR="006F7A73" w:rsidRPr="006F7A73" w:rsidRDefault="006F7A73" w:rsidP="003B1BC0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24. </w:t>
      </w:r>
      <w:proofErr w:type="gramStart"/>
      <w:r w:rsidRPr="006F7A73">
        <w:rPr>
          <w:sz w:val="28"/>
          <w:szCs w:val="28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6F7A73">
        <w:rPr>
          <w:sz w:val="28"/>
          <w:szCs w:val="28"/>
        </w:rPr>
        <w:t xml:space="preserve">, осуществляет </w:t>
      </w:r>
      <w:r w:rsidR="003B1BC0">
        <w:rPr>
          <w:sz w:val="28"/>
          <w:szCs w:val="28"/>
        </w:rPr>
        <w:t>Уполномоченный орган</w:t>
      </w:r>
      <w:r w:rsidRPr="006F7A73">
        <w:rPr>
          <w:sz w:val="28"/>
          <w:szCs w:val="28"/>
        </w:rPr>
        <w:t xml:space="preserve"> в порядке, установленном </w:t>
      </w:r>
      <w:r w:rsidRPr="003B1BC0">
        <w:rPr>
          <w:color w:val="auto"/>
          <w:sz w:val="28"/>
          <w:szCs w:val="28"/>
        </w:rPr>
        <w:t xml:space="preserve">пунктами 14 -22 </w:t>
      </w:r>
      <w:r w:rsidRPr="006F7A73">
        <w:rPr>
          <w:sz w:val="28"/>
          <w:szCs w:val="28"/>
        </w:rPr>
        <w:t xml:space="preserve">настоящего Порядка. </w:t>
      </w:r>
    </w:p>
    <w:p w:rsidR="006F7A73" w:rsidRPr="006F7A73" w:rsidRDefault="006F7A73" w:rsidP="004C0C65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</w:t>
      </w:r>
      <w:r w:rsidR="004C0C65">
        <w:rPr>
          <w:sz w:val="28"/>
          <w:szCs w:val="28"/>
        </w:rPr>
        <w:t>Уполномоченным органом</w:t>
      </w:r>
      <w:r w:rsidR="004C0C65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самостоятельно. </w:t>
      </w:r>
    </w:p>
    <w:p w:rsidR="006F7A73" w:rsidRPr="006F7A73" w:rsidRDefault="006F7A73" w:rsidP="004C0C65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>26. Заявления, обращени</w:t>
      </w:r>
      <w:r w:rsidR="004C0C65">
        <w:rPr>
          <w:sz w:val="28"/>
          <w:szCs w:val="28"/>
        </w:rPr>
        <w:t>я</w:t>
      </w:r>
      <w:r w:rsidRPr="006F7A73">
        <w:rPr>
          <w:sz w:val="28"/>
          <w:szCs w:val="28"/>
        </w:rPr>
        <w:t xml:space="preserve"> и требования, предусмотренные настоящим Порядком, направляются в порядке и по формам, определяемым </w:t>
      </w:r>
      <w:r w:rsidR="004C0C65">
        <w:rPr>
          <w:sz w:val="28"/>
          <w:szCs w:val="28"/>
        </w:rPr>
        <w:t>Уполномоченным органом</w:t>
      </w:r>
      <w:r w:rsidR="004C0C65" w:rsidRPr="006F7A73">
        <w:rPr>
          <w:sz w:val="28"/>
          <w:szCs w:val="28"/>
        </w:rPr>
        <w:t xml:space="preserve"> </w:t>
      </w:r>
      <w:r w:rsidRPr="006F7A73">
        <w:rPr>
          <w:sz w:val="28"/>
          <w:szCs w:val="28"/>
        </w:rPr>
        <w:t xml:space="preserve">самостоятельно. </w:t>
      </w:r>
    </w:p>
    <w:p w:rsidR="006F7A73" w:rsidRPr="006F7A73" w:rsidRDefault="006F7A73" w:rsidP="00604562">
      <w:pPr>
        <w:pStyle w:val="Default"/>
        <w:jc w:val="center"/>
        <w:rPr>
          <w:sz w:val="28"/>
          <w:szCs w:val="28"/>
        </w:rPr>
      </w:pPr>
      <w:r w:rsidRPr="006F7A73">
        <w:rPr>
          <w:b/>
          <w:bCs/>
          <w:sz w:val="28"/>
          <w:szCs w:val="28"/>
        </w:rPr>
        <w:lastRenderedPageBreak/>
        <w:t>IV. Предоставление информации из реестра</w:t>
      </w:r>
    </w:p>
    <w:p w:rsidR="006F7A73" w:rsidRPr="00E341C0" w:rsidRDefault="006F7A73" w:rsidP="00E341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1C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="00E341C0" w:rsidRPr="00E341C0">
        <w:rPr>
          <w:rFonts w:ascii="Times New Roman" w:hAnsi="Times New Roman" w:cs="Times New Roman"/>
          <w:sz w:val="28"/>
          <w:szCs w:val="28"/>
        </w:rPr>
        <w:t xml:space="preserve">Информация об объектах учета, об областных организациях и органах, об организациях с долей областной собственности, содержащаяся в реестре (далее также - информация), предоставляется уполномоченным органом бесплатно любым заинтересованным лицам, обратившимся с письменным заявлением (запросом) (далее - заявители) в уполномоченный орган или многофункциональный центр предоставления государственных и муниципальных услуг (далее - МФЦ) либо с использованием федеральной государственной информационной системы </w:t>
      </w:r>
      <w:r w:rsidR="009669DE">
        <w:rPr>
          <w:rFonts w:ascii="Times New Roman" w:hAnsi="Times New Roman" w:cs="Times New Roman"/>
          <w:sz w:val="28"/>
          <w:szCs w:val="28"/>
        </w:rPr>
        <w:t>«</w:t>
      </w:r>
      <w:r w:rsidR="00E341C0" w:rsidRPr="00E341C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</w:t>
      </w:r>
      <w:proofErr w:type="gramEnd"/>
      <w:r w:rsidR="00E341C0" w:rsidRPr="00E341C0">
        <w:rPr>
          <w:rFonts w:ascii="Times New Roman" w:hAnsi="Times New Roman" w:cs="Times New Roman"/>
          <w:sz w:val="28"/>
          <w:szCs w:val="28"/>
        </w:rPr>
        <w:t xml:space="preserve"> услуг (функций)</w:t>
      </w:r>
      <w:r w:rsidR="009669DE">
        <w:rPr>
          <w:rFonts w:ascii="Times New Roman" w:hAnsi="Times New Roman" w:cs="Times New Roman"/>
          <w:sz w:val="28"/>
          <w:szCs w:val="28"/>
        </w:rPr>
        <w:t>»</w:t>
      </w:r>
      <w:r w:rsidR="00E341C0" w:rsidRPr="00E341C0">
        <w:rPr>
          <w:rFonts w:ascii="Times New Roman" w:hAnsi="Times New Roman" w:cs="Times New Roman"/>
          <w:sz w:val="28"/>
          <w:szCs w:val="28"/>
        </w:rPr>
        <w:t xml:space="preserve"> (далее - ЕПГУ), а также уполномоченным в соответствии с гражданским законодательством представителям заявителей.</w:t>
      </w:r>
      <w:r w:rsidRPr="00E34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5C1" w:rsidRDefault="006F7A73" w:rsidP="00C621FB">
      <w:pPr>
        <w:pStyle w:val="Default"/>
        <w:ind w:firstLine="709"/>
        <w:jc w:val="both"/>
        <w:rPr>
          <w:sz w:val="28"/>
          <w:szCs w:val="28"/>
        </w:rPr>
      </w:pPr>
      <w:r w:rsidRPr="00E341C0">
        <w:rPr>
          <w:sz w:val="28"/>
          <w:szCs w:val="28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</w:t>
      </w:r>
      <w:r w:rsidRPr="006F7A73">
        <w:rPr>
          <w:sz w:val="28"/>
          <w:szCs w:val="28"/>
        </w:rPr>
        <w:t xml:space="preserve"> идентификации указанного в запросе объекта учета определяются </w:t>
      </w:r>
      <w:r w:rsidR="00590C87">
        <w:rPr>
          <w:sz w:val="28"/>
          <w:szCs w:val="28"/>
        </w:rPr>
        <w:t>Уполномоченным органом</w:t>
      </w:r>
      <w:r w:rsidRPr="006F7A73">
        <w:rPr>
          <w:sz w:val="28"/>
          <w:szCs w:val="28"/>
        </w:rPr>
        <w:t xml:space="preserve"> самостоятельно. </w:t>
      </w:r>
    </w:p>
    <w:p w:rsidR="006F7A73" w:rsidRPr="006F7A73" w:rsidRDefault="006F7A73" w:rsidP="003F45C1">
      <w:pPr>
        <w:pStyle w:val="Default"/>
        <w:ind w:firstLine="709"/>
        <w:jc w:val="both"/>
        <w:rPr>
          <w:sz w:val="28"/>
          <w:szCs w:val="28"/>
        </w:rPr>
      </w:pPr>
      <w:r w:rsidRPr="006F7A73">
        <w:rPr>
          <w:sz w:val="28"/>
          <w:szCs w:val="28"/>
        </w:rPr>
        <w:t xml:space="preserve"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 </w:t>
      </w:r>
    </w:p>
    <w:p w:rsidR="00544497" w:rsidRPr="006765D3" w:rsidRDefault="00544497" w:rsidP="00544497">
      <w:pPr>
        <w:pStyle w:val="ConsPlusNormal"/>
        <w:widowControl/>
        <w:adjustRightInd w:val="0"/>
        <w:ind w:left="3621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765D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65D3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544497" w:rsidRPr="006765D3" w:rsidRDefault="00544497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765D3">
        <w:rPr>
          <w:rFonts w:ascii="Times New Roman" w:hAnsi="Times New Roman" w:cs="Times New Roman"/>
          <w:sz w:val="28"/>
          <w:szCs w:val="28"/>
        </w:rPr>
        <w:t xml:space="preserve">29. Собственником реестра является муниципальное образование «Смоленский </w:t>
      </w:r>
      <w:r w:rsidR="00B4182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65D3">
        <w:rPr>
          <w:rFonts w:ascii="Times New Roman" w:hAnsi="Times New Roman" w:cs="Times New Roman"/>
          <w:sz w:val="28"/>
          <w:szCs w:val="28"/>
        </w:rPr>
        <w:t>» Смоленск</w:t>
      </w:r>
      <w:r w:rsidR="00B4182E">
        <w:rPr>
          <w:rFonts w:ascii="Times New Roman" w:hAnsi="Times New Roman" w:cs="Times New Roman"/>
          <w:sz w:val="28"/>
          <w:szCs w:val="28"/>
        </w:rPr>
        <w:t>ой</w:t>
      </w:r>
      <w:r w:rsidRPr="006765D3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B4182E">
        <w:rPr>
          <w:rFonts w:ascii="Times New Roman" w:hAnsi="Times New Roman" w:cs="Times New Roman"/>
          <w:sz w:val="28"/>
          <w:szCs w:val="28"/>
        </w:rPr>
        <w:t>и</w:t>
      </w:r>
      <w:r w:rsidRPr="006765D3">
        <w:rPr>
          <w:rFonts w:ascii="Times New Roman" w:hAnsi="Times New Roman" w:cs="Times New Roman"/>
          <w:sz w:val="28"/>
          <w:szCs w:val="28"/>
        </w:rPr>
        <w:t>. Право собственности от имени муниципального образования «</w:t>
      </w:r>
      <w:r w:rsidR="00B4182E" w:rsidRPr="006765D3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B4182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65D3">
        <w:rPr>
          <w:rFonts w:ascii="Times New Roman" w:hAnsi="Times New Roman" w:cs="Times New Roman"/>
          <w:sz w:val="28"/>
          <w:szCs w:val="28"/>
        </w:rPr>
        <w:t>» Смоленской области в отношении реестра осуществляет в рамках своей компетенции Администрация муниципального образования «</w:t>
      </w:r>
      <w:r w:rsidR="00B4182E" w:rsidRPr="006765D3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B4182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765D3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544497" w:rsidRPr="006765D3" w:rsidRDefault="006765D3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44497" w:rsidRPr="006765D3">
        <w:rPr>
          <w:rFonts w:ascii="Times New Roman" w:hAnsi="Times New Roman" w:cs="Times New Roman"/>
          <w:sz w:val="28"/>
          <w:szCs w:val="28"/>
        </w:rPr>
        <w:t>. Уполномоченный орган осуществляет владение и пользование реестром, а также распоряжается им в пределах, установленных законодательством Российской Федерации, Смоленской области и настоящим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544497" w:rsidRPr="006765D3">
        <w:rPr>
          <w:rFonts w:ascii="Times New Roman" w:hAnsi="Times New Roman" w:cs="Times New Roman"/>
          <w:sz w:val="28"/>
          <w:szCs w:val="28"/>
        </w:rPr>
        <w:t>.</w:t>
      </w:r>
    </w:p>
    <w:p w:rsidR="00544497" w:rsidRPr="006765D3" w:rsidRDefault="006765D3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44497" w:rsidRPr="006765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4497" w:rsidRPr="006765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4497" w:rsidRPr="006765D3">
        <w:rPr>
          <w:rFonts w:ascii="Times New Roman" w:hAnsi="Times New Roman" w:cs="Times New Roman"/>
          <w:sz w:val="28"/>
          <w:szCs w:val="28"/>
        </w:rPr>
        <w:t xml:space="preserve"> своевременным представлением муниципальными организациями, которым принадлежит муниципальное имущество, в уполномоченный орган сведений, необходимых для ведения реестра, осуществляют уполномоченный орган и орган исполнительной власти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44497" w:rsidRPr="006765D3">
        <w:rPr>
          <w:rFonts w:ascii="Times New Roman" w:hAnsi="Times New Roman" w:cs="Times New Roman"/>
          <w:sz w:val="28"/>
          <w:szCs w:val="28"/>
        </w:rPr>
        <w:t>» Смоленской области, в ведении которого находится муниципальное унитарное (казенное) предприятие, муниципальное бюджетное (казенное, автономное) учреждение (далее - отраслевой орган).</w:t>
      </w:r>
    </w:p>
    <w:p w:rsidR="00544497" w:rsidRDefault="006765D3" w:rsidP="00544497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="00544497" w:rsidRPr="006765D3">
        <w:rPr>
          <w:rFonts w:ascii="Times New Roman" w:hAnsi="Times New Roman" w:cs="Times New Roman"/>
          <w:sz w:val="28"/>
          <w:szCs w:val="28"/>
        </w:rPr>
        <w:t xml:space="preserve">Контроль за своевременным представлением хозяйственными обществами (товариществами), акции (доли, вклады) в уставном (складочном) капитале которых находятся в муниципальной собственности муниципального образования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44497" w:rsidRPr="006765D3">
        <w:rPr>
          <w:rFonts w:ascii="Times New Roman" w:hAnsi="Times New Roman" w:cs="Times New Roman"/>
          <w:sz w:val="28"/>
          <w:szCs w:val="28"/>
        </w:rPr>
        <w:t xml:space="preserve">» Смоленской области, в уполномоченный орган сведений, необходимых для ведения реестра, осуществляют уполномоченный орган и орган исполнительной власти муниципального образования «Смоленский </w:t>
      </w:r>
      <w:r w:rsidR="009669D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44497" w:rsidRPr="006765D3">
        <w:rPr>
          <w:rFonts w:ascii="Times New Roman" w:hAnsi="Times New Roman" w:cs="Times New Roman"/>
          <w:sz w:val="28"/>
          <w:szCs w:val="28"/>
        </w:rPr>
        <w:t>» Смоленской области, осуществляющий исполнительно</w:t>
      </w:r>
      <w:r w:rsidR="003650D2">
        <w:rPr>
          <w:rFonts w:ascii="Times New Roman" w:hAnsi="Times New Roman" w:cs="Times New Roman"/>
          <w:sz w:val="28"/>
          <w:szCs w:val="28"/>
        </w:rPr>
        <w:t xml:space="preserve"> </w:t>
      </w:r>
      <w:r w:rsidR="00544497" w:rsidRPr="006765D3">
        <w:rPr>
          <w:rFonts w:ascii="Times New Roman" w:hAnsi="Times New Roman" w:cs="Times New Roman"/>
          <w:sz w:val="28"/>
          <w:szCs w:val="28"/>
        </w:rPr>
        <w:t>-</w:t>
      </w:r>
      <w:r w:rsidR="003650D2">
        <w:rPr>
          <w:rFonts w:ascii="Times New Roman" w:hAnsi="Times New Roman" w:cs="Times New Roman"/>
          <w:sz w:val="28"/>
          <w:szCs w:val="28"/>
        </w:rPr>
        <w:t xml:space="preserve"> </w:t>
      </w:r>
      <w:r w:rsidR="00544497" w:rsidRPr="006765D3">
        <w:rPr>
          <w:rFonts w:ascii="Times New Roman" w:hAnsi="Times New Roman" w:cs="Times New Roman"/>
          <w:sz w:val="28"/>
          <w:szCs w:val="28"/>
        </w:rPr>
        <w:t xml:space="preserve">распорядительные функции в соответствующей </w:t>
      </w:r>
      <w:r w:rsidR="00544497" w:rsidRPr="006765D3">
        <w:rPr>
          <w:rFonts w:ascii="Times New Roman" w:hAnsi="Times New Roman" w:cs="Times New Roman"/>
          <w:sz w:val="28"/>
          <w:szCs w:val="28"/>
        </w:rPr>
        <w:lastRenderedPageBreak/>
        <w:t>сфере деятельности хозяйственных обществ и товариществ</w:t>
      </w:r>
      <w:proofErr w:type="gramEnd"/>
      <w:r w:rsidR="00544497" w:rsidRPr="006765D3">
        <w:rPr>
          <w:rFonts w:ascii="Times New Roman" w:hAnsi="Times New Roman" w:cs="Times New Roman"/>
          <w:sz w:val="28"/>
          <w:szCs w:val="28"/>
        </w:rPr>
        <w:t>, если отраслевой орган для данных хозяйственных обществ и товариществ не определен.</w:t>
      </w: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245952" w:rsidRDefault="00245952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9B1798" w:rsidRDefault="009B1798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Pr="003A1A2F">
        <w:rPr>
          <w:rFonts w:ascii="Times New Roman" w:hAnsi="Times New Roman" w:cs="Times New Roman"/>
          <w:sz w:val="28"/>
          <w:szCs w:val="28"/>
        </w:rPr>
        <w:t xml:space="preserve"> </w:t>
      </w:r>
      <w:r w:rsidRPr="00565561">
        <w:rPr>
          <w:rFonts w:ascii="Times New Roman" w:hAnsi="Times New Roman" w:cs="Times New Roman"/>
          <w:sz w:val="28"/>
          <w:szCs w:val="28"/>
        </w:rPr>
        <w:t xml:space="preserve">ведения реестра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565561">
        <w:rPr>
          <w:rFonts w:ascii="Times New Roman" w:hAnsi="Times New Roman" w:cs="Times New Roman"/>
          <w:sz w:val="28"/>
          <w:szCs w:val="28"/>
        </w:rPr>
        <w:t xml:space="preserve">имущества, находящегося </w:t>
      </w:r>
      <w:proofErr w:type="gramStart"/>
      <w:r w:rsidRPr="005655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5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56556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55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55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«Смоленский муниципальный округ»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565561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«Смоленский муниципальный округ» </w:t>
      </w:r>
    </w:p>
    <w:p w:rsidR="003A1A2F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A1A2F" w:rsidRPr="006765D3" w:rsidRDefault="003A1A2F" w:rsidP="003A1A2F">
      <w:pPr>
        <w:pStyle w:val="ConsPlusNormal"/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______</w:t>
      </w:r>
    </w:p>
    <w:p w:rsidR="00544497" w:rsidRDefault="00544497" w:rsidP="00544497">
      <w:pPr>
        <w:jc w:val="both"/>
      </w:pPr>
    </w:p>
    <w:p w:rsidR="003A1A2F" w:rsidRPr="00B4182E" w:rsidRDefault="003A1A2F" w:rsidP="003A1A2F">
      <w:pPr>
        <w:rPr>
          <w:sz w:val="26"/>
          <w:szCs w:val="26"/>
        </w:rPr>
      </w:pPr>
    </w:p>
    <w:p w:rsidR="003A1A2F" w:rsidRPr="00B4182E" w:rsidRDefault="003A1A2F" w:rsidP="003A1A2F">
      <w:pPr>
        <w:jc w:val="center"/>
        <w:rPr>
          <w:b/>
          <w:spacing w:val="20"/>
          <w:sz w:val="26"/>
          <w:szCs w:val="26"/>
        </w:rPr>
      </w:pPr>
      <w:r w:rsidRPr="00B4182E">
        <w:rPr>
          <w:b/>
          <w:spacing w:val="30"/>
          <w:sz w:val="26"/>
          <w:szCs w:val="26"/>
        </w:rPr>
        <w:t xml:space="preserve">ВЫПИСКА </w:t>
      </w:r>
      <w:r w:rsidRPr="00B4182E">
        <w:rPr>
          <w:b/>
          <w:spacing w:val="20"/>
          <w:sz w:val="26"/>
          <w:szCs w:val="26"/>
        </w:rPr>
        <w:t xml:space="preserve"> ИЗ  РЕЕСТРА  </w:t>
      </w:r>
    </w:p>
    <w:p w:rsidR="003A1A2F" w:rsidRPr="00B4182E" w:rsidRDefault="003A1A2F" w:rsidP="003A1A2F">
      <w:pPr>
        <w:jc w:val="center"/>
        <w:rPr>
          <w:b/>
          <w:sz w:val="26"/>
          <w:szCs w:val="26"/>
        </w:rPr>
      </w:pPr>
      <w:r w:rsidRPr="00B4182E">
        <w:rPr>
          <w:b/>
          <w:sz w:val="26"/>
          <w:szCs w:val="26"/>
        </w:rPr>
        <w:t xml:space="preserve">имущества, находящегося в собственности  муниципального образования </w:t>
      </w:r>
    </w:p>
    <w:p w:rsidR="003A1A2F" w:rsidRPr="00B4182E" w:rsidRDefault="003A1A2F" w:rsidP="003A1A2F">
      <w:pPr>
        <w:jc w:val="center"/>
        <w:rPr>
          <w:b/>
          <w:sz w:val="26"/>
          <w:szCs w:val="26"/>
        </w:rPr>
      </w:pPr>
    </w:p>
    <w:p w:rsidR="003A1A2F" w:rsidRPr="00B4182E" w:rsidRDefault="003A1A2F" w:rsidP="003A1A2F">
      <w:pPr>
        <w:tabs>
          <w:tab w:val="right" w:pos="9638"/>
        </w:tabs>
        <w:jc w:val="both"/>
        <w:rPr>
          <w:sz w:val="26"/>
          <w:szCs w:val="26"/>
        </w:rPr>
      </w:pPr>
      <w:r w:rsidRPr="00B4182E">
        <w:rPr>
          <w:sz w:val="26"/>
          <w:szCs w:val="26"/>
        </w:rPr>
        <w:t xml:space="preserve">«____»______ 20___ № ____                                                                          </w:t>
      </w:r>
    </w:p>
    <w:p w:rsidR="003A1A2F" w:rsidRPr="00B4182E" w:rsidRDefault="003A1A2F" w:rsidP="003A1A2F">
      <w:pPr>
        <w:jc w:val="both"/>
        <w:rPr>
          <w:b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3A1A2F" w:rsidRPr="00B4182E" w:rsidTr="000807BF">
        <w:trPr>
          <w:cantSplit/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rPr>
                <w:b/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 xml:space="preserve">По состоянию </w:t>
            </w:r>
            <w:proofErr w:type="gramStart"/>
            <w:r w:rsidRPr="00B4182E">
              <w:rPr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Кадастровый номер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Адрес/Местоположение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Характеристики объекта: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17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Категория земель*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6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Разрешенное использование*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13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Площадь/Площадь застройки (кв. м)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Протяженность/глубина (м)/объем (куб. м)**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205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 xml:space="preserve">Инвентарный номер**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6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Иные (</w:t>
            </w:r>
            <w:r w:rsidRPr="00B4182E">
              <w:rPr>
                <w:i/>
                <w:sz w:val="26"/>
                <w:szCs w:val="26"/>
              </w:rPr>
              <w:t>указывается характеристика</w:t>
            </w:r>
            <w:r w:rsidRPr="00B4182E">
              <w:rPr>
                <w:sz w:val="26"/>
                <w:szCs w:val="26"/>
              </w:rPr>
              <w:t>)***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1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keepNext/>
              <w:outlineLvl w:val="1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lastRenderedPageBreak/>
              <w:t>Год постройки</w:t>
            </w:r>
            <w:r w:rsidRPr="00B4182E">
              <w:rPr>
                <w:sz w:val="26"/>
                <w:szCs w:val="26"/>
                <w:lang w:val="en-US"/>
              </w:rPr>
              <w:t xml:space="preserve"> </w:t>
            </w:r>
            <w:r w:rsidRPr="00B4182E">
              <w:rPr>
                <w:sz w:val="26"/>
                <w:szCs w:val="26"/>
              </w:rPr>
              <w:t>(изготовления)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keepNext/>
              <w:outlineLvl w:val="6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Правообладатель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keepNext/>
              <w:outlineLvl w:val="6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Вид права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bCs/>
                <w:sz w:val="26"/>
                <w:szCs w:val="26"/>
                <w:lang w:val="en-US" w:eastAsia="ar-SA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Основание внесения объекта учета в реестр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  <w:tr w:rsidR="003A1A2F" w:rsidRPr="00B4182E" w:rsidTr="000807BF">
        <w:trPr>
          <w:cantSplit/>
          <w:trHeight w:val="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2F" w:rsidRPr="00B4182E" w:rsidRDefault="003A1A2F" w:rsidP="000807BF">
            <w:pPr>
              <w:keepNext/>
              <w:outlineLvl w:val="6"/>
              <w:rPr>
                <w:sz w:val="26"/>
                <w:szCs w:val="26"/>
              </w:rPr>
            </w:pPr>
            <w:r w:rsidRPr="00B4182E">
              <w:rPr>
                <w:sz w:val="26"/>
                <w:szCs w:val="26"/>
              </w:rPr>
              <w:t>Реестровый номер объекта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2F" w:rsidRPr="00B4182E" w:rsidRDefault="003A1A2F" w:rsidP="000807BF">
            <w:pPr>
              <w:jc w:val="both"/>
              <w:rPr>
                <w:sz w:val="26"/>
                <w:szCs w:val="26"/>
              </w:rPr>
            </w:pPr>
          </w:p>
        </w:tc>
      </w:tr>
    </w:tbl>
    <w:p w:rsidR="003A1A2F" w:rsidRPr="00B4182E" w:rsidRDefault="003A1A2F" w:rsidP="003A1A2F">
      <w:pPr>
        <w:jc w:val="both"/>
        <w:rPr>
          <w:sz w:val="26"/>
          <w:szCs w:val="26"/>
        </w:rPr>
      </w:pPr>
      <w:r w:rsidRPr="00B4182E">
        <w:rPr>
          <w:sz w:val="26"/>
          <w:szCs w:val="26"/>
        </w:rPr>
        <w:t>*указывается в случае выдачи выписки из реестра на земельный участок</w:t>
      </w:r>
    </w:p>
    <w:p w:rsidR="003A1A2F" w:rsidRPr="00B4182E" w:rsidRDefault="003A1A2F" w:rsidP="003A1A2F">
      <w:pPr>
        <w:ind w:right="425"/>
        <w:jc w:val="both"/>
        <w:rPr>
          <w:sz w:val="26"/>
          <w:szCs w:val="26"/>
        </w:rPr>
      </w:pPr>
      <w:r w:rsidRPr="00B4182E">
        <w:rPr>
          <w:sz w:val="26"/>
          <w:szCs w:val="26"/>
        </w:rPr>
        <w:t>**указывается в случае выдачи выписки из реестра на объект движимого или недвижимого имущества (кроме земельных участков) (при наличии)</w:t>
      </w:r>
    </w:p>
    <w:p w:rsidR="003A1A2F" w:rsidRPr="00B4182E" w:rsidRDefault="003A1A2F" w:rsidP="003A1A2F">
      <w:pPr>
        <w:jc w:val="both"/>
        <w:rPr>
          <w:sz w:val="26"/>
          <w:szCs w:val="26"/>
        </w:rPr>
      </w:pPr>
      <w:r w:rsidRPr="00B4182E">
        <w:rPr>
          <w:sz w:val="26"/>
          <w:szCs w:val="26"/>
        </w:rPr>
        <w:t>***указывается в случае выдачи выписки из реестра на объект движимого имущества</w:t>
      </w:r>
    </w:p>
    <w:p w:rsidR="003A1A2F" w:rsidRPr="00B4182E" w:rsidRDefault="003A1A2F" w:rsidP="003A1A2F">
      <w:pPr>
        <w:jc w:val="both"/>
        <w:rPr>
          <w:sz w:val="26"/>
          <w:szCs w:val="26"/>
        </w:rPr>
      </w:pPr>
    </w:p>
    <w:p w:rsidR="003A1A2F" w:rsidRPr="00B4182E" w:rsidRDefault="00B4182E" w:rsidP="003A1A2F">
      <w:pPr>
        <w:ind w:left="142"/>
        <w:jc w:val="both"/>
        <w:rPr>
          <w:sz w:val="26"/>
          <w:szCs w:val="26"/>
        </w:rPr>
      </w:pPr>
      <w:r w:rsidRPr="00B4182E">
        <w:rPr>
          <w:sz w:val="26"/>
          <w:szCs w:val="26"/>
        </w:rPr>
        <w:t>Руководитель Уполномоченного органа                                     _________________</w:t>
      </w:r>
    </w:p>
    <w:p w:rsidR="003A1A2F" w:rsidRPr="003A1A2F" w:rsidRDefault="003A1A2F" w:rsidP="003A1A2F">
      <w:pPr>
        <w:ind w:left="142"/>
        <w:jc w:val="both"/>
        <w:rPr>
          <w:sz w:val="28"/>
          <w:szCs w:val="28"/>
        </w:rPr>
      </w:pPr>
    </w:p>
    <w:p w:rsidR="003A1A2F" w:rsidRPr="003A1A2F" w:rsidRDefault="003A1A2F" w:rsidP="003A1A2F">
      <w:pPr>
        <w:ind w:left="142"/>
        <w:jc w:val="both"/>
        <w:rPr>
          <w:sz w:val="28"/>
          <w:szCs w:val="28"/>
        </w:rPr>
      </w:pPr>
    </w:p>
    <w:p w:rsidR="003A1A2F" w:rsidRPr="003A1A2F" w:rsidRDefault="003A1A2F" w:rsidP="003A1A2F">
      <w:pPr>
        <w:ind w:left="142"/>
        <w:jc w:val="both"/>
        <w:rPr>
          <w:sz w:val="28"/>
          <w:szCs w:val="28"/>
        </w:rPr>
      </w:pPr>
    </w:p>
    <w:p w:rsidR="00544497" w:rsidRPr="003A1A2F" w:rsidRDefault="00B4182E" w:rsidP="00B4182E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                                                      __________________</w:t>
      </w:r>
    </w:p>
    <w:sectPr w:rsidR="00544497" w:rsidRPr="003A1A2F" w:rsidSect="006E28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6A0AA"/>
    <w:multiLevelType w:val="hybridMultilevel"/>
    <w:tmpl w:val="CB2AC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5E7FA5"/>
    <w:multiLevelType w:val="hybridMultilevel"/>
    <w:tmpl w:val="3F80818E"/>
    <w:lvl w:ilvl="0" w:tplc="E4C6395E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4C5A06FF"/>
    <w:multiLevelType w:val="hybridMultilevel"/>
    <w:tmpl w:val="5AB3FF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61"/>
    <w:rsid w:val="000C0EE4"/>
    <w:rsid w:val="000E53AB"/>
    <w:rsid w:val="000E6414"/>
    <w:rsid w:val="00137C6F"/>
    <w:rsid w:val="001A67C2"/>
    <w:rsid w:val="001B0FF0"/>
    <w:rsid w:val="001B60A7"/>
    <w:rsid w:val="001C0156"/>
    <w:rsid w:val="001C3EFF"/>
    <w:rsid w:val="001D077C"/>
    <w:rsid w:val="00217CB9"/>
    <w:rsid w:val="00245952"/>
    <w:rsid w:val="002709ED"/>
    <w:rsid w:val="002D7330"/>
    <w:rsid w:val="00364E75"/>
    <w:rsid w:val="003650D2"/>
    <w:rsid w:val="00366F13"/>
    <w:rsid w:val="00384EF8"/>
    <w:rsid w:val="003A1A2F"/>
    <w:rsid w:val="003B1BC0"/>
    <w:rsid w:val="003F025C"/>
    <w:rsid w:val="003F45C1"/>
    <w:rsid w:val="00411C54"/>
    <w:rsid w:val="004C0C65"/>
    <w:rsid w:val="004F7CF8"/>
    <w:rsid w:val="00544497"/>
    <w:rsid w:val="00590C87"/>
    <w:rsid w:val="005F12FB"/>
    <w:rsid w:val="00604562"/>
    <w:rsid w:val="006544A2"/>
    <w:rsid w:val="006765D3"/>
    <w:rsid w:val="006E28F0"/>
    <w:rsid w:val="006F7A73"/>
    <w:rsid w:val="00784F8F"/>
    <w:rsid w:val="007C354C"/>
    <w:rsid w:val="00860CE8"/>
    <w:rsid w:val="008B1E06"/>
    <w:rsid w:val="008F19C9"/>
    <w:rsid w:val="009037B8"/>
    <w:rsid w:val="00914749"/>
    <w:rsid w:val="009669DE"/>
    <w:rsid w:val="009B1798"/>
    <w:rsid w:val="00B4182E"/>
    <w:rsid w:val="00BE0E69"/>
    <w:rsid w:val="00C45C11"/>
    <w:rsid w:val="00C621FB"/>
    <w:rsid w:val="00D2649C"/>
    <w:rsid w:val="00E33F61"/>
    <w:rsid w:val="00E341C0"/>
    <w:rsid w:val="00E865AD"/>
    <w:rsid w:val="00F5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rsid w:val="00544497"/>
    <w:rPr>
      <w:rFonts w:ascii="Verdana" w:eastAsia="Calibri" w:hAnsi="Verdana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E28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8F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037B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7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1A67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rsid w:val="00544497"/>
    <w:rPr>
      <w:rFonts w:ascii="Verdana" w:eastAsia="Calibri" w:hAnsi="Verdana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E28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8F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037B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76&amp;n=118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2026-05-18T09:30:00Z</cp:lastPrinted>
  <dcterms:created xsi:type="dcterms:W3CDTF">2026-05-14T10:51:00Z</dcterms:created>
  <dcterms:modified xsi:type="dcterms:W3CDTF">2026-05-18T09:31:00Z</dcterms:modified>
</cp:coreProperties>
</file>