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5E" w:rsidRPr="00DA5E5E" w:rsidRDefault="00DA5E5E" w:rsidP="00DA5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A5E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3644900</wp:posOffset>
            </wp:positionH>
            <wp:positionV relativeFrom="paragraph">
              <wp:posOffset>-183515</wp:posOffset>
            </wp:positionV>
            <wp:extent cx="783590" cy="1199515"/>
            <wp:effectExtent l="0" t="0" r="0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E5E" w:rsidRPr="00DA5E5E" w:rsidRDefault="00DA5E5E" w:rsidP="00DA5E5E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A5E5E" w:rsidRPr="00DA5E5E" w:rsidRDefault="00DA5E5E" w:rsidP="00DA5E5E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A5E5E" w:rsidRPr="00DA5E5E" w:rsidRDefault="00DA5E5E" w:rsidP="00DA5E5E">
      <w:pPr>
        <w:spacing w:after="0" w:line="240" w:lineRule="auto"/>
        <w:ind w:right="-1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5E5E" w:rsidRPr="00DA5E5E" w:rsidRDefault="00DA5E5E" w:rsidP="00DA5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E5E" w:rsidRPr="00DA5E5E" w:rsidRDefault="00DA5E5E" w:rsidP="00DA5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E5E" w:rsidRPr="00DA5E5E" w:rsidRDefault="00DA5E5E" w:rsidP="00DA5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E5E" w:rsidRPr="00DA5E5E" w:rsidRDefault="00DA5E5E" w:rsidP="00DA5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DA5E5E" w:rsidRPr="00DA5E5E" w:rsidRDefault="00DA5E5E" w:rsidP="00DA5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«СМОЛЕНСКИЙ МУНИЦИПАЛЬНЫЙ ОКРУГ» </w:t>
      </w:r>
    </w:p>
    <w:p w:rsidR="00DA5E5E" w:rsidRPr="00DA5E5E" w:rsidRDefault="00DA5E5E" w:rsidP="00DA5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</w:t>
      </w:r>
    </w:p>
    <w:p w:rsidR="00DA5E5E" w:rsidRPr="00DA5E5E" w:rsidRDefault="00DA5E5E" w:rsidP="00DA5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5E5E" w:rsidRPr="00DA5E5E" w:rsidRDefault="00DA5E5E" w:rsidP="00DA5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DA5E5E" w:rsidRPr="00DA5E5E" w:rsidRDefault="00DA5E5E" w:rsidP="00DA5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5E5E" w:rsidRPr="00DA5E5E" w:rsidRDefault="00DA5E5E" w:rsidP="00DA5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</w:t>
      </w:r>
    </w:p>
    <w:p w:rsidR="00DA5E5E" w:rsidRPr="00DA5E5E" w:rsidRDefault="00DA5E5E" w:rsidP="00DA5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13"/>
      </w:tblGrid>
      <w:tr w:rsidR="00DA5E5E" w:rsidTr="00D03EA6">
        <w:tc>
          <w:tcPr>
            <w:tcW w:w="5382" w:type="dxa"/>
          </w:tcPr>
          <w:p w:rsidR="00DA5E5E" w:rsidRDefault="00DA5E5E" w:rsidP="00DA5E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определении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мест, предназначенных для выгула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домашних животных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«Смоленский муниципальный округ»</w:t>
            </w:r>
            <w:r w:rsidRPr="00DA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  <w:tc>
          <w:tcPr>
            <w:tcW w:w="4813" w:type="dxa"/>
          </w:tcPr>
          <w:p w:rsidR="00DA5E5E" w:rsidRDefault="00DA5E5E" w:rsidP="00DA5E5E">
            <w:pPr>
              <w:widowControl w:val="0"/>
              <w:autoSpaceDE w:val="0"/>
              <w:autoSpaceDN w:val="0"/>
              <w:adjustRightInd w:val="0"/>
              <w:ind w:right="46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EE4" w:rsidRPr="00DA5E5E" w:rsidRDefault="00DA5E5E" w:rsidP="00535EE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5E5E" w:rsidRDefault="00DA5E5E" w:rsidP="00535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565036" w:rsidRPr="00565036">
        <w:rPr>
          <w:rFonts w:ascii="Times New Roman" w:hAnsi="Times New Roman" w:cs="Times New Roman"/>
          <w:sz w:val="28"/>
          <w:szCs w:val="28"/>
        </w:rPr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Федерации», постановлением Правительства Российской Федерации от 29.07.2019 № 974 «Об утверждении перечня потенциально опасных собак»,</w:t>
      </w:r>
      <w:r w:rsidR="00565036">
        <w:rPr>
          <w:rFonts w:ascii="Times New Roman" w:hAnsi="Times New Roman" w:cs="Times New Roman"/>
          <w:sz w:val="28"/>
          <w:szCs w:val="28"/>
        </w:rPr>
        <w:t xml:space="preserve"> </w:t>
      </w:r>
      <w:r w:rsidR="00485F83" w:rsidRPr="00485F83">
        <w:rPr>
          <w:rFonts w:ascii="Times New Roman" w:hAnsi="Times New Roman" w:cs="Times New Roman"/>
          <w:sz w:val="28"/>
          <w:szCs w:val="28"/>
        </w:rPr>
        <w:t>Правилами благоустройства территории муниципального образования «Смоленский муниципальный округ» Смоленской области</w:t>
      </w:r>
      <w:bookmarkStart w:id="0" w:name="_Hlk101512676"/>
      <w:r w:rsidR="00485F83" w:rsidRPr="00485F83">
        <w:rPr>
          <w:rFonts w:ascii="Times New Roman" w:hAnsi="Times New Roman" w:cs="Times New Roman"/>
          <w:sz w:val="28"/>
          <w:szCs w:val="28"/>
        </w:rPr>
        <w:t xml:space="preserve"> утвержденными</w:t>
      </w:r>
      <w:r w:rsidR="00485F83">
        <w:rPr>
          <w:rFonts w:ascii="Times New Roman" w:hAnsi="Times New Roman" w:cs="Times New Roman"/>
          <w:sz w:val="28"/>
          <w:szCs w:val="28"/>
        </w:rPr>
        <w:t xml:space="preserve"> </w:t>
      </w:r>
      <w:r w:rsidR="00485F83" w:rsidRPr="00485F83">
        <w:rPr>
          <w:rFonts w:ascii="Times New Roman" w:hAnsi="Times New Roman" w:cs="Times New Roman"/>
          <w:bCs/>
          <w:sz w:val="28"/>
          <w:szCs w:val="28"/>
        </w:rPr>
        <w:t>решением Смоленской окружной Думы от</w:t>
      </w:r>
      <w:r w:rsidR="00485F83" w:rsidRPr="00485F83">
        <w:rPr>
          <w:rFonts w:ascii="Times New Roman" w:hAnsi="Times New Roman" w:cs="Times New Roman"/>
          <w:sz w:val="28"/>
          <w:szCs w:val="28"/>
        </w:rPr>
        <w:t> 29 мая</w:t>
      </w:r>
      <w:r w:rsidR="00485F83" w:rsidRPr="00485F83">
        <w:rPr>
          <w:rFonts w:ascii="Times New Roman" w:hAnsi="Times New Roman" w:cs="Times New Roman"/>
          <w:bCs/>
          <w:sz w:val="28"/>
          <w:szCs w:val="28"/>
        </w:rPr>
        <w:t xml:space="preserve"> 2025 года №</w:t>
      </w:r>
      <w:r w:rsidR="00485F83" w:rsidRPr="00485F83">
        <w:rPr>
          <w:rFonts w:ascii="Times New Roman" w:hAnsi="Times New Roman" w:cs="Times New Roman"/>
          <w:sz w:val="28"/>
          <w:szCs w:val="28"/>
        </w:rPr>
        <w:t> 166</w:t>
      </w:r>
      <w:bookmarkEnd w:id="0"/>
    </w:p>
    <w:p w:rsidR="00FC2B5E" w:rsidRPr="00DA5E5E" w:rsidRDefault="00FC2B5E" w:rsidP="00535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E5E" w:rsidRDefault="00811B8B" w:rsidP="00DA5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E5E" w:rsidRPr="00DA5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FC2B5E" w:rsidRPr="00DA5E5E" w:rsidRDefault="00FC2B5E" w:rsidP="00DA5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099" w:rsidRDefault="00F379A0" w:rsidP="00F379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Установить места для выгула домашних животных на территории муниципального образования «Смоленский муниципальный округ» Смоленской области</w:t>
      </w:r>
      <w:r w:rsidR="0056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565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56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4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4B3E4E" w:rsidRDefault="00182099" w:rsidP="004B3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E4E">
        <w:rPr>
          <w:rFonts w:ascii="Times New Roman" w:hAnsi="Times New Roman" w:cs="Times New Roman"/>
          <w:sz w:val="28"/>
          <w:szCs w:val="28"/>
        </w:rPr>
        <w:t>2. Выгул домашних животных допускается только</w:t>
      </w:r>
      <w:r w:rsidR="00535EE4" w:rsidRPr="004B3E4E">
        <w:rPr>
          <w:rFonts w:ascii="Times New Roman" w:hAnsi="Times New Roman" w:cs="Times New Roman"/>
          <w:sz w:val="28"/>
          <w:szCs w:val="28"/>
        </w:rPr>
        <w:t xml:space="preserve"> в установленных местах,</w:t>
      </w:r>
      <w:r w:rsidRPr="004B3E4E">
        <w:rPr>
          <w:rFonts w:ascii="Times New Roman" w:hAnsi="Times New Roman" w:cs="Times New Roman"/>
          <w:sz w:val="28"/>
          <w:szCs w:val="28"/>
        </w:rPr>
        <w:t xml:space="preserve"> под присмотром их владельцев.</w:t>
      </w:r>
      <w:r w:rsidR="004B3E4E" w:rsidRPr="004B3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E4E" w:rsidRPr="004B3E4E" w:rsidRDefault="004B3E4E" w:rsidP="004B3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Выгул потенциально опасных собак</w:t>
      </w:r>
      <w:r w:rsidRPr="004B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</w:t>
      </w:r>
      <w:r w:rsidRPr="004B3E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наличии этой собаки должна быть сделана предупреждающая надпись при входе на данную территорию.</w:t>
      </w:r>
    </w:p>
    <w:p w:rsidR="00182099" w:rsidRDefault="004B3E4E" w:rsidP="004B3E4E">
      <w:pPr>
        <w:spacing w:after="0" w:line="240" w:lineRule="auto"/>
        <w:ind w:firstLine="709"/>
        <w:jc w:val="both"/>
        <w:rPr>
          <w:sz w:val="28"/>
          <w:szCs w:val="28"/>
        </w:rPr>
      </w:pPr>
      <w:r w:rsidRPr="004B3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потенциально опасных собак утверждается Правительством Российской Федерации.</w:t>
      </w:r>
    </w:p>
    <w:p w:rsidR="00DF2E05" w:rsidRPr="00535EE4" w:rsidRDefault="00DF2E05" w:rsidP="00DF2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4B3E4E" w:rsidRPr="004B3E4E">
        <w:rPr>
          <w:rFonts w:ascii="Times New Roman" w:hAnsi="Times New Roman" w:cs="Times New Roman"/>
          <w:sz w:val="28"/>
          <w:szCs w:val="28"/>
        </w:rPr>
        <w:t>4</w:t>
      </w:r>
      <w:r w:rsidRPr="004B3E4E">
        <w:rPr>
          <w:rFonts w:ascii="Times New Roman" w:hAnsi="Times New Roman" w:cs="Times New Roman"/>
          <w:sz w:val="28"/>
          <w:szCs w:val="28"/>
        </w:rPr>
        <w:t>.</w:t>
      </w:r>
      <w:r w:rsidRPr="00DF2E05">
        <w:rPr>
          <w:rFonts w:ascii="Times New Roman" w:hAnsi="Times New Roman" w:cs="Times New Roman"/>
          <w:sz w:val="28"/>
          <w:szCs w:val="28"/>
        </w:rPr>
        <w:t xml:space="preserve"> </w:t>
      </w:r>
      <w:r w:rsidR="00646472">
        <w:rPr>
          <w:rFonts w:ascii="Times New Roman" w:hAnsi="Times New Roman" w:cs="Times New Roman"/>
          <w:sz w:val="28"/>
          <w:szCs w:val="28"/>
        </w:rPr>
        <w:t>Нахождение</w:t>
      </w:r>
      <w:r w:rsidRPr="00DF2E05">
        <w:rPr>
          <w:rFonts w:ascii="Times New Roman" w:hAnsi="Times New Roman" w:cs="Times New Roman"/>
          <w:sz w:val="28"/>
          <w:szCs w:val="28"/>
        </w:rPr>
        <w:t xml:space="preserve"> с домашними животными </w:t>
      </w:r>
      <w:r w:rsidRPr="00535EE4">
        <w:rPr>
          <w:rFonts w:ascii="Times New Roman" w:hAnsi="Times New Roman" w:cs="Times New Roman"/>
          <w:bCs/>
          <w:sz w:val="28"/>
          <w:szCs w:val="28"/>
        </w:rPr>
        <w:t>запрещается:</w:t>
      </w:r>
    </w:p>
    <w:p w:rsidR="00DF2E05" w:rsidRPr="00DF2E05" w:rsidRDefault="00DF2E05" w:rsidP="00DF2E05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F2E05">
        <w:rPr>
          <w:rFonts w:ascii="Times New Roman" w:hAnsi="Times New Roman" w:cs="Times New Roman"/>
          <w:sz w:val="28"/>
          <w:szCs w:val="28"/>
        </w:rPr>
        <w:t>на спортивных площадках;</w:t>
      </w:r>
    </w:p>
    <w:p w:rsidR="00DF2E05" w:rsidRPr="00DF2E05" w:rsidRDefault="00DF2E05" w:rsidP="00DF2E05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F2E05">
        <w:rPr>
          <w:rFonts w:ascii="Times New Roman" w:hAnsi="Times New Roman" w:cs="Times New Roman"/>
          <w:sz w:val="28"/>
          <w:szCs w:val="28"/>
        </w:rPr>
        <w:t>на территории парков, скверов, местах массового отдыха;</w:t>
      </w:r>
    </w:p>
    <w:p w:rsidR="00DF2E05" w:rsidRPr="00DF2E05" w:rsidRDefault="00DF2E05" w:rsidP="00DF2E05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F2E05">
        <w:rPr>
          <w:rFonts w:ascii="Times New Roman" w:hAnsi="Times New Roman" w:cs="Times New Roman"/>
          <w:sz w:val="28"/>
          <w:szCs w:val="28"/>
        </w:rPr>
        <w:t>на территориях детских, образовательных и лечебных учреждений;</w:t>
      </w:r>
    </w:p>
    <w:p w:rsidR="00DF2E05" w:rsidRPr="00DF2E05" w:rsidRDefault="00DF2E05" w:rsidP="00DF2E05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F2E05">
        <w:rPr>
          <w:rFonts w:ascii="Times New Roman" w:hAnsi="Times New Roman" w:cs="Times New Roman"/>
          <w:sz w:val="28"/>
          <w:szCs w:val="28"/>
        </w:rPr>
        <w:t>на территориях, прилегающих к объектам культуры и искусства;</w:t>
      </w:r>
    </w:p>
    <w:p w:rsidR="00DF2E05" w:rsidRPr="00DF2E05" w:rsidRDefault="00DF2E05" w:rsidP="00DF2E05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F2E05">
        <w:rPr>
          <w:rFonts w:ascii="Times New Roman" w:hAnsi="Times New Roman" w:cs="Times New Roman"/>
          <w:sz w:val="28"/>
          <w:szCs w:val="28"/>
        </w:rPr>
        <w:t>в организациях общественного питания, магазинах, кроме специализированных объектов для совместного с животными посещения.</w:t>
      </w:r>
    </w:p>
    <w:p w:rsidR="00FC2B5E" w:rsidRDefault="004B3E4E" w:rsidP="004B3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2E05" w:rsidRPr="00DF2E05">
        <w:rPr>
          <w:rFonts w:ascii="Times New Roman" w:hAnsi="Times New Roman" w:cs="Times New Roman"/>
          <w:sz w:val="28"/>
          <w:szCs w:val="28"/>
        </w:rPr>
        <w:t>Действие настоящего пункта не распространяется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E05" w:rsidRPr="00DF2E05">
        <w:rPr>
          <w:rFonts w:ascii="Times New Roman" w:hAnsi="Times New Roman" w:cs="Times New Roman"/>
          <w:sz w:val="28"/>
          <w:szCs w:val="28"/>
        </w:rPr>
        <w:t>собак-п</w:t>
      </w:r>
      <w:r w:rsidR="00565036">
        <w:rPr>
          <w:rFonts w:ascii="Times New Roman" w:hAnsi="Times New Roman" w:cs="Times New Roman"/>
          <w:sz w:val="28"/>
          <w:szCs w:val="28"/>
        </w:rPr>
        <w:t>роводников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соответствующих документов</w:t>
      </w:r>
      <w:r w:rsidR="00DF2E05" w:rsidRPr="00DF2E05">
        <w:rPr>
          <w:rFonts w:ascii="Times New Roman" w:hAnsi="Times New Roman" w:cs="Times New Roman"/>
          <w:sz w:val="28"/>
          <w:szCs w:val="28"/>
        </w:rPr>
        <w:t>.</w:t>
      </w:r>
    </w:p>
    <w:p w:rsidR="00FC2B5E" w:rsidRDefault="004B3E4E" w:rsidP="00EA4DF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FC2B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35337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C2B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53372" w:rsidRDefault="00353372" w:rsidP="003533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постановление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Волоковского</w:t>
      </w:r>
      <w:proofErr w:type="spellEnd"/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от 25.06.2013 № 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Об определении мест для выгула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домашних животных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Волоковского</w:t>
      </w:r>
      <w:proofErr w:type="spellEnd"/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353372" w:rsidRDefault="00353372" w:rsidP="003533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постановление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Катыньского</w:t>
      </w:r>
      <w:proofErr w:type="spellEnd"/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12.202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3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136 «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Об определении мест для выгула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собак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B5263">
        <w:rPr>
          <w:rFonts w:ascii="Times New Roman" w:eastAsia="Times New Roman" w:hAnsi="Times New Roman"/>
          <w:sz w:val="28"/>
          <w:szCs w:val="28"/>
          <w:lang w:eastAsia="ru-RU"/>
        </w:rPr>
        <w:t>Катыньского</w:t>
      </w:r>
      <w:proofErr w:type="spellEnd"/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4C13EF" w:rsidRDefault="004C13EF" w:rsidP="004C13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постановление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Печерского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02.2024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 «</w:t>
      </w:r>
      <w:r w:rsidRPr="004C13EF">
        <w:rPr>
          <w:rFonts w:ascii="Times New Roman" w:eastAsia="Times New Roman" w:hAnsi="Times New Roman"/>
          <w:sz w:val="28"/>
          <w:szCs w:val="28"/>
          <w:lang w:eastAsia="ru-RU"/>
        </w:rPr>
        <w:t>Об определении мест, предназначенных для выгула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13EF">
        <w:rPr>
          <w:rFonts w:ascii="Times New Roman" w:eastAsia="Times New Roman" w:hAnsi="Times New Roman"/>
          <w:sz w:val="28"/>
          <w:szCs w:val="28"/>
          <w:lang w:eastAsia="ru-RU"/>
        </w:rPr>
        <w:t>домашних животных на территории муниципального образования Печерского сельского поселения 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B5263" w:rsidRDefault="006B5263" w:rsidP="006B5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постановление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Вязгинского</w:t>
      </w:r>
      <w:proofErr w:type="spellEnd"/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02.202</w:t>
      </w:r>
      <w:r w:rsidR="00F26D3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«</w:t>
      </w:r>
      <w:r w:rsidRPr="00E62E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 определении мест для выгула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E62E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домашних животных на территории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E62E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Вязгинского</w:t>
      </w:r>
      <w:proofErr w:type="spellEnd"/>
      <w:r w:rsidRPr="00E62E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E62E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EC70D6" w:rsidRDefault="00EC70D6" w:rsidP="00EC7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постановление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Талашкинского</w:t>
      </w:r>
      <w:proofErr w:type="spellEnd"/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12.2023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152 «</w:t>
      </w:r>
      <w:r w:rsidRPr="00EC70D6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C70D6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орядка содержания, использования и выгула домашних животных, и определении мест, предназначенных для выгула домашних животных на территории </w:t>
      </w:r>
      <w:proofErr w:type="spellStart"/>
      <w:r w:rsidRPr="00EC70D6">
        <w:rPr>
          <w:rFonts w:ascii="Times New Roman" w:eastAsia="Times New Roman" w:hAnsi="Times New Roman"/>
          <w:sz w:val="28"/>
          <w:szCs w:val="28"/>
          <w:lang w:eastAsia="ru-RU"/>
        </w:rPr>
        <w:t>Талашкинского</w:t>
      </w:r>
      <w:proofErr w:type="spellEnd"/>
      <w:r w:rsidRPr="00EC70D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70D6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11BBC" w:rsidRDefault="00511BBC" w:rsidP="00511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постановление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Хохловского</w:t>
      </w:r>
      <w:proofErr w:type="spellEnd"/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12.2023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227 «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Об определении мест для выгула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собак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Хохловского</w:t>
      </w:r>
      <w:proofErr w:type="spellEnd"/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4C13EF" w:rsidRDefault="004F555F" w:rsidP="004F55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постановление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Пионерског</w:t>
      </w:r>
      <w:proofErr w:type="spellEnd"/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01.2022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2/1 «</w:t>
      </w:r>
      <w:r w:rsidRPr="00E62E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 определении мест для выгула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домашних животных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EF0EFD" w:rsidRDefault="00E46E10" w:rsidP="00EF0EF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распоряжение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EFD" w:rsidRPr="00353372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EFD"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>Козинского</w:t>
      </w:r>
      <w:proofErr w:type="spellEnd"/>
      <w:r w:rsidR="00EF0EFD"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EFD"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EFD" w:rsidRPr="00353372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F0EFD" w:rsidRPr="003533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>01.202</w:t>
      </w:r>
      <w:r w:rsidR="00EF0EFD"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3 № 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>136 «</w:t>
      </w:r>
      <w:r w:rsidR="00EF0EFD" w:rsidRPr="00353372">
        <w:rPr>
          <w:rFonts w:ascii="Times New Roman" w:eastAsia="Times New Roman" w:hAnsi="Times New Roman"/>
          <w:sz w:val="28"/>
          <w:szCs w:val="28"/>
          <w:lang w:eastAsia="ru-RU"/>
        </w:rPr>
        <w:t>Об определении мест для выгула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собак</w:t>
      </w:r>
      <w:r w:rsidR="00EF0EFD"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409D">
        <w:rPr>
          <w:rFonts w:ascii="Times New Roman" w:eastAsia="Times New Roman" w:hAnsi="Times New Roman"/>
          <w:sz w:val="28"/>
          <w:szCs w:val="28"/>
          <w:lang w:eastAsia="ru-RU"/>
        </w:rPr>
        <w:t>Козинского</w:t>
      </w:r>
      <w:proofErr w:type="spellEnd"/>
      <w:r w:rsidR="00EF0EFD"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EFD"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 w:rsidR="00EF0EFD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353372" w:rsidRDefault="00A6409D" w:rsidP="003533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распоряжение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Михновского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05.202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3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 «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Об определении мест для выгула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собак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Михновского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372">
        <w:rPr>
          <w:rFonts w:ascii="Times New Roman" w:eastAsia="Times New Roman" w:hAnsi="Times New Roman"/>
          <w:sz w:val="28"/>
          <w:szCs w:val="28"/>
          <w:lang w:eastAsia="ru-RU"/>
        </w:rPr>
        <w:t>Смоленского района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 w:rsidR="00353372" w:rsidRPr="0035337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A4DFD" w:rsidRDefault="00EA4DFD" w:rsidP="00EA4D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B3E4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Председателям территориальных комитетов Управления по развитию территорий Администрации муниципального образования «Смоленский муниципа</w:t>
      </w:r>
      <w:r w:rsidR="00D57443">
        <w:rPr>
          <w:rFonts w:ascii="Times New Roman" w:eastAsia="Times New Roman" w:hAnsi="Times New Roman"/>
          <w:sz w:val="28"/>
          <w:szCs w:val="28"/>
          <w:lang w:eastAsia="ru-RU"/>
        </w:rPr>
        <w:t xml:space="preserve">льный округ» Смоленской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проектно-сметную документацию и оборудовать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места</w:t>
      </w:r>
      <w:r w:rsidR="00374F21" w:rsidRPr="0037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F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74F21">
        <w:rPr>
          <w:rFonts w:ascii="Times New Roman" w:hAnsi="Times New Roman" w:cs="Times New Roman"/>
          <w:sz w:val="28"/>
          <w:szCs w:val="28"/>
        </w:rPr>
        <w:t xml:space="preserve"> предназначенные</w:t>
      </w:r>
      <w:r w:rsidR="00374F21" w:rsidRPr="00450DA9">
        <w:rPr>
          <w:rFonts w:ascii="Times New Roman" w:hAnsi="Times New Roman" w:cs="Times New Roman"/>
          <w:sz w:val="28"/>
          <w:szCs w:val="28"/>
        </w:rPr>
        <w:t xml:space="preserve"> для выгула домашних животных на территории муниципального образования </w:t>
      </w:r>
      <w:r w:rsidR="00374F21" w:rsidRPr="00B1046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Смоленский муниципальный округ» Смоленской области</w:t>
      </w:r>
      <w:r w:rsidR="0037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нформационными табличками и контейнерами для сбора экскрементов животных на подведомственных территориях. </w:t>
      </w:r>
    </w:p>
    <w:p w:rsidR="00FC2B5E" w:rsidRDefault="004B3E4E" w:rsidP="00FC2B5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2E05" w:rsidRPr="00DF2E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официального опубликования в газете «Сельская правда Смоленский район»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91E1B" w:rsidRDefault="004B3E4E" w:rsidP="00491E1B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bookmarkStart w:id="1" w:name="_GoBack"/>
      <w:bookmarkEnd w:id="1"/>
      <w:r w:rsidR="00491E1B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возложить на Заместителя</w:t>
      </w:r>
      <w:r w:rsidR="00491E1B" w:rsidRPr="00491E1B">
        <w:rPr>
          <w:rFonts w:ascii="Times New Roman" w:hAnsi="Times New Roman"/>
          <w:color w:val="000000"/>
          <w:sz w:val="28"/>
          <w:szCs w:val="28"/>
        </w:rPr>
        <w:t xml:space="preserve"> Главы муниципального образования – начальник</w:t>
      </w:r>
      <w:r w:rsidR="00491E1B">
        <w:rPr>
          <w:rFonts w:ascii="Times New Roman" w:hAnsi="Times New Roman"/>
          <w:color w:val="000000"/>
          <w:sz w:val="28"/>
          <w:szCs w:val="28"/>
        </w:rPr>
        <w:t>а</w:t>
      </w:r>
      <w:r w:rsidR="00491E1B" w:rsidRPr="00491E1B">
        <w:rPr>
          <w:rFonts w:ascii="Times New Roman" w:hAnsi="Times New Roman"/>
          <w:color w:val="000000"/>
          <w:sz w:val="28"/>
          <w:szCs w:val="28"/>
        </w:rPr>
        <w:t xml:space="preserve"> управления по развитию территорий</w:t>
      </w:r>
      <w:r w:rsidR="00491E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E1B" w:rsidRPr="00491E1B"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</w:t>
      </w:r>
      <w:r w:rsidR="00491E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E1B" w:rsidRPr="00491E1B">
        <w:rPr>
          <w:rFonts w:ascii="Times New Roman" w:hAnsi="Times New Roman"/>
          <w:color w:val="000000"/>
          <w:sz w:val="28"/>
          <w:szCs w:val="28"/>
        </w:rPr>
        <w:t>«Смоленский муниципальный округ» Смоленск</w:t>
      </w:r>
      <w:r w:rsidR="00491E1B">
        <w:rPr>
          <w:rFonts w:ascii="Times New Roman" w:hAnsi="Times New Roman"/>
          <w:color w:val="000000"/>
          <w:sz w:val="28"/>
          <w:szCs w:val="28"/>
        </w:rPr>
        <w:t xml:space="preserve">ой области </w:t>
      </w:r>
      <w:r w:rsidRPr="004B3E4E">
        <w:rPr>
          <w:rFonts w:ascii="Times New Roman" w:hAnsi="Times New Roman"/>
          <w:color w:val="000000"/>
          <w:sz w:val="28"/>
          <w:szCs w:val="28"/>
        </w:rPr>
        <w:t xml:space="preserve">(О.В. </w:t>
      </w:r>
      <w:proofErr w:type="spellStart"/>
      <w:r w:rsidRPr="004B3E4E">
        <w:rPr>
          <w:rFonts w:ascii="Times New Roman" w:hAnsi="Times New Roman"/>
          <w:color w:val="000000"/>
          <w:sz w:val="28"/>
          <w:szCs w:val="28"/>
        </w:rPr>
        <w:t>Павлюченкова</w:t>
      </w:r>
      <w:proofErr w:type="spellEnd"/>
      <w:r w:rsidRPr="004B3E4E">
        <w:rPr>
          <w:rFonts w:ascii="Times New Roman" w:hAnsi="Times New Roman"/>
          <w:color w:val="000000"/>
          <w:sz w:val="28"/>
          <w:szCs w:val="28"/>
        </w:rPr>
        <w:t>)</w:t>
      </w:r>
      <w:r w:rsidR="00491E1B" w:rsidRPr="004B3E4E">
        <w:rPr>
          <w:rFonts w:ascii="Times New Roman" w:hAnsi="Times New Roman"/>
          <w:color w:val="000000"/>
          <w:sz w:val="28"/>
          <w:szCs w:val="28"/>
        </w:rPr>
        <w:t>.</w:t>
      </w:r>
    </w:p>
    <w:p w:rsidR="00D3294B" w:rsidRDefault="00D3294B" w:rsidP="00491E1B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1E1B" w:rsidRDefault="00491E1B" w:rsidP="00FC2B5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79A0" w:rsidRPr="00251A93" w:rsidRDefault="00F379A0" w:rsidP="00FC2B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7264F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A5E5E" w:rsidRPr="00DA5E5E" w:rsidRDefault="00DA5E5E" w:rsidP="00FC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E5E" w:rsidRPr="00DA5E5E" w:rsidRDefault="00DA5E5E" w:rsidP="00FC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DA5E5E" w:rsidRPr="00DA5E5E" w:rsidRDefault="00DA5E5E" w:rsidP="00FC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5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«Смоленский муниципальный округ»</w:t>
      </w:r>
    </w:p>
    <w:p w:rsidR="000E2AF1" w:rsidRDefault="00DA5E5E" w:rsidP="00FC2B5E">
      <w:pPr>
        <w:tabs>
          <w:tab w:val="left" w:pos="709"/>
        </w:tabs>
        <w:spacing w:after="0" w:line="240" w:lineRule="auto"/>
      </w:pPr>
      <w:r w:rsidRPr="00DA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</w:t>
      </w:r>
      <w:r w:rsidR="004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A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53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A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О.Н. </w:t>
      </w:r>
      <w:proofErr w:type="spellStart"/>
      <w:r w:rsidRPr="00DA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Павлюченкова</w:t>
      </w:r>
      <w:proofErr w:type="spellEnd"/>
    </w:p>
    <w:sectPr w:rsidR="000E2AF1" w:rsidSect="000465B5">
      <w:headerReference w:type="default" r:id="rId8"/>
      <w:headerReference w:type="first" r:id="rId9"/>
      <w:pgSz w:w="11906" w:h="16838"/>
      <w:pgMar w:top="127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FF0" w:rsidRDefault="00574FF0" w:rsidP="00D03EA6">
      <w:pPr>
        <w:spacing w:after="0" w:line="240" w:lineRule="auto"/>
      </w:pPr>
      <w:r>
        <w:separator/>
      </w:r>
    </w:p>
  </w:endnote>
  <w:endnote w:type="continuationSeparator" w:id="0">
    <w:p w:rsidR="00574FF0" w:rsidRDefault="00574FF0" w:rsidP="00D0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FF0" w:rsidRDefault="00574FF0" w:rsidP="00D03EA6">
      <w:pPr>
        <w:spacing w:after="0" w:line="240" w:lineRule="auto"/>
      </w:pPr>
      <w:r>
        <w:separator/>
      </w:r>
    </w:p>
  </w:footnote>
  <w:footnote w:type="continuationSeparator" w:id="0">
    <w:p w:rsidR="00574FF0" w:rsidRDefault="00574FF0" w:rsidP="00D0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012402"/>
      <w:docPartObj>
        <w:docPartGallery w:val="Page Numbers (Top of Page)"/>
        <w:docPartUnique/>
      </w:docPartObj>
    </w:sdtPr>
    <w:sdtEndPr/>
    <w:sdtContent>
      <w:p w:rsidR="00D03EA6" w:rsidRDefault="00D03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E4E">
          <w:rPr>
            <w:noProof/>
          </w:rPr>
          <w:t>2</w:t>
        </w:r>
        <w:r>
          <w:fldChar w:fldCharType="end"/>
        </w:r>
      </w:p>
    </w:sdtContent>
  </w:sdt>
  <w:p w:rsidR="00D03EA6" w:rsidRDefault="00D03EA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3402"/>
      <w:gridCol w:w="3400"/>
    </w:tblGrid>
    <w:tr w:rsidR="00565036">
      <w:trPr>
        <w:trHeight w:val="720"/>
      </w:trPr>
      <w:tc>
        <w:tcPr>
          <w:tcW w:w="1667" w:type="pct"/>
        </w:tcPr>
        <w:p w:rsidR="00565036" w:rsidRDefault="00565036">
          <w:pPr>
            <w:pStyle w:val="a8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565036" w:rsidRDefault="00565036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565036" w:rsidRDefault="00565036" w:rsidP="00565036">
          <w:pPr>
            <w:pStyle w:val="a8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t>ПРОЕКТ</w:t>
          </w:r>
        </w:p>
      </w:tc>
    </w:tr>
  </w:tbl>
  <w:p w:rsidR="00565036" w:rsidRDefault="005650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007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5DA26A63"/>
    <w:multiLevelType w:val="hybridMultilevel"/>
    <w:tmpl w:val="6A24761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50"/>
    <w:rsid w:val="00001C6B"/>
    <w:rsid w:val="000465B5"/>
    <w:rsid w:val="0007681B"/>
    <w:rsid w:val="000F1E1B"/>
    <w:rsid w:val="000F58E3"/>
    <w:rsid w:val="00134755"/>
    <w:rsid w:val="001423D5"/>
    <w:rsid w:val="00182099"/>
    <w:rsid w:val="001F2439"/>
    <w:rsid w:val="00247774"/>
    <w:rsid w:val="002947F2"/>
    <w:rsid w:val="00353372"/>
    <w:rsid w:val="00374F21"/>
    <w:rsid w:val="003A10F4"/>
    <w:rsid w:val="00433DD1"/>
    <w:rsid w:val="00485F83"/>
    <w:rsid w:val="00491E1B"/>
    <w:rsid w:val="004B3E4E"/>
    <w:rsid w:val="004C13EF"/>
    <w:rsid w:val="004F555F"/>
    <w:rsid w:val="00511BBC"/>
    <w:rsid w:val="00535EE4"/>
    <w:rsid w:val="00565036"/>
    <w:rsid w:val="00574FF0"/>
    <w:rsid w:val="00646472"/>
    <w:rsid w:val="006B5263"/>
    <w:rsid w:val="00811B8B"/>
    <w:rsid w:val="00843250"/>
    <w:rsid w:val="008E3869"/>
    <w:rsid w:val="00A6409D"/>
    <w:rsid w:val="00A80A2E"/>
    <w:rsid w:val="00BB57C9"/>
    <w:rsid w:val="00D03EA6"/>
    <w:rsid w:val="00D3294B"/>
    <w:rsid w:val="00D57443"/>
    <w:rsid w:val="00D60B77"/>
    <w:rsid w:val="00DA5E5E"/>
    <w:rsid w:val="00DA7E85"/>
    <w:rsid w:val="00DF2E05"/>
    <w:rsid w:val="00E46E10"/>
    <w:rsid w:val="00EA4DFD"/>
    <w:rsid w:val="00EC70D6"/>
    <w:rsid w:val="00EF0EFD"/>
    <w:rsid w:val="00F26D3F"/>
    <w:rsid w:val="00F3387D"/>
    <w:rsid w:val="00F379A0"/>
    <w:rsid w:val="00FC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D56389-7F80-4180-A83D-9B9F6D9A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85F83"/>
    <w:rPr>
      <w:b/>
      <w:bCs/>
    </w:rPr>
  </w:style>
  <w:style w:type="paragraph" w:styleId="a5">
    <w:name w:val="List Paragraph"/>
    <w:basedOn w:val="a"/>
    <w:uiPriority w:val="99"/>
    <w:qFormat/>
    <w:rsid w:val="00F379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F379A0"/>
    <w:pPr>
      <w:spacing w:after="0" w:line="240" w:lineRule="auto"/>
    </w:pPr>
    <w:rPr>
      <w:rFonts w:ascii="Verdana" w:eastAsia="Times New Roman" w:hAnsi="Verdana" w:cs="Times New Roman"/>
      <w:lang w:eastAsia="ru-RU"/>
    </w:rPr>
  </w:style>
  <w:style w:type="paragraph" w:customStyle="1" w:styleId="ConsPlusTitle">
    <w:name w:val="ConsPlusTitle"/>
    <w:rsid w:val="00F379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uiPriority w:val="99"/>
    <w:unhideWhenUsed/>
    <w:rsid w:val="003A10F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03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3EA6"/>
  </w:style>
  <w:style w:type="paragraph" w:styleId="aa">
    <w:name w:val="footer"/>
    <w:basedOn w:val="a"/>
    <w:link w:val="ab"/>
    <w:uiPriority w:val="99"/>
    <w:unhideWhenUsed/>
    <w:rsid w:val="00D03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3EA6"/>
  </w:style>
  <w:style w:type="paragraph" w:styleId="ac">
    <w:name w:val="Balloon Text"/>
    <w:basedOn w:val="a"/>
    <w:link w:val="ad"/>
    <w:uiPriority w:val="99"/>
    <w:semiHidden/>
    <w:unhideWhenUsed/>
    <w:rsid w:val="00D3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Кланный ВЮ</dc:creator>
  <cp:keywords/>
  <dc:description/>
  <cp:lastModifiedBy>Кланный ВЮ</cp:lastModifiedBy>
  <cp:revision>26</cp:revision>
  <cp:lastPrinted>2025-11-13T12:20:00Z</cp:lastPrinted>
  <dcterms:created xsi:type="dcterms:W3CDTF">2025-10-27T07:35:00Z</dcterms:created>
  <dcterms:modified xsi:type="dcterms:W3CDTF">2025-11-13T12:36:00Z</dcterms:modified>
</cp:coreProperties>
</file>