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59CEE" w14:textId="0372824D" w:rsidR="005E1734" w:rsidRPr="005E1734" w:rsidRDefault="007D491A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5F96D" wp14:editId="7AC5AC93">
            <wp:simplePos x="0" y="0"/>
            <wp:positionH relativeFrom="page">
              <wp:posOffset>3574415</wp:posOffset>
            </wp:positionH>
            <wp:positionV relativeFrom="paragraph">
              <wp:posOffset>-29845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31E">
        <w:rPr>
          <w:color w:val="000000" w:themeColor="text1"/>
          <w:szCs w:val="28"/>
        </w:rPr>
        <w:t>ПРОЕКТ</w:t>
      </w:r>
      <w:bookmarkStart w:id="0" w:name="_GoBack"/>
      <w:bookmarkEnd w:id="0"/>
    </w:p>
    <w:p w14:paraId="0DC59CEF" w14:textId="5BD9BEE8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1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2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7A86D4" w14:textId="77777777" w:rsidR="007D491A" w:rsidRDefault="007D491A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C59CF3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482E936E" w14:textId="77777777" w:rsidR="00E2492D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E24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DC59CF4" w14:textId="3DDAB66E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0DC59CF5" w14:textId="77777777" w:rsidR="005E1734" w:rsidRP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6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0DC59CF7" w14:textId="77777777" w:rsidR="005E1734" w:rsidRP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8" w14:textId="7029125A" w:rsidR="005E1734" w:rsidRPr="00CA5442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F0C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</w:t>
      </w:r>
      <w:r w:rsidR="007D49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№ </w:t>
      </w:r>
      <w:r w:rsidR="007D491A" w:rsidRPr="007D49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</w:t>
      </w:r>
    </w:p>
    <w:p w14:paraId="0DC59CF9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C" w14:textId="2536A8E0" w:rsidR="00FA1012" w:rsidRDefault="007D491A" w:rsidP="007D491A">
      <w:pPr>
        <w:autoSpaceDE w:val="0"/>
        <w:autoSpaceDN w:val="0"/>
        <w:adjustRightInd w:val="0"/>
        <w:spacing w:after="0" w:line="240" w:lineRule="auto"/>
        <w:ind w:right="49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«Смоленский район»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21.12.2021 № 2324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>«Доступная среда» на  202</w:t>
      </w:r>
      <w:r w:rsidR="00E517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- 202</w:t>
      </w:r>
      <w:r w:rsidR="00E517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</w:t>
      </w:r>
    </w:p>
    <w:p w14:paraId="0DC59CFD" w14:textId="371F1550" w:rsidR="00FA1012" w:rsidRDefault="00FA1012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район» Смоленской области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DC59CFE" w14:textId="77777777" w:rsidR="00FA1012" w:rsidRDefault="00FA1012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7557A9" w14:textId="77777777" w:rsidR="008D33EB" w:rsidRDefault="008D33E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F" w14:textId="72B1FC54" w:rsidR="005E1734" w:rsidRPr="00FA1012" w:rsidRDefault="005E1734" w:rsidP="007D49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постановлением Администрации Смоленской области от 25.09.2015  №  607 «Об утверждении плана мероприятий («дорожной карты») «Повышение значений показателей доступности для инвалидов объектов и услуг 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Смоленской области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2014 – 204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0 годы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4B0D01B" w14:textId="77777777" w:rsidR="008D33EB" w:rsidRPr="005E1734" w:rsidRDefault="008D33E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1" w14:textId="2787AEF4" w:rsidR="005E1734" w:rsidRPr="005E1734" w:rsidRDefault="005E1734" w:rsidP="00751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«СМОЛЕНСКИЙ </w:t>
      </w:r>
      <w:r w:rsidR="007D49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  ПОСТАНОВЛЯЕТ:</w:t>
      </w:r>
    </w:p>
    <w:p w14:paraId="5E2C49E3" w14:textId="77777777" w:rsidR="008D33EB" w:rsidRPr="005E1734" w:rsidRDefault="008D33EB" w:rsidP="00751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3" w14:textId="441D0DA8" w:rsidR="00184B82" w:rsidRDefault="007D491A" w:rsidP="003C0DC4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«Смоленский район»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от 21.12.2021 № 2324 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программы «Доступная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среда» на  2024- 2026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</w:t>
      </w:r>
      <w:r w:rsidR="003C0DC4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район» Смоленской области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», и</w:t>
      </w:r>
      <w:r w:rsidR="009F45FC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зложив е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F45FC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новой редакции</w:t>
      </w:r>
      <w:r w:rsidR="00FA1012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6D13CC" w14:textId="5A949722" w:rsidR="008D33EB" w:rsidRPr="00650287" w:rsidRDefault="008D33EB" w:rsidP="008D33EB">
      <w:pPr>
        <w:widowControl w:val="0"/>
        <w:numPr>
          <w:ilvl w:val="0"/>
          <w:numId w:val="2"/>
        </w:numPr>
        <w:tabs>
          <w:tab w:val="num" w:pos="0"/>
          <w:tab w:val="num" w:pos="928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1176D117" w14:textId="16401BC0" w:rsidR="008D33EB" w:rsidRPr="00650287" w:rsidRDefault="008D33EB" w:rsidP="008D33EB">
      <w:pPr>
        <w:widowControl w:val="0"/>
        <w:numPr>
          <w:ilvl w:val="0"/>
          <w:numId w:val="2"/>
        </w:numPr>
        <w:tabs>
          <w:tab w:val="num" w:pos="0"/>
          <w:tab w:val="num" w:pos="928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Pr="00650287">
        <w:rPr>
          <w:rFonts w:ascii="Times New Roman" w:hAnsi="Times New Roman" w:cs="Times New Roman"/>
          <w:sz w:val="28"/>
        </w:rPr>
        <w:t xml:space="preserve"> О.Н.).</w:t>
      </w:r>
    </w:p>
    <w:p w14:paraId="0DC59D08" w14:textId="0AF3DDE2" w:rsidR="003C6EE8" w:rsidRDefault="003C6EE8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0A7ED" w14:textId="77777777" w:rsidR="006C66AB" w:rsidRDefault="006C66A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9" w14:textId="77777777" w:rsidR="005E1734" w:rsidRPr="005E1734" w:rsidRDefault="000F3E97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422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6B39FBED" w14:textId="77777777" w:rsidR="007639F5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«Смоленский </w:t>
      </w:r>
      <w:r w:rsidR="007639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324A667" w14:textId="2A1E466E" w:rsidR="008816E7" w:rsidRDefault="004D4A1A" w:rsidP="006C66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</w:t>
      </w:r>
      <w:r w:rsidR="000D6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6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22558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422558">
        <w:rPr>
          <w:rFonts w:ascii="Times New Roman" w:hAnsi="Times New Roman" w:cs="Times New Roman"/>
          <w:b/>
          <w:sz w:val="28"/>
          <w:szCs w:val="28"/>
        </w:rPr>
        <w:t>Павлюченкова</w:t>
      </w:r>
      <w:proofErr w:type="spellEnd"/>
    </w:p>
    <w:p w14:paraId="70B7114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DC28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AB4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58EAB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EF67C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2CE03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61033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8367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E471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9878F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242E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D7C7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CFEA8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23E9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6D16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B89D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41D6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7DA06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3CC4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FBCAB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CAE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5F78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E5CF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0F6C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86CE4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62D0A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A93AE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032C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901D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77CA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0F" w14:textId="1CCD1829" w:rsid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Утверждена:</w:t>
      </w:r>
    </w:p>
    <w:p w14:paraId="0DC59D10" w14:textId="77777777" w:rsidR="00A842F2" w:rsidRP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A842F2" w:rsidRPr="00A842F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0DC59D11" w14:textId="77777777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DC59D12" w14:textId="2CEF1526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«Смоленский </w:t>
      </w:r>
      <w:r w:rsidR="00843D31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A842F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0DC59D13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</w:p>
    <w:p w14:paraId="0DC59D14" w14:textId="77777777" w:rsidR="00A842F2" w:rsidRPr="0060601C" w:rsidRDefault="00D57DEC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DB2BD4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4D403C"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0DC59D15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6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7" w14:textId="77777777" w:rsidR="00697059" w:rsidRPr="00143BBB" w:rsidRDefault="00B41C7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42F2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DC59D18" w14:textId="7C975C37" w:rsidR="00697059" w:rsidRPr="00143BBB" w:rsidRDefault="00DB2BD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«ДОСТУПНАЯ СРЕДА» НА 202</w:t>
      </w:r>
      <w:r w:rsidR="00E5170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0DC59D19" w14:textId="77777777" w:rsidR="00697059" w:rsidRPr="00143BBB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DC59D1A" w14:textId="77777777" w:rsidR="00697059" w:rsidRDefault="00697059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14:paraId="0DC59D1B" w14:textId="77777777" w:rsidR="00184B82" w:rsidRPr="00143BBB" w:rsidRDefault="00184B82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2970"/>
        <w:gridCol w:w="6649"/>
      </w:tblGrid>
      <w:tr w:rsidR="00697059" w:rsidRPr="00143BBB" w14:paraId="0DC59D1F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1C" w14:textId="77777777" w:rsidR="00184B82" w:rsidRPr="00A22CA0" w:rsidRDefault="00184B82" w:rsidP="006B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тветственный</w:t>
            </w: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 xml:space="preserve"> исполнитель</w:t>
            </w:r>
          </w:p>
          <w:p w14:paraId="0DC59D1D" w14:textId="77777777" w:rsidR="00697059" w:rsidRPr="00143BBB" w:rsidRDefault="00184B82" w:rsidP="006B1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1E" w14:textId="48DF7B00" w:rsidR="00697059" w:rsidRPr="00143BBB" w:rsidRDefault="00184B82" w:rsidP="007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культуре, туризму и спорту Администрации муниципального образования «Смоленский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84B82" w:rsidRPr="00143BBB" w14:paraId="0DC59D27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0" w14:textId="77777777" w:rsidR="00184B82" w:rsidRPr="00016C17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</w:rPr>
              <w:t>Соис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полнители </w:t>
            </w: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1" w14:textId="4EE4ADD7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 муниципального образования          «Смоленский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</w:t>
            </w:r>
          </w:p>
          <w:p w14:paraId="2C48A518" w14:textId="5E7933B9" w:rsidR="00AD3FE1" w:rsidRDefault="00AD3FE1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культуре, туризму и спорту Администрации муниципального образования «Смоленский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0DC59D22" w14:textId="64292339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AD3F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управление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 по образованию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 xml:space="preserve">униципального образования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 «Смоленский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области, </w:t>
            </w:r>
          </w:p>
          <w:p w14:paraId="0DC59D23" w14:textId="77777777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ОГБУЗ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Смоленская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ЦРБ»,</w:t>
            </w:r>
          </w:p>
          <w:p w14:paraId="0DC59D24" w14:textId="1665840B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отдел социальной защиты населения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Смоленском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районе </w:t>
            </w:r>
            <w:r w:rsidR="003539DB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инистерства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 по социальному развитию,</w:t>
            </w:r>
          </w:p>
          <w:p w14:paraId="0DC59D25" w14:textId="5B3D8C6C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СОГКУ «Центр занятости населения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г. Смоленска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14:paraId="0DC59D26" w14:textId="74E99B0A" w:rsidR="00184B82" w:rsidRPr="001D0D89" w:rsidRDefault="00184B82" w:rsidP="00FC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СОГУП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Редакция газеты 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Сельская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правда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Смоленский район</w:t>
            </w:r>
            <w:r w:rsidR="00FC745E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84B82" w:rsidRPr="00143BBB" w14:paraId="0DC59D2B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8" w14:textId="77777777" w:rsidR="00184B82" w:rsidRPr="00A029A4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Цели </w:t>
            </w:r>
          </w:p>
          <w:p w14:paraId="0DC59D29" w14:textId="77777777" w:rsidR="00184B82" w:rsidRPr="00016C17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программы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A" w14:textId="77777777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6AA5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равного доступа инвалидов наравне с другими людьми – к физическому окружению, транспорту, к информации и связи, а также объектам и услугам, открытым или предоставляемым для населения</w:t>
            </w:r>
          </w:p>
        </w:tc>
      </w:tr>
      <w:tr w:rsidR="00D2623B" w:rsidRPr="00143BBB" w14:paraId="0DC59D37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C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программы</w:t>
            </w:r>
          </w:p>
          <w:p w14:paraId="0DC59D2D" w14:textId="77777777" w:rsidR="00D2623B" w:rsidRPr="00A029A4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E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являются:</w:t>
            </w:r>
          </w:p>
          <w:p w14:paraId="0DC59D2F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доступнос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социально значимых объектов 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для лиц с ограниченными возможностями;</w:t>
            </w:r>
          </w:p>
          <w:p w14:paraId="0DC59D30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улучшения качества жизни инвалидов.</w:t>
            </w:r>
          </w:p>
          <w:p w14:paraId="0DC59D31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 Программы являются:</w:t>
            </w:r>
          </w:p>
          <w:p w14:paraId="0DC59D32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обеспечение беспрепятственного доступа лиц с ограниченными возможностями к социально значимым объектам;</w:t>
            </w:r>
          </w:p>
          <w:p w14:paraId="0DC59D33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обеспечение беспрепятственного доступа лиц с ограниченными возможностями к 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услугами в установленных сферах деятельности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34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беспрепятственного доступа лиц с ограниченными </w:t>
            </w:r>
            <w:proofErr w:type="gramStart"/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возможностями  к пользованию</w:t>
            </w:r>
            <w:proofErr w:type="gramEnd"/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информационными ресурсами;</w:t>
            </w:r>
          </w:p>
          <w:p w14:paraId="0DC59D35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расширение спектра услуг по социальной реабилитации инвалидов;</w:t>
            </w:r>
          </w:p>
          <w:p w14:paraId="0DC59D36" w14:textId="77777777" w:rsidR="00D2623B" w:rsidRPr="00436AA5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повышение уровня социальной адаптации инвалидов</w:t>
            </w:r>
          </w:p>
        </w:tc>
      </w:tr>
      <w:tr w:rsidR="00D2623B" w:rsidRPr="00143BBB" w14:paraId="0DC59D3B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8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9" w14:textId="40EE83C9" w:rsidR="00D2623B" w:rsidRPr="00143BBB" w:rsidRDefault="00D2623B" w:rsidP="00D14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51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51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C59D3A" w14:textId="77777777" w:rsidR="00D2623B" w:rsidRPr="00143BBB" w:rsidRDefault="00D2623B" w:rsidP="00D14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B" w:rsidRPr="00143BBB" w14:paraId="0DC59D43" w14:textId="77777777" w:rsidTr="006B1F8F">
        <w:trPr>
          <w:trHeight w:val="4936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C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D" w14:textId="54E8E709" w:rsidR="00D2623B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A29EF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4D403C" w:rsidRPr="003C71E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0 тыс. руб. Программа финансируется за счет средств бюджета муниципального образования «Смоленский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» Смоленской области.</w:t>
            </w:r>
          </w:p>
          <w:p w14:paraId="0DC59D3E" w14:textId="2FAD0DB5" w:rsidR="00D2623B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3C71E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муниципальный 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0DC59D3F" w14:textId="15B185AF" w:rsidR="004D403C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1A29E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0DC59D40" w14:textId="20D53704" w:rsidR="00D2623B" w:rsidRPr="00BC4E3F" w:rsidRDefault="004D403C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214D18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D2623B" w:rsidRPr="00BC4E3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  <w:p w14:paraId="0DC59D41" w14:textId="409B5D1E" w:rsidR="00D2623B" w:rsidRPr="00A029A4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финансирования мероприятий Программы подлежит ежегодному уточнению с учетом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бюджета на соответствующий финансовый год, предусматривающего средства на реализацию Программы.</w:t>
            </w:r>
          </w:p>
          <w:p w14:paraId="0DC59D42" w14:textId="77777777" w:rsidR="00D2623B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Направления и виды расходования средств на финансирование Программы определены в перечне программных мероприятий. </w:t>
            </w:r>
          </w:p>
        </w:tc>
      </w:tr>
      <w:tr w:rsidR="00D2623B" w:rsidRPr="0079072C" w14:paraId="0DC59D4B" w14:textId="77777777" w:rsidTr="00D2623B">
        <w:trPr>
          <w:trHeight w:val="112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4" w14:textId="77777777" w:rsidR="00D2623B" w:rsidRPr="0079072C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Ожидаемые         </w:t>
            </w: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результаты    </w:t>
            </w:r>
          </w:p>
          <w:p w14:paraId="0DC59D45" w14:textId="77777777" w:rsidR="00D2623B" w:rsidRPr="0079072C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реализации программы  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6" w14:textId="77777777" w:rsidR="00922B20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объектов и услуг в приоритетных сферах жизнедеятельности; </w:t>
            </w:r>
          </w:p>
          <w:p w14:paraId="0DC59D47" w14:textId="3776732B" w:rsidR="00922B20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инвалидам и другим маломобильным группам населения 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полноценного посещения концертов, спектаклей, экспозиций, выставок, читальных залов, а также усвоения ими информации, предоставляемой муниципальными учреждениями культуры 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DC59D48" w14:textId="77777777" w:rsidR="0079072C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специальных условий для социализации детей с ограниченными возможностями здоровья, 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их права на получение общедоступного и бесплатного начального общего, основного общего, среднего общего образования, на их интеграцию в школьном пространстве и в социуме в целом; </w:t>
            </w:r>
          </w:p>
          <w:p w14:paraId="0DC59D49" w14:textId="18CE3A31" w:rsidR="00D2623B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доведение доли муниципальных общеобразовательных организаций 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>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муниципальных общеобразовательных организаций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4A" w14:textId="77777777" w:rsidR="0079072C" w:rsidRPr="0079072C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90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социальной активности инвалидов и преодоление их самоизоляции при помощи занятий спортом и участия в культурно-массовых мероприятиях.</w:t>
            </w:r>
          </w:p>
        </w:tc>
      </w:tr>
      <w:tr w:rsidR="0079072C" w:rsidRPr="0079072C" w14:paraId="0DC59D4F" w14:textId="77777777" w:rsidTr="00D2623B">
        <w:trPr>
          <w:trHeight w:val="112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C" w14:textId="77777777" w:rsidR="0079072C" w:rsidRPr="0079072C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Целевые показатели   реализации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D" w14:textId="77777777" w:rsidR="0079072C" w:rsidRPr="00143BBB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      </w:r>
            <w:r w:rsidR="004D403C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4E" w14:textId="6BAADF5E" w:rsidR="0079072C" w:rsidRPr="0079072C" w:rsidRDefault="0079072C" w:rsidP="0079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ежегодное обучение в учебных заведениях,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оженных на территории 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0DC59D50" w14:textId="77777777" w:rsidR="0079072C" w:rsidRDefault="0079072C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C59D51" w14:textId="77777777" w:rsidR="00697059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14:paraId="0DC59D52" w14:textId="77777777" w:rsidR="00697059" w:rsidRPr="00143BBB" w:rsidRDefault="00697059" w:rsidP="000D64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ее решения программно-целевым методом</w:t>
      </w:r>
    </w:p>
    <w:p w14:paraId="0DC59D53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Одними из приоритетных направлений деятельности органов власти являются поддержка и социальная защита инвалидов.</w:t>
      </w:r>
    </w:p>
    <w:p w14:paraId="0DC59D54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том числе Федеральными законами "</w:t>
      </w:r>
      <w:hyperlink r:id="rId7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социальной защите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Федерации", "</w:t>
      </w:r>
      <w:hyperlink r:id="rId8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инвалидов", </w:t>
      </w:r>
      <w:hyperlink r:id="rId9" w:history="1">
        <w:r w:rsidRPr="00143BBB">
          <w:rPr>
            <w:rFonts w:ascii="Times New Roman" w:hAnsi="Times New Roman" w:cs="Times New Roman"/>
            <w:sz w:val="28"/>
            <w:szCs w:val="28"/>
          </w:rPr>
          <w:t>"О связи"</w:t>
        </w:r>
      </w:hyperlink>
      <w:r w:rsidRPr="00143BBB">
        <w:rPr>
          <w:rFonts w:ascii="Times New Roman" w:hAnsi="Times New Roman" w:cs="Times New Roman"/>
          <w:sz w:val="28"/>
          <w:szCs w:val="28"/>
        </w:rPr>
        <w:t>, "</w:t>
      </w:r>
      <w:hyperlink r:id="rId10" w:history="1">
        <w:r w:rsidRPr="00143BBB">
          <w:rPr>
            <w:rFonts w:ascii="Times New Roman" w:hAnsi="Times New Roman" w:cs="Times New Roman"/>
            <w:sz w:val="28"/>
            <w:szCs w:val="28"/>
          </w:rPr>
          <w:t>О физической культуре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 спорте в Российской Федерации", Градостроительным </w:t>
      </w:r>
      <w:hyperlink r:id="rId11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2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14:paraId="0DC59D55" w14:textId="088314B9" w:rsidR="002A0B44" w:rsidRPr="00A2559B" w:rsidRDefault="008A4E62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697059" w:rsidRPr="00143BBB">
        <w:rPr>
          <w:rFonts w:ascii="Times New Roman" w:hAnsi="Times New Roman" w:cs="Times New Roman"/>
          <w:sz w:val="28"/>
          <w:szCs w:val="28"/>
        </w:rPr>
        <w:t>а территори</w:t>
      </w:r>
      <w:r w:rsidR="00300635">
        <w:rPr>
          <w:rFonts w:ascii="Times New Roman" w:hAnsi="Times New Roman" w:cs="Times New Roman"/>
          <w:sz w:val="28"/>
          <w:szCs w:val="28"/>
        </w:rPr>
        <w:t xml:space="preserve">и Смоленского </w:t>
      </w:r>
      <w:r w:rsidR="007956D6">
        <w:rPr>
          <w:rFonts w:ascii="Times New Roman" w:hAnsi="Times New Roman" w:cs="Times New Roman"/>
          <w:sz w:val="28"/>
          <w:szCs w:val="28"/>
        </w:rPr>
        <w:t>округа</w:t>
      </w:r>
      <w:r w:rsidR="00E5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E5170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около</w:t>
      </w:r>
      <w:r w:rsidR="00B41C7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4129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инвалидов (по группам инвалидности), проживающих на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Смоленской области от общего числа инвалидов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составляет: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I группы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510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инвалиды II группы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инвалиды III группы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дети-инвалиды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A0B4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C59D56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14:paraId="0DC59D57" w14:textId="77777777" w:rsidR="002A0B44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большинства инвалидов невозможна без оказания им различных видов помощи и услуг, соответствующих их социальным потребностям.</w:t>
      </w:r>
    </w:p>
    <w:p w14:paraId="0DC59D58" w14:textId="4D37083C" w:rsidR="002A0B44" w:rsidRDefault="002A0B44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Инвалидам и семьям, имеющим детей-инвалидов предоставляется мера социальной поддержки по  оплате жилого помещения и коммунальных услуг  в соответствии с Федеральным законом </w:t>
      </w:r>
      <w:r w:rsidR="008816E7">
        <w:rPr>
          <w:rFonts w:ascii="Times New Roman" w:hAnsi="Times New Roman" w:cs="Times New Roman"/>
          <w:sz w:val="28"/>
          <w:szCs w:val="28"/>
        </w:rPr>
        <w:t xml:space="preserve"> от 24.11.1995г. </w:t>
      </w:r>
      <w:r>
        <w:rPr>
          <w:rFonts w:ascii="Times New Roman" w:hAnsi="Times New Roman" w:cs="Times New Roman"/>
          <w:sz w:val="28"/>
          <w:szCs w:val="28"/>
        </w:rPr>
        <w:t>№ 181</w:t>
      </w:r>
      <w:r w:rsidR="006B1F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«О социальной защите инвалидов в Российской Федерации» и постановлением Администрации Смоленской области от 13.11.2015 № 713 «О форме представления на территории Смоленской  области мер социальной поддержки жилого </w:t>
      </w:r>
      <w:r w:rsidR="00C64E7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и коммунальных</w:t>
      </w:r>
      <w:r w:rsidR="00C64E71">
        <w:rPr>
          <w:rFonts w:ascii="Times New Roman" w:hAnsi="Times New Roman" w:cs="Times New Roman"/>
          <w:sz w:val="28"/>
          <w:szCs w:val="28"/>
        </w:rPr>
        <w:t xml:space="preserve"> услуг инвалидам, семьям, имеющих детей-инвалидов,</w:t>
      </w:r>
      <w:r w:rsidR="004D403C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64E71">
        <w:rPr>
          <w:rFonts w:ascii="Times New Roman" w:hAnsi="Times New Roman" w:cs="Times New Roman"/>
          <w:sz w:val="28"/>
          <w:szCs w:val="28"/>
        </w:rPr>
        <w:t>–инвалидам и гражданам, имеющих детей-инвалидов».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1789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получают данную меру социальной поддержки. В 20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обратилось</w:t>
      </w:r>
      <w:r w:rsidR="006B1F8F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 всем назначена мера </w:t>
      </w:r>
      <w:r w:rsidR="00C64E71">
        <w:rPr>
          <w:rFonts w:ascii="Times New Roman" w:hAnsi="Times New Roman" w:cs="Times New Roman"/>
          <w:sz w:val="28"/>
          <w:szCs w:val="28"/>
        </w:rPr>
        <w:t>социальной поддержки по оплате жилого помещения и коммунальных услуг.</w:t>
      </w:r>
    </w:p>
    <w:p w14:paraId="0DC59D59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получили временную нетрудоспособность и утратили ту или иную функцию в связи с болезнью. Поэтому доступная среда нужна всем, а не только инвалидам.</w:t>
      </w:r>
    </w:p>
    <w:p w14:paraId="0DC59D5A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Существующие барьеры можно подразделить на три группы:</w:t>
      </w:r>
    </w:p>
    <w:p w14:paraId="0DC59D5B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1) физические барьеры (отсутствие пандусов, вспомогательных устройств на средствах транспорта и т.д., неприспособленность зданий);</w:t>
      </w:r>
    </w:p>
    <w:p w14:paraId="0DC59D5C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2) информационные барьеры, которые возникают из-за того, что информация должна иметь именно тот формат, который приемлем для людей с ограничениями по зрению, слуху, интеллекту;</w:t>
      </w:r>
    </w:p>
    <w:p w14:paraId="0DC59D5D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3) "</w:t>
      </w:r>
      <w:proofErr w:type="spellStart"/>
      <w:r w:rsidRPr="00143BBB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 w:rsidRPr="00143BBB">
        <w:rPr>
          <w:rFonts w:ascii="Times New Roman" w:hAnsi="Times New Roman" w:cs="Times New Roman"/>
          <w:sz w:val="28"/>
          <w:szCs w:val="28"/>
        </w:rPr>
        <w:t>" барьер. Он есть и у общества, которое воспринимает инвалида, и у самих инвалидов.</w:t>
      </w:r>
    </w:p>
    <w:p w14:paraId="0DC59D5E" w14:textId="77777777" w:rsidR="00697059" w:rsidRPr="00143BBB" w:rsidRDefault="00697059" w:rsidP="004D40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подавляющего большинства инвалидов невозможна без создания доступной среды для инвалидов, что позволит им реализовывать свои права и основные свободы, будет способствовать их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Pr="00143BBB">
        <w:rPr>
          <w:rFonts w:ascii="Times New Roman" w:hAnsi="Times New Roman" w:cs="Times New Roman"/>
          <w:sz w:val="28"/>
          <w:szCs w:val="28"/>
        </w:rPr>
        <w:t xml:space="preserve">полноценному участию в жизни страны, а также без оказания им различных </w:t>
      </w:r>
      <w:r w:rsidRPr="00143BBB">
        <w:rPr>
          <w:rFonts w:ascii="Times New Roman" w:hAnsi="Times New Roman" w:cs="Times New Roman"/>
          <w:sz w:val="28"/>
          <w:szCs w:val="28"/>
        </w:rPr>
        <w:lastRenderedPageBreak/>
        <w:t>видов помощи и услуг, соответствующих их социальным потребностям, включая реабилитационные и социальные услуги, без материальной и иной поддержки.Своевременное удовлетворение инвалидами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0DC59D5F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Реабилитация, социальная адаптация и создание условий для полноценной жизнедеятельности инвалидов представляют собой многогранный процесс. Его успешность зависит от участия в нем соответствующих специалистов: психологов, педагогов, дефектологов, социальных педагогов, специалистов в сфере культуры, реабилитации инвалидов. В ходе реализации этого процесса необходимо взаимодействие ученых и практиков, специалистов государственных и негосударственных учреждений, широких слоев общественности, средств массовой информации.</w:t>
      </w:r>
    </w:p>
    <w:p w14:paraId="0DC59D60" w14:textId="5133A786" w:rsidR="00697059" w:rsidRPr="00E47209" w:rsidRDefault="00B41C74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r w:rsidR="004E202B">
        <w:rPr>
          <w:rFonts w:ascii="Times New Roman" w:hAnsi="Times New Roman" w:cs="Times New Roman"/>
          <w:sz w:val="28"/>
          <w:szCs w:val="28"/>
        </w:rPr>
        <w:t>муниципальной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97059" w:rsidRPr="00143BB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B1F8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среда» на </w:t>
      </w:r>
      <w:r w:rsidR="002A0B44">
        <w:rPr>
          <w:rFonts w:ascii="Times New Roman" w:hAnsi="Times New Roman" w:cs="Times New Roman"/>
          <w:sz w:val="28"/>
          <w:szCs w:val="28"/>
        </w:rPr>
        <w:t>202</w:t>
      </w:r>
      <w:r w:rsidR="00E5170D">
        <w:rPr>
          <w:rFonts w:ascii="Times New Roman" w:hAnsi="Times New Roman" w:cs="Times New Roman"/>
          <w:sz w:val="28"/>
          <w:szCs w:val="28"/>
        </w:rPr>
        <w:t>4</w:t>
      </w:r>
      <w:r w:rsidR="004E202B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sz w:val="28"/>
          <w:szCs w:val="28"/>
        </w:rPr>
        <w:t>6</w:t>
      </w:r>
      <w:r w:rsidR="004E202B" w:rsidRPr="00143BBB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1125FB">
        <w:rPr>
          <w:rFonts w:ascii="Times New Roman" w:hAnsi="Times New Roman" w:cs="Times New Roman"/>
          <w:sz w:val="28"/>
          <w:szCs w:val="28"/>
        </w:rPr>
        <w:t>до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оборудовать </w:t>
      </w:r>
      <w:r w:rsidR="00592795">
        <w:rPr>
          <w:rFonts w:ascii="Times New Roman" w:hAnsi="Times New Roman" w:cs="Times New Roman"/>
          <w:sz w:val="28"/>
          <w:szCs w:val="28"/>
        </w:rPr>
        <w:t>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>:</w:t>
      </w:r>
    </w:p>
    <w:p w14:paraId="0DC59D61" w14:textId="77777777" w:rsidR="00697059" w:rsidRPr="00E47209" w:rsidRDefault="00592795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социально значимы</w:t>
      </w:r>
      <w:r>
        <w:rPr>
          <w:rFonts w:ascii="Times New Roman" w:hAnsi="Times New Roman" w:cs="Times New Roman"/>
          <w:sz w:val="28"/>
          <w:szCs w:val="28"/>
        </w:rPr>
        <w:t>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0DC59D62" w14:textId="77777777" w:rsidR="00697059" w:rsidRPr="00E47209" w:rsidRDefault="00E4720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14:paraId="0DC59D63" w14:textId="77777777" w:rsidR="004E202B" w:rsidRPr="00E4720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спортивные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объекты</w:t>
      </w:r>
      <w:r w:rsidR="006B1F8F">
        <w:rPr>
          <w:rFonts w:ascii="Times New Roman" w:hAnsi="Times New Roman" w:cs="Times New Roman"/>
          <w:sz w:val="28"/>
          <w:szCs w:val="28"/>
        </w:rPr>
        <w:t>.</w:t>
      </w:r>
    </w:p>
    <w:p w14:paraId="0DC59D64" w14:textId="77777777" w:rsidR="0069705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Реализация Программы позволит в целом повысить 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, создать условия для получения лицами с ограниченными возможностями </w:t>
      </w:r>
      <w:r w:rsidR="008437B1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бесплатной информации, повысить эффективность социального обслуживания инвалидов, расширить спектр услуг по социальной реабилитации, реализовать мероприятия, направленные на создание оптимальных условий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 условий жизнедеятельности и обеспечение их социальной интеграции в общество.</w:t>
      </w:r>
    </w:p>
    <w:p w14:paraId="0DC59D6A" w14:textId="77777777" w:rsidR="000D64C1" w:rsidRDefault="000D64C1" w:rsidP="008437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C59D6B" w14:textId="77777777" w:rsidR="00350CF0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0DC59D6C" w14:textId="6BC65579" w:rsidR="00350CF0" w:rsidRDefault="00350CF0" w:rsidP="00B41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F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AA5">
        <w:rPr>
          <w:rFonts w:ascii="Times New Roman" w:hAnsi="Times New Roman" w:cs="Times New Roman"/>
          <w:sz w:val="28"/>
          <w:szCs w:val="28"/>
        </w:rPr>
        <w:t>формирование условий для обеспечения равного доступа инвалидов наравне с другими людьми – к физическому окружению, к информации и связи, а также объектам и услугам, открытым или предоставляемым для населения</w:t>
      </w:r>
      <w:r w:rsidR="005B55E3">
        <w:rPr>
          <w:rFonts w:ascii="Times New Roman" w:hAnsi="Times New Roman" w:cs="Times New Roman"/>
          <w:sz w:val="28"/>
          <w:szCs w:val="28"/>
        </w:rPr>
        <w:t>.</w:t>
      </w:r>
    </w:p>
    <w:p w14:paraId="0DC59D6D" w14:textId="77777777" w:rsidR="002A7B41" w:rsidRPr="00143BBB" w:rsidRDefault="002A7B41" w:rsidP="00B41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E3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="00350CF0" w:rsidRPr="005B55E3">
        <w:rPr>
          <w:rFonts w:ascii="Times New Roman" w:hAnsi="Times New Roman" w:cs="Times New Roman"/>
          <w:b/>
          <w:sz w:val="28"/>
          <w:szCs w:val="28"/>
        </w:rPr>
        <w:t>задач</w:t>
      </w:r>
      <w:r w:rsidR="006B1F8F">
        <w:rPr>
          <w:rFonts w:ascii="Times New Roman" w:hAnsi="Times New Roman" w:cs="Times New Roman"/>
          <w:b/>
          <w:sz w:val="28"/>
          <w:szCs w:val="28"/>
        </w:rPr>
        <w:t>ами</w:t>
      </w:r>
      <w:r w:rsidRPr="005B55E3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143BBB">
        <w:rPr>
          <w:rFonts w:ascii="Times New Roman" w:hAnsi="Times New Roman" w:cs="Times New Roman"/>
          <w:sz w:val="28"/>
          <w:szCs w:val="28"/>
        </w:rPr>
        <w:t>:</w:t>
      </w:r>
    </w:p>
    <w:p w14:paraId="0DC59D6E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 - повышение доступнос</w:t>
      </w:r>
      <w:r>
        <w:rPr>
          <w:rFonts w:ascii="Times New Roman" w:hAnsi="Times New Roman" w:cs="Times New Roman"/>
          <w:sz w:val="28"/>
          <w:szCs w:val="28"/>
        </w:rPr>
        <w:t xml:space="preserve">ти социально значимых объектов </w:t>
      </w:r>
      <w:r w:rsidRPr="00143BBB">
        <w:rPr>
          <w:rFonts w:ascii="Times New Roman" w:hAnsi="Times New Roman" w:cs="Times New Roman"/>
          <w:sz w:val="28"/>
          <w:szCs w:val="28"/>
        </w:rPr>
        <w:t>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6F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улучшения качества жизни </w:t>
      </w:r>
      <w:r w:rsidR="000D64C1">
        <w:rPr>
          <w:rFonts w:ascii="Times New Roman" w:hAnsi="Times New Roman" w:cs="Times New Roman"/>
          <w:sz w:val="28"/>
          <w:szCs w:val="28"/>
        </w:rPr>
        <w:t>инвалидов;</w:t>
      </w:r>
    </w:p>
    <w:p w14:paraId="0DC59D70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социально значимым объектам;</w:t>
      </w:r>
    </w:p>
    <w:p w14:paraId="0DC59D71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услугами в установленных сферах деятельности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72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 информационными ресурсами;</w:t>
      </w:r>
    </w:p>
    <w:p w14:paraId="0DC59D73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расширение спектра услуг по социальной реабилитации инвалидов;</w:t>
      </w:r>
    </w:p>
    <w:p w14:paraId="0DC59D74" w14:textId="65280ABA" w:rsidR="00697059" w:rsidRPr="00143BBB" w:rsidRDefault="002A7B41" w:rsidP="00D1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повышение уровня социальной адаптации инвалидов</w:t>
      </w:r>
      <w:r w:rsidR="00504753">
        <w:rPr>
          <w:rFonts w:ascii="Times New Roman" w:hAnsi="Times New Roman" w:cs="Times New Roman"/>
          <w:sz w:val="28"/>
          <w:szCs w:val="28"/>
        </w:rPr>
        <w:t>.</w:t>
      </w:r>
    </w:p>
    <w:p w14:paraId="0DC59D76" w14:textId="77777777" w:rsidR="00697059" w:rsidRPr="002754FD" w:rsidRDefault="002A7B41" w:rsidP="00B41C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2754FD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0DC59D77" w14:textId="77777777" w:rsidR="00697059" w:rsidRPr="002754FD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2754FD">
        <w:rPr>
          <w:rFonts w:ascii="Times New Roman" w:hAnsi="Times New Roman" w:cs="Times New Roman"/>
          <w:sz w:val="28"/>
          <w:szCs w:val="28"/>
        </w:rPr>
        <w:t>к социально значимым объектам.</w:t>
      </w:r>
    </w:p>
    <w:p w14:paraId="0DC59D78" w14:textId="77777777" w:rsidR="00946D5D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275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59D7B" w14:textId="1F5F13F1" w:rsidR="005F1A27" w:rsidRPr="005F1A27" w:rsidRDefault="00697059" w:rsidP="006537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будут </w:t>
      </w:r>
      <w:r w:rsidR="00FB61D4">
        <w:rPr>
          <w:rFonts w:ascii="Times New Roman" w:hAnsi="Times New Roman" w:cs="Times New Roman"/>
          <w:sz w:val="28"/>
          <w:szCs w:val="28"/>
        </w:rPr>
        <w:t>до</w:t>
      </w:r>
      <w:r w:rsidRPr="002754FD">
        <w:rPr>
          <w:rFonts w:ascii="Times New Roman" w:hAnsi="Times New Roman" w:cs="Times New Roman"/>
          <w:sz w:val="28"/>
          <w:szCs w:val="28"/>
        </w:rPr>
        <w:t>оборудованы</w:t>
      </w:r>
      <w:r w:rsidR="00946D5D">
        <w:rPr>
          <w:rFonts w:ascii="Times New Roman" w:hAnsi="Times New Roman" w:cs="Times New Roman"/>
          <w:sz w:val="28"/>
          <w:szCs w:val="28"/>
        </w:rPr>
        <w:t xml:space="preserve"> социально значимые объекты</w:t>
      </w:r>
      <w:r w:rsidRPr="002754FD">
        <w:rPr>
          <w:rFonts w:ascii="Times New Roman" w:hAnsi="Times New Roman" w:cs="Times New Roman"/>
          <w:sz w:val="28"/>
          <w:szCs w:val="28"/>
        </w:rPr>
        <w:t xml:space="preserve"> техническими и инженерными средствами, обеспечивающими беспрепятственный доступ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53741">
        <w:rPr>
          <w:rFonts w:ascii="Times New Roman" w:hAnsi="Times New Roman" w:cs="Times New Roman"/>
          <w:sz w:val="28"/>
          <w:szCs w:val="28"/>
        </w:rPr>
        <w:t>.</w:t>
      </w:r>
    </w:p>
    <w:p w14:paraId="0DC59D7C" w14:textId="77777777" w:rsidR="00697059" w:rsidRPr="002754FD" w:rsidRDefault="002C75DD" w:rsidP="00B41C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97059" w:rsidRPr="002754FD">
        <w:rPr>
          <w:rFonts w:ascii="Times New Roman" w:hAnsi="Times New Roman" w:cs="Times New Roman"/>
          <w:sz w:val="28"/>
          <w:szCs w:val="28"/>
        </w:rPr>
        <w:t>вышение уровня</w:t>
      </w:r>
      <w:r w:rsidR="008437B1">
        <w:rPr>
          <w:rFonts w:ascii="Times New Roman" w:hAnsi="Times New Roman" w:cs="Times New Roman"/>
          <w:sz w:val="28"/>
          <w:szCs w:val="28"/>
        </w:rPr>
        <w:t xml:space="preserve"> социальной адаптации инвалидов:</w:t>
      </w:r>
    </w:p>
    <w:p w14:paraId="0DC59D7D" w14:textId="40A1454F" w:rsidR="00697059" w:rsidRPr="005F1A27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прохождение </w:t>
      </w:r>
      <w:r w:rsidR="002754FD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129</w:t>
      </w:r>
      <w:r w:rsidR="00A93D3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>
        <w:rPr>
          <w:rFonts w:ascii="Times New Roman" w:hAnsi="Times New Roman" w:cs="Times New Roman"/>
          <w:sz w:val="28"/>
          <w:szCs w:val="28"/>
        </w:rPr>
        <w:t>инвалида</w:t>
      </w:r>
      <w:r w:rsidR="005F1A27" w:rsidRPr="002754FD">
        <w:rPr>
          <w:rFonts w:ascii="Times New Roman" w:hAnsi="Times New Roman" w:cs="Times New Roman"/>
          <w:sz w:val="28"/>
          <w:szCs w:val="28"/>
        </w:rPr>
        <w:t xml:space="preserve"> социокультурной реабилитации.</w:t>
      </w:r>
    </w:p>
    <w:p w14:paraId="0DC59D7E" w14:textId="77777777" w:rsidR="00697059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59D7F" w14:textId="77777777" w:rsidR="00351F5D" w:rsidRPr="00351F5D" w:rsidRDefault="00351F5D" w:rsidP="00D1438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 w:rsidR="00946D5D">
        <w:rPr>
          <w:rFonts w:ascii="Times New Roman" w:eastAsia="Times New Roman" w:hAnsi="Times New Roman"/>
          <w:b/>
          <w:sz w:val="28"/>
          <w:szCs w:val="28"/>
        </w:rPr>
        <w:t>Сроки реализации П</w:t>
      </w:r>
      <w:r w:rsidRPr="00351F5D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80" w14:textId="462BF5DF" w:rsidR="00351F5D" w:rsidRDefault="00351F5D" w:rsidP="00D1438D">
      <w:pPr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Реализация </w:t>
      </w:r>
      <w:r w:rsidR="00B41C74">
        <w:rPr>
          <w:rFonts w:ascii="Times New Roman" w:eastAsia="Times New Roman" w:hAnsi="Times New Roman"/>
          <w:sz w:val="28"/>
          <w:szCs w:val="28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</w:rPr>
        <w:t>рограммы «Доступная среда»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202</w:t>
      </w:r>
      <w:r w:rsidR="00E517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E5170D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годы» рассчитана на </w:t>
      </w:r>
      <w:r w:rsidR="000D64C1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года. Анализ исполнения программы проводится </w:t>
      </w:r>
      <w:r w:rsidRPr="00E214EE">
        <w:rPr>
          <w:rFonts w:ascii="Times New Roman" w:eastAsia="Times New Roman" w:hAnsi="Times New Roman"/>
          <w:sz w:val="28"/>
          <w:szCs w:val="28"/>
        </w:rPr>
        <w:t>по окончании календарного года и по итогам окончания срока реализации Программы.</w:t>
      </w:r>
    </w:p>
    <w:p w14:paraId="0DC59D81" w14:textId="77777777" w:rsidR="000D64C1" w:rsidRDefault="000D64C1" w:rsidP="00D1438D">
      <w:pPr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DC59D82" w14:textId="77777777" w:rsidR="00351F5D" w:rsidRPr="00B22E0A" w:rsidRDefault="00351F5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4. Перечень основных мероприятий </w:t>
      </w:r>
      <w:r w:rsidR="00946D5D">
        <w:rPr>
          <w:rFonts w:ascii="Times New Roman" w:eastAsia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83" w14:textId="77777777" w:rsidR="000D64C1" w:rsidRDefault="00351F5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основных мероприятий представлен в прилож</w:t>
      </w:r>
      <w:r w:rsidR="00946D5D">
        <w:rPr>
          <w:rFonts w:ascii="Times New Roman" w:eastAsia="Times New Roman" w:hAnsi="Times New Roman"/>
          <w:sz w:val="28"/>
          <w:szCs w:val="28"/>
        </w:rPr>
        <w:t>ении к настоящей П</w:t>
      </w:r>
      <w:r>
        <w:rPr>
          <w:rFonts w:ascii="Times New Roman" w:eastAsia="Times New Roman" w:hAnsi="Times New Roman"/>
          <w:sz w:val="28"/>
          <w:szCs w:val="28"/>
        </w:rPr>
        <w:t>рограмме, с указанием сроков реализации и объемов финансирования программы.</w:t>
      </w:r>
    </w:p>
    <w:p w14:paraId="0DC59D84" w14:textId="77777777" w:rsidR="00351F5D" w:rsidRDefault="00351F5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C59D85" w14:textId="77777777" w:rsidR="00351F5D" w:rsidRDefault="00351F5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Информация по ресурсному обеспечению муниципальной программы</w:t>
      </w:r>
    </w:p>
    <w:p w14:paraId="0DC59D86" w14:textId="1E203A63" w:rsidR="00697059" w:rsidRPr="003C71E6" w:rsidRDefault="00697059" w:rsidP="00D1438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A3C4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1A29EF">
        <w:rPr>
          <w:rFonts w:ascii="Times New Roman" w:hAnsi="Times New Roman" w:cs="Times New Roman"/>
          <w:sz w:val="28"/>
          <w:szCs w:val="28"/>
        </w:rPr>
        <w:t>7</w:t>
      </w:r>
      <w:r w:rsidR="000D64C1" w:rsidRPr="003C71E6">
        <w:rPr>
          <w:rFonts w:ascii="Times New Roman" w:hAnsi="Times New Roman" w:cs="Times New Roman"/>
          <w:sz w:val="28"/>
          <w:szCs w:val="28"/>
        </w:rPr>
        <w:t>5</w:t>
      </w:r>
      <w:r w:rsidR="00351F5D" w:rsidRPr="003C71E6">
        <w:rPr>
          <w:rFonts w:ascii="Times New Roman" w:hAnsi="Times New Roman" w:cs="Times New Roman"/>
          <w:sz w:val="28"/>
          <w:szCs w:val="28"/>
        </w:rPr>
        <w:t>0,</w:t>
      </w:r>
      <w:r w:rsidR="00A93D3B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0DC59D87" w14:textId="22D7564F" w:rsidR="00FB1D6D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 w:rsidRPr="003C71E6">
        <w:rPr>
          <w:rFonts w:ascii="Times New Roman" w:hAnsi="Times New Roman" w:cs="Times New Roman"/>
          <w:sz w:val="28"/>
          <w:szCs w:val="28"/>
        </w:rPr>
        <w:t>4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C71E6">
        <w:rPr>
          <w:rFonts w:ascii="Times New Roman" w:hAnsi="Times New Roman" w:cs="Times New Roman"/>
          <w:sz w:val="28"/>
          <w:szCs w:val="28"/>
        </w:rPr>
        <w:t xml:space="preserve">–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</w:t>
      </w:r>
      <w:r w:rsidR="009D2C79" w:rsidRPr="003C71E6">
        <w:rPr>
          <w:rFonts w:ascii="Times New Roman" w:hAnsi="Times New Roman" w:cs="Times New Roman"/>
          <w:sz w:val="28"/>
          <w:szCs w:val="28"/>
        </w:rPr>
        <w:t>0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 тыс. рублей, в том числе:</w:t>
      </w:r>
    </w:p>
    <w:p w14:paraId="0DC59D88" w14:textId="77777777" w:rsidR="00FB1D6D" w:rsidRPr="003C71E6" w:rsidRDefault="00FB1D6D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lastRenderedPageBreak/>
        <w:t xml:space="preserve">- средства областного бюджета </w:t>
      </w:r>
      <w:r w:rsidR="00A93D3B" w:rsidRPr="003C71E6">
        <w:rPr>
          <w:rFonts w:ascii="Times New Roman" w:hAnsi="Times New Roman" w:cs="Times New Roman"/>
          <w:sz w:val="28"/>
          <w:szCs w:val="28"/>
        </w:rPr>
        <w:t>–</w:t>
      </w:r>
      <w:r w:rsidR="00EA3C49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9" w14:textId="1C56FAFB" w:rsidR="00FB1D6D" w:rsidRPr="003C71E6" w:rsidRDefault="00FB1D6D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="00A93D3B" w:rsidRPr="003C71E6">
        <w:rPr>
          <w:rFonts w:ascii="Times New Roman" w:hAnsi="Times New Roman" w:cs="Times New Roman"/>
          <w:sz w:val="28"/>
          <w:szCs w:val="28"/>
        </w:rPr>
        <w:t>50</w:t>
      </w:r>
      <w:r w:rsidR="00EA3C49" w:rsidRPr="003C71E6">
        <w:rPr>
          <w:rFonts w:ascii="Times New Roman" w:hAnsi="Times New Roman" w:cs="Times New Roman"/>
          <w:sz w:val="28"/>
          <w:szCs w:val="28"/>
        </w:rPr>
        <w:t>,0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A" w14:textId="77F0EF5E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E5170D" w:rsidRPr="003C71E6">
        <w:rPr>
          <w:rFonts w:ascii="Times New Roman" w:hAnsi="Times New Roman" w:cs="Times New Roman"/>
          <w:sz w:val="28"/>
          <w:szCs w:val="28"/>
        </w:rPr>
        <w:t>5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B" w14:textId="77777777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C" w14:textId="559AA19D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рублей;</w:t>
      </w:r>
    </w:p>
    <w:p w14:paraId="0DC59D8D" w14:textId="5C46A7E8" w:rsidR="000D64C1" w:rsidRPr="003C71E6" w:rsidRDefault="000D64C1" w:rsidP="000D64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3C71E6" w:rsidRPr="003C71E6">
        <w:rPr>
          <w:rFonts w:ascii="Times New Roman" w:hAnsi="Times New Roman" w:cs="Times New Roman"/>
          <w:sz w:val="28"/>
          <w:szCs w:val="28"/>
        </w:rPr>
        <w:t>6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E" w14:textId="77777777" w:rsidR="000D64C1" w:rsidRPr="003C71E6" w:rsidRDefault="000D64C1" w:rsidP="000D64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F" w14:textId="15C50059" w:rsidR="000D64C1" w:rsidRPr="003C71E6" w:rsidRDefault="000D64C1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539DB">
        <w:rPr>
          <w:rFonts w:ascii="Times New Roman" w:hAnsi="Times New Roman" w:cs="Times New Roman"/>
          <w:sz w:val="28"/>
          <w:szCs w:val="28"/>
        </w:rPr>
        <w:t>7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рублей.</w:t>
      </w:r>
    </w:p>
    <w:p w14:paraId="519F1786" w14:textId="77777777" w:rsidR="00121291" w:rsidRDefault="00121291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291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мероприятий Программы подлежит по мере необходимости уточнению в соответствии с реальными возможностями бюджета с учетом фактического выполнения программных мероприятий.</w:t>
      </w:r>
    </w:p>
    <w:p w14:paraId="0DC59D92" w14:textId="77777777" w:rsidR="00697059" w:rsidRPr="00121291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C59D93" w14:textId="552D2360" w:rsidR="00D1438D" w:rsidRPr="0039251F" w:rsidRDefault="00D1438D" w:rsidP="0039251F">
      <w:pPr>
        <w:pStyle w:val="a7"/>
        <w:numPr>
          <w:ilvl w:val="0"/>
          <w:numId w:val="4"/>
        </w:numPr>
        <w:shd w:val="clear" w:color="auto" w:fill="FFFFFF"/>
        <w:tabs>
          <w:tab w:val="center" w:pos="5031"/>
        </w:tabs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9251F">
        <w:rPr>
          <w:rFonts w:ascii="Times New Roman" w:eastAsia="Times New Roman" w:hAnsi="Times New Roman"/>
          <w:b/>
          <w:sz w:val="28"/>
          <w:szCs w:val="28"/>
        </w:rPr>
        <w:t xml:space="preserve">Методика оценки эффективности </w:t>
      </w:r>
      <w:r w:rsidR="00946D5D" w:rsidRPr="0039251F">
        <w:rPr>
          <w:rFonts w:ascii="Times New Roman" w:eastAsia="Times New Roman" w:hAnsi="Times New Roman"/>
          <w:b/>
          <w:sz w:val="28"/>
          <w:szCs w:val="28"/>
        </w:rPr>
        <w:t xml:space="preserve"> П</w:t>
      </w:r>
      <w:r w:rsidRPr="0039251F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94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Настоящая методика применяется для оценки эффективности реализации муниципальной программы и расчета значений целевых индикаторов и показателей Программы.</w:t>
      </w:r>
    </w:p>
    <w:p w14:paraId="0DC59D95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Эффективность реализации Программы оценивается достижением целей и результатов через систему целевых индикаторов и показателей путем:</w:t>
      </w:r>
    </w:p>
    <w:p w14:paraId="0DC59D96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Сопоставления фактических и плановых целевых индикаторов и показателей по итогам реализации Программы по годам;</w:t>
      </w:r>
    </w:p>
    <w:p w14:paraId="0DC59D97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Анализа динамики целевых индикаторов и показателей, а именно: изменения фактических значений целевых индикаторов и показателей по отношению к базовым значениям индикаторов и показателей по итогам реализации Программы по годам.</w:t>
      </w:r>
    </w:p>
    <w:p w14:paraId="0DC59D98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Оценка результативности Программы будет произведена путем сравнения значений </w:t>
      </w:r>
      <w:r w:rsidRPr="00E214EE">
        <w:rPr>
          <w:rFonts w:ascii="Times New Roman" w:eastAsia="Times New Roman" w:hAnsi="Times New Roman"/>
          <w:sz w:val="28"/>
          <w:szCs w:val="28"/>
        </w:rPr>
        <w:t xml:space="preserve">показателей ежегодно и в год </w:t>
      </w:r>
      <w:r>
        <w:rPr>
          <w:rFonts w:ascii="Times New Roman" w:eastAsia="Times New Roman" w:hAnsi="Times New Roman"/>
          <w:sz w:val="28"/>
          <w:szCs w:val="28"/>
        </w:rPr>
        <w:t>окончания реализации Программы с базовыми значениями целевых показателей.</w:t>
      </w:r>
    </w:p>
    <w:p w14:paraId="0DC59D99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несоответствия результатов выполнения Программы целевым индикаторам и показателям эффективности принимается одно из решений:</w:t>
      </w:r>
    </w:p>
    <w:p w14:paraId="0DC59D9A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437B1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корректировке целей и сроков реализа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ции </w:t>
      </w:r>
      <w:r>
        <w:rPr>
          <w:rFonts w:ascii="Times New Roman" w:eastAsia="Times New Roman" w:hAnsi="Times New Roman"/>
          <w:sz w:val="28"/>
          <w:szCs w:val="28"/>
        </w:rPr>
        <w:t>Программы и ее мероприятий;</w:t>
      </w:r>
    </w:p>
    <w:p w14:paraId="0DC59D9B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437B1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сокращении финансирования Программы за счет средств местного бюджета на очередной финансовый год.</w:t>
      </w:r>
    </w:p>
    <w:p w14:paraId="0DC59D9C" w14:textId="741AA3E3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эффективности реализации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 программы «</w:t>
      </w:r>
      <w:r w:rsidR="00946D5D">
        <w:rPr>
          <w:rFonts w:ascii="Times New Roman" w:eastAsia="Times New Roman" w:hAnsi="Times New Roman"/>
          <w:sz w:val="28"/>
          <w:szCs w:val="28"/>
        </w:rPr>
        <w:t>Доступна среда»</w:t>
      </w:r>
      <w:r>
        <w:rPr>
          <w:rFonts w:ascii="Times New Roman" w:eastAsia="Times New Roman" w:hAnsi="Times New Roman"/>
          <w:sz w:val="28"/>
          <w:szCs w:val="28"/>
        </w:rPr>
        <w:t xml:space="preserve"> на 202</w:t>
      </w:r>
      <w:r w:rsidR="00E517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E5170D">
        <w:rPr>
          <w:rFonts w:ascii="Times New Roman" w:eastAsia="Times New Roman" w:hAnsi="Times New Roman"/>
          <w:sz w:val="28"/>
          <w:szCs w:val="28"/>
        </w:rPr>
        <w:t>6</w:t>
      </w:r>
      <w:r w:rsidR="00946D5D">
        <w:rPr>
          <w:rFonts w:ascii="Times New Roman" w:eastAsia="Times New Roman" w:hAnsi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</w:rPr>
        <w:t xml:space="preserve"> производится на основании информации за отчетный год о достигнутых результатах и проведенных мероприятиях.</w:t>
      </w:r>
    </w:p>
    <w:p w14:paraId="0DC59D9D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Эффективность каждого показателя муниципальной программы рассчитывается по следующей формуле:</w:t>
      </w:r>
    </w:p>
    <w:p w14:paraId="0DC59D9E" w14:textId="77777777" w:rsidR="00D1438D" w:rsidRDefault="00D1438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w:lastRenderedPageBreak/>
          <m:t>En=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Tf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Tn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sz w:val="28"/>
          <w:szCs w:val="28"/>
        </w:rPr>
        <w:t>, где:</w:t>
      </w:r>
    </w:p>
    <w:p w14:paraId="0DC59D9F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En</w:t>
      </w:r>
      <w:r>
        <w:rPr>
          <w:rFonts w:ascii="Times New Roman" w:eastAsia="Times New Roman" w:hAnsi="Times New Roman"/>
          <w:sz w:val="28"/>
          <w:szCs w:val="28"/>
        </w:rPr>
        <w:t xml:space="preserve"> – эффективность достижения показателя программы (процентов);</w:t>
      </w:r>
    </w:p>
    <w:p w14:paraId="0DC59DA0" w14:textId="77777777" w:rsidR="00D1438D" w:rsidRPr="0007280C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Tf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14:paraId="0DC59DA1" w14:textId="77777777" w:rsidR="00D1438D" w:rsidRPr="0007280C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Tn</w:t>
      </w:r>
      <w:r>
        <w:rPr>
          <w:rFonts w:ascii="Times New Roman" w:eastAsia="Times New Roman" w:hAnsi="Times New Roman"/>
          <w:sz w:val="28"/>
          <w:szCs w:val="28"/>
        </w:rPr>
        <w:t xml:space="preserve"> – плановое значение показателя.</w:t>
      </w:r>
    </w:p>
    <w:p w14:paraId="0DC59DA2" w14:textId="77777777" w:rsid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734" w:rsidSect="00751D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6804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6313" w14:paraId="0DC59DA7" w14:textId="77777777" w:rsidTr="00BA7291">
        <w:tc>
          <w:tcPr>
            <w:tcW w:w="6804" w:type="dxa"/>
          </w:tcPr>
          <w:p w14:paraId="0DC59DA3" w14:textId="77777777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59DA4" w14:textId="23472F73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  муниципальной программе «Доступная среда» на  202</w:t>
            </w:r>
            <w:r w:rsidR="00E5170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E5170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 в  муниципальном  образовании «Смоленский </w:t>
            </w:r>
            <w:r w:rsidR="00843D3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</w:p>
          <w:p w14:paraId="0DC59DA5" w14:textId="77777777" w:rsidR="000F6313" w:rsidRDefault="000F6313" w:rsidP="000F6313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__________________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______________</w:t>
            </w:r>
          </w:p>
          <w:p w14:paraId="0DC59DA6" w14:textId="77777777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C59DA8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0DC59DA9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61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3827"/>
        <w:gridCol w:w="1418"/>
        <w:gridCol w:w="1417"/>
        <w:gridCol w:w="1393"/>
        <w:gridCol w:w="3682"/>
        <w:gridCol w:w="2012"/>
      </w:tblGrid>
      <w:tr w:rsidR="00A2559B" w14:paraId="0DC59DB6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C" w14:textId="60E21268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DC59D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E" w14:textId="13C5BA0C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DC59D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0" w14:textId="60B04450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DC59DB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Исполнитель, соисполнитель мероприятия/участники по согласованию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92ECC" w14:paraId="0DC59DE4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B" w14:textId="5779332C" w:rsidR="00C92ECC" w:rsidRDefault="00C92ECC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досуговые учреждения муниципального образования «Смоленский муниципальный округ»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C" w14:textId="41AB017E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входов в здания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DD" w14:textId="287DA181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E" w14:textId="4441B9B1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F" w14:textId="24574D6B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2" w14:textId="1546B5FD" w:rsidR="00C92ECC" w:rsidRDefault="00C92ECC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области, МБУК КТ «Районный дом культуры» МО «Смоленский муниципальный округ» Смоленской области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3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получение социокультурной реабилитации</w:t>
            </w:r>
          </w:p>
        </w:tc>
      </w:tr>
      <w:tr w:rsidR="00C92ECC" w14:paraId="0DC59DEE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5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6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7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8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9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C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D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DF8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F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0" w14:textId="77777777" w:rsidR="00C92ECC" w:rsidRDefault="00C92ECC" w:rsidP="00BA729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1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2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3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6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7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E02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9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A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B" w14:textId="0D538CD3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C" w14:textId="594E3B64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C59DFD" w14:textId="294942C5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125,00</w:t>
            </w: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0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1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E0C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3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4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5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6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7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A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B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A73C351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1F40C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86B9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Установка пандусов или иных технических сооружений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Апольинском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Бубновском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СК, Ольшанском СК,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Санниковском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СДК</w:t>
            </w:r>
          </w:p>
          <w:p w14:paraId="1E4C5DFB" w14:textId="1776F3A5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E3621" w14:textId="7225C6BB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88ED" w14:textId="68C895C0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4A62A" w14:textId="7F8C2706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90B2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6C4AB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17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библиотечные учреждения </w:t>
            </w:r>
          </w:p>
          <w:p w14:paraId="0DC59E0E" w14:textId="2DA7F579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5" w14:textId="11BB7B1E" w:rsidR="00A2559B" w:rsidRDefault="007956D6" w:rsidP="00992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МБУК 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86E5E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МЦБС» МО «Смоленский </w:t>
            </w:r>
            <w:r w:rsidR="00992DA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для получения муниципальной услуги по библиотечному обслуживанию населения</w:t>
            </w:r>
          </w:p>
        </w:tc>
      </w:tr>
      <w:tr w:rsidR="00A2559B" w14:paraId="0DC59E2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2B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2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5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F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3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49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0" w14:textId="2F6112F6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объекты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7" w14:textId="736CB74F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МКУ «СК «Пригорское», МКУ «СК «Печерск». МБУ ФОК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заниматься физической культурой и спортом и посещать спортивные мероприятия</w:t>
            </w:r>
          </w:p>
        </w:tc>
      </w:tr>
      <w:tr w:rsidR="00A2559B" w14:paraId="0DC59E5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4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5D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67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E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6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B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2" w14:textId="47B09795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образования детей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9" w14:textId="1937928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76F95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 ДО ДШИ 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универсальной безбарьерной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позволяющей обучаться совместно инвалидам и детям, не имеющим нарушений развития</w:t>
            </w:r>
          </w:p>
        </w:tc>
      </w:tr>
      <w:tr w:rsidR="00A2559B" w14:paraId="0DC59E85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8F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8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99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0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1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F" w14:textId="77777777" w:rsidTr="0028692A">
        <w:trPr>
          <w:trHeight w:val="828"/>
        </w:trPr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6" w14:textId="7F841F18" w:rsidR="00A2559B" w:rsidRDefault="00A2559B" w:rsidP="0079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8" w14:textId="2D95EC3C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9" w14:textId="39D7F9C6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A" w14:textId="3418E362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D" w14:textId="70BDB6A8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E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B9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здания, путей движения внутри здания (расширение дверных проемов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B" w14:textId="77777777" w:rsidR="00A2559B" w:rsidRDefault="00A2559B" w:rsidP="00BA7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образовательных организаций адаптивной техникой: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тифлотехническими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средствами,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специлизированными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табло, указателями движения визуальными и тактильными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2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D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C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D7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5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6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E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D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и ремонт территорий, прилегающих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E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F82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7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5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сопровождение Интернет-сайтов общеобразовательных организаций для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C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D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0" w14:textId="6826E2AD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по вопросам, касающимся доступности объектов и услуг в сфере образования </w:t>
            </w:r>
          </w:p>
        </w:tc>
      </w:tr>
      <w:tr w:rsidR="00A2559B" w14:paraId="0DC59F8C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3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специалистов общеобразовательных  учреждений с целью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A" w14:textId="2CB7BFFC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</w:tr>
      <w:tr w:rsidR="00A2559B" w14:paraId="0DC59F96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специалистов общеобразовательных учреждений на обучение,  семинары, конференции для специалистов, занятых в сфере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4" w14:textId="1CE249A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</w:tr>
      <w:tr w:rsidR="00A2559B" w14:paraId="0DC59FA0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9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родителями детей-инвалидов на предмет выявления потребности в оказываемой услуге  детям-инвалидам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E" w14:textId="539D82B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обслуживаемых лиц, выявление потребности в оказываемой услуге  детям-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</w:t>
            </w:r>
          </w:p>
        </w:tc>
      </w:tr>
      <w:tr w:rsidR="00A2559B" w14:paraId="0DC59FAA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2" w14:textId="2487FA20" w:rsidR="00A2559B" w:rsidRDefault="00A2559B" w:rsidP="00E2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детей-инвалидов, обучающихся в общеобразовательных учреждениях Смоленского </w:t>
            </w:r>
            <w:r w:rsidR="00E249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участию в спортивных соревнованиях и культурных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8" w14:textId="6DBBA616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9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инвалидов, прошедших социокультурную реабилитацию</w:t>
            </w:r>
          </w:p>
        </w:tc>
      </w:tr>
      <w:tr w:rsidR="00A2559B" w14:paraId="0DC59FB4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C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общеобразовательных учреждениях мероприятий, приуроченных к Международному дню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2" w14:textId="0666D5DD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3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к инвалидам</w:t>
            </w:r>
          </w:p>
        </w:tc>
      </w:tr>
      <w:tr w:rsidR="008A4BDD" w14:paraId="0DC59FCA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7" w14:textId="7AC82BDB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учреждения, учреждения культуры</w:t>
            </w:r>
          </w:p>
          <w:p w14:paraId="0DC59FBA" w14:textId="4DA374C9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B" w14:textId="77777777" w:rsidR="008A4BDD" w:rsidRDefault="008A4BDD" w:rsidP="008A4B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зданий и сооружений для беспрепятственного доступа к ним инвалидов и других маломобильных групп населения (установка пандусов, поручней, специализированных табло, указателей движения визуальных и тактильных, расширение входных групп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095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0DB6B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4828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C0F4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C" w14:textId="19BCDC4C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A367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038B3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665F1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45676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D" w14:textId="2BD19596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02A9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58FF0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9E1D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9B514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E" w14:textId="2D49936E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7AEE" w14:textId="29878605" w:rsidR="009F0226" w:rsidRDefault="007956D6" w:rsidP="008A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DC59FC8" w14:textId="2A3DB174" w:rsidR="008A4BDD" w:rsidRDefault="008A4BDD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C9" w14:textId="77777777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приоритетным объектам социальной инфраструктуры</w:t>
            </w:r>
          </w:p>
        </w:tc>
      </w:tr>
      <w:tr w:rsidR="00A2559B" w14:paraId="0DC5A01A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1" w14:textId="7F348F10" w:rsidR="00A2559B" w:rsidRDefault="006921C6" w:rsidP="00EF2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EF2A81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Смоленской области по социальному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lastRenderedPageBreak/>
              <w:t>развитию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2" w14:textId="471996BC" w:rsidR="00A2559B" w:rsidRDefault="006921C6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населения по вопросам законодательства</w:t>
            </w:r>
            <w:r w:rsidR="00647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CE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социальной защите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8" w14:textId="6F3928FC" w:rsidR="00A2559B" w:rsidRDefault="006921C6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7956D6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C5A019" w14:textId="4BB9E6F0" w:rsidR="00A2559B" w:rsidRDefault="00A2559B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предоставления информации о </w:t>
            </w:r>
          </w:p>
        </w:tc>
      </w:tr>
      <w:tr w:rsidR="004438D0" w14:paraId="7771BF64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DE0A" w14:textId="53166EC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lastRenderedPageBreak/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0923" w14:textId="1EA4E3D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Модернизация объектов здравоохранения с целью приведения в полное соответствие с требованиями доступности для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65F1" w14:textId="36C5B29B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4D3C7" w14:textId="5961B5AE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2B45" w14:textId="1483B818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D5D4" w14:textId="45409707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DEBC" w14:textId="37F658D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приведение объектов здравоохранения в полное соответствие с требованиями доступности для инвалидов</w:t>
            </w:r>
          </w:p>
        </w:tc>
      </w:tr>
      <w:tr w:rsidR="004438D0" w14:paraId="3AD712CE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0C21" w14:textId="6762C50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905" w14:textId="532D5DE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 обеспечения беспрепятственного доступа инвалидов к объектам (местам предоставления услуг) с учетом ограничений их жизнедеятельности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DCD3" w14:textId="0E78683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537B" w14:textId="3C43FFF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84CD" w14:textId="17C09B9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94A0" w14:textId="2536BB0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58408" w14:textId="28CBFA4E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улучшение комфортности медицинского обслуживания инвалидов с учетом ограничений</w:t>
            </w:r>
          </w:p>
        </w:tc>
      </w:tr>
      <w:tr w:rsidR="004438D0" w14:paraId="4524ECFC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EB9D3" w14:textId="629E1C4C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882" w14:textId="66B08C9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 xml:space="preserve"> семей с детьми-инвалидами об организациях, оказывающих реабилитационные услуги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B0A7" w14:textId="1E0E55CC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F992" w14:textId="26FE3DE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1619" w14:textId="029911F3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C8E6" w14:textId="3AFCB57F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F74C" w14:textId="1F15788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E2083F">
              <w:rPr>
                <w:rFonts w:ascii="Times New Roman" w:hAnsi="Times New Roman"/>
                <w:sz w:val="24"/>
                <w:szCs w:val="24"/>
              </w:rPr>
              <w:t>увеличение количества детей-инвалидов, получивших реабилитационные услуги</w:t>
            </w:r>
          </w:p>
        </w:tc>
      </w:tr>
      <w:tr w:rsidR="00A2559B" w14:paraId="0DC5A052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4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отрасли всего (тыс.руб.), из них: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B" w14:textId="79C58258" w:rsidR="00A2559B" w:rsidRPr="001540D2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C" w14:textId="0AE8695F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D" w14:textId="597127D1" w:rsidR="00A2559B" w:rsidRPr="001540D2" w:rsidRDefault="00EA3943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5C" w14:textId="77777777" w:rsidTr="0028692A">
        <w:trPr>
          <w:trHeight w:val="142"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66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A2559B" w14:paraId="0DC5A071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  <w:p w14:paraId="0DC5A06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A" w14:textId="4D3577DA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B" w14:textId="2219A714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C" w14:textId="65F26699" w:rsidR="00A2559B" w:rsidRDefault="00EA3943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E26A7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F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7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0DC5A072" w14:textId="70A9FC75" w:rsidR="000F6313" w:rsidRDefault="000F6313" w:rsidP="000F6313"/>
    <w:p w14:paraId="0DC5A073" w14:textId="77777777" w:rsidR="000F6313" w:rsidRDefault="000F6313" w:rsidP="000F6313"/>
    <w:sectPr w:rsidR="000F6313" w:rsidSect="00475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14852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002B3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B25163"/>
    <w:multiLevelType w:val="hybridMultilevel"/>
    <w:tmpl w:val="28FA56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9"/>
    <w:rsid w:val="00036A57"/>
    <w:rsid w:val="0007080D"/>
    <w:rsid w:val="00075377"/>
    <w:rsid w:val="00086DA7"/>
    <w:rsid w:val="000B43A7"/>
    <w:rsid w:val="000D64C1"/>
    <w:rsid w:val="000F3E97"/>
    <w:rsid w:val="000F6313"/>
    <w:rsid w:val="001125FB"/>
    <w:rsid w:val="00121291"/>
    <w:rsid w:val="00141041"/>
    <w:rsid w:val="00143BBB"/>
    <w:rsid w:val="001540D2"/>
    <w:rsid w:val="00184B82"/>
    <w:rsid w:val="001A29EF"/>
    <w:rsid w:val="001A3195"/>
    <w:rsid w:val="001C7AE9"/>
    <w:rsid w:val="001E0BAE"/>
    <w:rsid w:val="001F189F"/>
    <w:rsid w:val="00214D18"/>
    <w:rsid w:val="0021782F"/>
    <w:rsid w:val="00220C30"/>
    <w:rsid w:val="002754FD"/>
    <w:rsid w:val="0028692A"/>
    <w:rsid w:val="00286CE5"/>
    <w:rsid w:val="0029780B"/>
    <w:rsid w:val="002A09AE"/>
    <w:rsid w:val="002A0B44"/>
    <w:rsid w:val="002A1574"/>
    <w:rsid w:val="002A7B41"/>
    <w:rsid w:val="002B3BC1"/>
    <w:rsid w:val="002B6799"/>
    <w:rsid w:val="002C75DD"/>
    <w:rsid w:val="002D3D74"/>
    <w:rsid w:val="002F0C10"/>
    <w:rsid w:val="00300635"/>
    <w:rsid w:val="00335173"/>
    <w:rsid w:val="00350CF0"/>
    <w:rsid w:val="00351F5D"/>
    <w:rsid w:val="003539DB"/>
    <w:rsid w:val="00376F95"/>
    <w:rsid w:val="003860E7"/>
    <w:rsid w:val="0039251F"/>
    <w:rsid w:val="003929F3"/>
    <w:rsid w:val="0039374A"/>
    <w:rsid w:val="00396DF6"/>
    <w:rsid w:val="003C0DC4"/>
    <w:rsid w:val="003C6EE8"/>
    <w:rsid w:val="003C71E6"/>
    <w:rsid w:val="003D0531"/>
    <w:rsid w:val="003E0DC2"/>
    <w:rsid w:val="00422558"/>
    <w:rsid w:val="00430B8D"/>
    <w:rsid w:val="00436AA5"/>
    <w:rsid w:val="004438D0"/>
    <w:rsid w:val="004445CB"/>
    <w:rsid w:val="0045782E"/>
    <w:rsid w:val="00474594"/>
    <w:rsid w:val="00486E5E"/>
    <w:rsid w:val="004A2C61"/>
    <w:rsid w:val="004C4EDB"/>
    <w:rsid w:val="004D403C"/>
    <w:rsid w:val="004D4A1A"/>
    <w:rsid w:val="004E202B"/>
    <w:rsid w:val="004F1465"/>
    <w:rsid w:val="00500629"/>
    <w:rsid w:val="00504753"/>
    <w:rsid w:val="0051459C"/>
    <w:rsid w:val="005526B0"/>
    <w:rsid w:val="0056102C"/>
    <w:rsid w:val="00570D67"/>
    <w:rsid w:val="00575BC4"/>
    <w:rsid w:val="00592795"/>
    <w:rsid w:val="005B55E3"/>
    <w:rsid w:val="005E1734"/>
    <w:rsid w:val="005F1A27"/>
    <w:rsid w:val="0060601C"/>
    <w:rsid w:val="00647C43"/>
    <w:rsid w:val="00653741"/>
    <w:rsid w:val="0067183A"/>
    <w:rsid w:val="00677CE6"/>
    <w:rsid w:val="00681A50"/>
    <w:rsid w:val="006921C6"/>
    <w:rsid w:val="00697059"/>
    <w:rsid w:val="006A74DB"/>
    <w:rsid w:val="006B1F8F"/>
    <w:rsid w:val="006C1C2A"/>
    <w:rsid w:val="006C66AB"/>
    <w:rsid w:val="007064F5"/>
    <w:rsid w:val="00711629"/>
    <w:rsid w:val="00715823"/>
    <w:rsid w:val="00751DA8"/>
    <w:rsid w:val="007639F5"/>
    <w:rsid w:val="00763B52"/>
    <w:rsid w:val="0079072C"/>
    <w:rsid w:val="007956D6"/>
    <w:rsid w:val="007A5EFF"/>
    <w:rsid w:val="007B6559"/>
    <w:rsid w:val="007B65C4"/>
    <w:rsid w:val="007D491A"/>
    <w:rsid w:val="007E5E40"/>
    <w:rsid w:val="008437B1"/>
    <w:rsid w:val="00843D31"/>
    <w:rsid w:val="008816E7"/>
    <w:rsid w:val="008A4BDD"/>
    <w:rsid w:val="008A4E62"/>
    <w:rsid w:val="008D09BF"/>
    <w:rsid w:val="008D33EB"/>
    <w:rsid w:val="00913038"/>
    <w:rsid w:val="00922B20"/>
    <w:rsid w:val="00946D5D"/>
    <w:rsid w:val="00963810"/>
    <w:rsid w:val="00982870"/>
    <w:rsid w:val="0099082E"/>
    <w:rsid w:val="00992DA2"/>
    <w:rsid w:val="009D2C79"/>
    <w:rsid w:val="009E26A7"/>
    <w:rsid w:val="009E31D6"/>
    <w:rsid w:val="009F0226"/>
    <w:rsid w:val="009F45FC"/>
    <w:rsid w:val="00A2559B"/>
    <w:rsid w:val="00A842F2"/>
    <w:rsid w:val="00A93D3B"/>
    <w:rsid w:val="00AC3A3F"/>
    <w:rsid w:val="00AD3FE1"/>
    <w:rsid w:val="00AD5449"/>
    <w:rsid w:val="00B00D40"/>
    <w:rsid w:val="00B41C74"/>
    <w:rsid w:val="00BD1067"/>
    <w:rsid w:val="00BD223D"/>
    <w:rsid w:val="00BD3594"/>
    <w:rsid w:val="00BD44CD"/>
    <w:rsid w:val="00BD49EA"/>
    <w:rsid w:val="00BD6F78"/>
    <w:rsid w:val="00BE1C23"/>
    <w:rsid w:val="00C01CAA"/>
    <w:rsid w:val="00C12775"/>
    <w:rsid w:val="00C24F8D"/>
    <w:rsid w:val="00C27F09"/>
    <w:rsid w:val="00C55E39"/>
    <w:rsid w:val="00C602D1"/>
    <w:rsid w:val="00C64E71"/>
    <w:rsid w:val="00C92ECC"/>
    <w:rsid w:val="00C947FA"/>
    <w:rsid w:val="00CA5442"/>
    <w:rsid w:val="00CF5053"/>
    <w:rsid w:val="00D1438D"/>
    <w:rsid w:val="00D15131"/>
    <w:rsid w:val="00D2623B"/>
    <w:rsid w:val="00D52437"/>
    <w:rsid w:val="00D57DEC"/>
    <w:rsid w:val="00D6065F"/>
    <w:rsid w:val="00D741BD"/>
    <w:rsid w:val="00DB2BD4"/>
    <w:rsid w:val="00DB78F2"/>
    <w:rsid w:val="00E0700D"/>
    <w:rsid w:val="00E2492D"/>
    <w:rsid w:val="00E47209"/>
    <w:rsid w:val="00E5170D"/>
    <w:rsid w:val="00E57D28"/>
    <w:rsid w:val="00E71522"/>
    <w:rsid w:val="00EA3943"/>
    <w:rsid w:val="00EA3C49"/>
    <w:rsid w:val="00EA596B"/>
    <w:rsid w:val="00EA739A"/>
    <w:rsid w:val="00EB6B98"/>
    <w:rsid w:val="00EE7D2F"/>
    <w:rsid w:val="00EF2A81"/>
    <w:rsid w:val="00F0331E"/>
    <w:rsid w:val="00F60DFC"/>
    <w:rsid w:val="00F65FBE"/>
    <w:rsid w:val="00F6693C"/>
    <w:rsid w:val="00FA1012"/>
    <w:rsid w:val="00FA53B4"/>
    <w:rsid w:val="00FA7039"/>
    <w:rsid w:val="00FB1D6D"/>
    <w:rsid w:val="00FB61D4"/>
    <w:rsid w:val="00FC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1AF37B9D3CC72080884405E4333A0CBA7B1D29516B2A7197A8E40B4SCaCG" TargetMode="External"/><Relationship Id="rId13" Type="http://schemas.openxmlformats.org/officeDocument/2006/relationships/hyperlink" Target="consultantplus://offline/ref=EC61AF37B9D3CC7208089A4D482F6EAACCAEEED79918B8F94325D51DE3C533143FC89C20D6BCD148F61466SF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61AF37B9D3CC72080884405E4333A0CBA1B8D39C1DB2A7197A8E40B4SCaCG" TargetMode="External"/><Relationship Id="rId12" Type="http://schemas.openxmlformats.org/officeDocument/2006/relationships/hyperlink" Target="consultantplus://offline/ref=EC61AF37B9D3CC72080884405E4333A0CBA0B3DF9A19B2A7197A8E40B4SCa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61AF37B9D3CC72080884405E4333A0CBA0B3DF9E16B2A7197A8E40B4SCa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61AF37B9D3CC72080884405E4333A0CBA1B9DA9A1BB2A7197A8E40B4SCa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61AF37B9D3CC72080884405E4333A0CBA0B3DF9E1CB2A7197A8E40B4SCa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16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45</cp:revision>
  <cp:lastPrinted>2025-12-25T07:10:00Z</cp:lastPrinted>
  <dcterms:created xsi:type="dcterms:W3CDTF">2021-11-02T08:30:00Z</dcterms:created>
  <dcterms:modified xsi:type="dcterms:W3CDTF">2025-12-26T08:08:00Z</dcterms:modified>
</cp:coreProperties>
</file>