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B67" wp14:editId="37B7E8BE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B28" w:rsidRPr="00F708B4" w:rsidRDefault="00876B28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" fillcolor="window" stroked="f" strokeweight=".5pt">
                <v:textbox>
                  <w:txbxContent>
                    <w:p w:rsidR="007F5221" w:rsidRPr="00F708B4" w:rsidRDefault="007F5221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5689133" wp14:editId="379712A4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F52A2A">
              <w:rPr>
                <w:sz w:val="28"/>
                <w:szCs w:val="28"/>
              </w:rPr>
              <w:t xml:space="preserve"> </w:t>
            </w:r>
            <w:r w:rsidR="00DE0B73">
              <w:rPr>
                <w:sz w:val="28"/>
                <w:szCs w:val="28"/>
              </w:rPr>
              <w:t xml:space="preserve">    </w:t>
            </w:r>
            <w:r w:rsidR="005B2298">
              <w:rPr>
                <w:sz w:val="28"/>
                <w:szCs w:val="28"/>
              </w:rPr>
              <w:t xml:space="preserve"> </w:t>
            </w:r>
            <w:r w:rsidR="00DE0B73">
              <w:rPr>
                <w:sz w:val="28"/>
                <w:szCs w:val="28"/>
              </w:rPr>
              <w:t xml:space="preserve">ноября </w:t>
            </w:r>
            <w:r w:rsidR="009B3A02">
              <w:rPr>
                <w:sz w:val="28"/>
                <w:szCs w:val="28"/>
              </w:rPr>
              <w:t>202</w:t>
            </w:r>
            <w:r w:rsidR="00961E39">
              <w:rPr>
                <w:sz w:val="28"/>
                <w:szCs w:val="28"/>
              </w:rPr>
              <w:t>2</w:t>
            </w:r>
            <w:r w:rsidR="00D940DA">
              <w:rPr>
                <w:sz w:val="28"/>
                <w:szCs w:val="28"/>
              </w:rPr>
              <w:t xml:space="preserve"> года  </w:t>
            </w:r>
            <w:r w:rsidR="00DB05F2">
              <w:rPr>
                <w:sz w:val="28"/>
                <w:szCs w:val="28"/>
              </w:rPr>
              <w:t xml:space="preserve">       </w:t>
            </w:r>
            <w:r w:rsidR="005B2298">
              <w:rPr>
                <w:sz w:val="28"/>
                <w:szCs w:val="28"/>
              </w:rPr>
              <w:t xml:space="preserve">   </w:t>
            </w:r>
            <w:r w:rsidRPr="00547971">
              <w:rPr>
                <w:sz w:val="28"/>
                <w:szCs w:val="28"/>
              </w:rPr>
              <w:t xml:space="preserve">  № </w:t>
            </w:r>
          </w:p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p w:rsidR="00547971" w:rsidRPr="00547971" w:rsidRDefault="00961E39" w:rsidP="00DE0B7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 xml:space="preserve">О </w:t>
            </w:r>
            <w:r w:rsidR="00DE0B73">
              <w:rPr>
                <w:sz w:val="28"/>
                <w:szCs w:val="28"/>
              </w:rPr>
              <w:t xml:space="preserve">проекте </w:t>
            </w:r>
            <w:r w:rsidRPr="00EB512A">
              <w:rPr>
                <w:sz w:val="28"/>
                <w:szCs w:val="28"/>
              </w:rPr>
              <w:t>бюджет</w:t>
            </w:r>
            <w:r w:rsidR="00DE0B73">
              <w:rPr>
                <w:sz w:val="28"/>
                <w:szCs w:val="28"/>
              </w:rPr>
              <w:t>а</w:t>
            </w:r>
            <w:r w:rsidRPr="00EB512A">
              <w:rPr>
                <w:sz w:val="28"/>
                <w:szCs w:val="28"/>
              </w:rPr>
              <w:t xml:space="preserve"> муниципального образования «Смоленский район» Смоленской области  на 202</w:t>
            </w:r>
            <w:r w:rsidR="007172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 w:rsidR="0071727E"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и 202</w:t>
            </w:r>
            <w:r w:rsidR="0071727E">
              <w:rPr>
                <w:sz w:val="28"/>
                <w:szCs w:val="28"/>
              </w:rPr>
              <w:t>5</w:t>
            </w:r>
            <w:r w:rsidRPr="00EB512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547971" w:rsidRPr="00547971" w:rsidRDefault="00547971" w:rsidP="0054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47971" w:rsidRPr="001B547C" w:rsidRDefault="00547971" w:rsidP="007028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CEC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 w:rsidR="008D70E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56A5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8D70E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6A5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556,6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4719B6">
        <w:rPr>
          <w:rFonts w:ascii="Times New Roman" w:eastAsia="Times New Roman" w:hAnsi="Times New Roman" w:cs="Times New Roman"/>
          <w:sz w:val="28"/>
          <w:szCs w:val="28"/>
          <w:lang w:eastAsia="ru-RU"/>
        </w:rPr>
        <w:t>625 402,0</w:t>
      </w:r>
      <w:r w:rsidR="00136AE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4719B6">
        <w:rPr>
          <w:rFonts w:ascii="Times New Roman" w:eastAsia="Times New Roman" w:hAnsi="Times New Roman" w:cs="Times New Roman"/>
          <w:sz w:val="28"/>
          <w:szCs w:val="28"/>
          <w:lang w:eastAsia="ru-RU"/>
        </w:rPr>
        <w:t>625 402,0</w:t>
      </w:r>
      <w:bookmarkStart w:id="0" w:name="_GoBack"/>
      <w:bookmarkEnd w:id="0"/>
      <w:r w:rsidR="00702859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2BA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1 042 556,6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="005C2BAC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C2BAC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0B7F85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CA4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 w:rsid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40 143,9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плановый период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2A2855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1 036 899,1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объем безвозмездных поступлений в сумме</w:t>
      </w:r>
      <w:r w:rsidR="002A2855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621 072,6</w:t>
      </w:r>
      <w:r w:rsidR="002A2855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621 072,6</w:t>
      </w:r>
      <w:r w:rsidR="0000239E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на </w:t>
      </w:r>
      <w:r w:rsidR="00E102C2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1 077 816,4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623 847,5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которых объём получаемых межбюджетных трансфертов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623 847,5</w:t>
      </w:r>
      <w:r w:rsidR="0000239E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2E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1 036 899,1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 расходы</w:t>
      </w:r>
      <w:r w:rsidR="00F275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местного бюджета, предусмотренных за счет межбюджетных трансфертов из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бюджетов бюджетной системы Российской Федерации, имеющих целевое назначение) в сумме 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12 092,6</w:t>
      </w:r>
      <w:r w:rsidR="00593BF3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1 06</w:t>
      </w:r>
      <w:r w:rsidR="00582E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7 816,4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C5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 w:rsidR="00EC5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E09CD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C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поступлений, и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1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10 00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1B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547971" w:rsidRPr="005E1784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529EE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9 368,6</w:t>
      </w:r>
      <w:r w:rsidR="00593BF3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39 047,6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47971" w:rsidRPr="005E1784" w:rsidRDefault="00CF545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сельских поселений Смоленского района</w:t>
      </w:r>
      <w:r w:rsidR="000D1BF4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0369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1CB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4AA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 о передаче части полномочий от сельских поселений, входящих в состав муниципального района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CBA" w:rsidRDefault="003E7CBA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6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F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2859" w:rsidRDefault="00702859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2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3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8D4672" w:rsidRPr="00547971" w:rsidRDefault="008D467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19 308,0</w:t>
      </w:r>
      <w:r w:rsidR="00783B46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19 346,4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19 396,4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2 000,0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38 143,9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37 368,6</w:t>
      </w:r>
      <w:r w:rsidR="00547971"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104BC" w:rsidRPr="008C27AD" w:rsidRDefault="00E102C2" w:rsidP="00D104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37 047,6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B6D66" w:rsidRDefault="00547971" w:rsidP="00D9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 w:rsidR="00DF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</w:t>
      </w:r>
      <w:r w:rsidR="00C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в сумме: </w:t>
      </w:r>
    </w:p>
    <w:p w:rsidR="00547971" w:rsidRPr="00B30047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FE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29FE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</w:t>
      </w:r>
      <w:r w:rsidR="00EC3447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B300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2 000,0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EC3447" w:rsidRP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E7CBA" w:rsidRPr="007A6B09" w:rsidRDefault="003E7CBA" w:rsidP="003E7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 </w:t>
      </w:r>
    </w:p>
    <w:p w:rsidR="003E7CBA" w:rsidRPr="007A6B09" w:rsidRDefault="003E7CBA" w:rsidP="003E7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2" w:rsidRPr="00B85B82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8D4672" w:rsidRPr="000A6159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842 454,0</w:t>
      </w:r>
      <w:r w:rsidR="008D4672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D4672" w:rsidRPr="00C354FC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824 004,1</w:t>
      </w:r>
      <w:r w:rsidR="00EA33D7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839 252,3</w:t>
      </w:r>
      <w:r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60965" w:rsidRPr="00547971" w:rsidRDefault="00760965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плановый период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43 640,4</w:t>
      </w:r>
      <w:r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547971" w:rsidRPr="007D6190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547971" w:rsidRPr="007D6190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E102C2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58F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16F4F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7100C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063BF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CF65C5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Default="00547971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4" w:history="1">
        <w:r w:rsidR="00C74DD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общий</w:t>
        </w:r>
      </w:hyperlink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ассигнований предусмотренных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C74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возможным гарантийным случаям</w:t>
      </w:r>
      <w:r w:rsidR="00391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 2023 год в сумме 0,0 тыс. рублей;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на 2024 год в сумме 0,0 тыс. рублей;</w:t>
      </w:r>
    </w:p>
    <w:p w:rsidR="003916CE" w:rsidRPr="00B0108A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на 2025 год в сумме 0,0 тыс. рублей.</w:t>
      </w:r>
    </w:p>
    <w:p w:rsidR="00592EB4" w:rsidRDefault="00592EB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1E9" w:rsidRPr="00547971" w:rsidRDefault="003D71E9" w:rsidP="003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D71E9" w:rsidRPr="003406B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цели предоставления субсидий </w:t>
      </w:r>
      <w:r w:rsidR="004D2A7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исключением грантов в форме субсидий)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плановом периоде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7C619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(или) критерии отбора юридических лиц (за исключением</w:t>
      </w:r>
      <w:r w:rsidRPr="0034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</w:t>
      </w:r>
      <w:r w:rsidR="007F5517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результаты их предоставления,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в отношении получателей субсидий и лиц</w:t>
      </w:r>
      <w:proofErr w:type="gramEnd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5 статьи 78 Бюджетного кодекса Российской Федерации,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(распорядителем) бюджетных средств, предоставляющим субсидию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ими порядка и условий предоставления субсидии, в том числе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достижения результатов их предоставления</w:t>
      </w:r>
      <w:r w:rsidR="003406BE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192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C6192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7C6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 контроля</w:t>
      </w:r>
      <w:r w:rsidRPr="007C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268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C61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0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определяются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Администрации </w:t>
      </w:r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</w:t>
      </w:r>
      <w:proofErr w:type="gramEnd"/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3D71E9" w:rsidRPr="00DE0B73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цели предоставления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</w:t>
      </w:r>
      <w:r w:rsidR="0067690D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грантов в форме субсидий)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</w:t>
      </w:r>
      <w:r w:rsidR="009A09A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ований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конкретной субсидии: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определения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объема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субсидий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</w:t>
      </w:r>
      <w:r w:rsidR="00CA2FCE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 актом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12 630,7</w:t>
      </w:r>
      <w:r w:rsidR="00547971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13 269,7</w:t>
      </w:r>
      <w:r w:rsidR="00547971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13 968,2</w:t>
      </w:r>
      <w:r w:rsidR="00724950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F40C26"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в сумме:</w:t>
      </w:r>
      <w:proofErr w:type="gramEnd"/>
    </w:p>
    <w:p w:rsidR="0039495D" w:rsidRPr="00624FC4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12 630,3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624FC4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29B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13 269,7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29B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13 968,2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6927" w:rsidRDefault="0073692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 w:rsidR="00C34EDB"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 w:rsidR="005C1E4A"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C1E4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84F8F">
        <w:rPr>
          <w:sz w:val="28"/>
          <w:szCs w:val="28"/>
        </w:rPr>
        <w:t xml:space="preserve"> 20</w:t>
      </w:r>
      <w:r w:rsidR="005C1E4A"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 w:rsidR="005C1E4A"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 w:rsidR="00D528AB">
        <w:rPr>
          <w:sz w:val="28"/>
          <w:szCs w:val="28"/>
        </w:rPr>
        <w:t>2</w:t>
      </w:r>
      <w:r w:rsidR="00A73BE6">
        <w:rPr>
          <w:sz w:val="28"/>
          <w:szCs w:val="28"/>
        </w:rPr>
        <w:t>3,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</w:t>
      </w:r>
      <w:r w:rsidR="00A07C8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</w:t>
      </w:r>
      <w:r w:rsidR="00A07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A50931" w:rsidRPr="00547971" w:rsidRDefault="00A50931" w:rsidP="00A50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5817D0" w:rsidRPr="00884F8F" w:rsidRDefault="00A50931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7D0" w:rsidRPr="005817D0">
        <w:rPr>
          <w:sz w:val="28"/>
          <w:szCs w:val="28"/>
        </w:rPr>
        <w:t>)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="00E51EC2">
        <w:rPr>
          <w:color w:val="22272F"/>
          <w:sz w:val="28"/>
          <w:szCs w:val="28"/>
          <w:shd w:val="clear" w:color="auto" w:fill="FFFFFF"/>
        </w:rPr>
        <w:t>;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10F33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10F33" w:rsidRPr="00310F33">
        <w:rPr>
          <w:color w:val="22272F"/>
          <w:sz w:val="28"/>
          <w:szCs w:val="28"/>
          <w:shd w:val="clear" w:color="auto" w:fill="FFFFFF"/>
        </w:rPr>
        <w:t> </w:t>
      </w:r>
      <w:r w:rsidR="00310F33" w:rsidRPr="00310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</w:t>
      </w:r>
      <w:r w:rsidR="00310F33" w:rsidRPr="00310F33">
        <w:rPr>
          <w:color w:val="22272F"/>
          <w:sz w:val="28"/>
          <w:szCs w:val="28"/>
          <w:shd w:val="clear" w:color="auto" w:fill="FFFFFF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реализацию данной муниципальной программы</w:t>
      </w:r>
      <w:r w:rsidR="00310F33"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5817D0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решением о 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723BEA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0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A07C81" w:rsidRPr="00884F8F" w:rsidRDefault="00723BEA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C81"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73181E" w:rsidRDefault="00723BEA" w:rsidP="007318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C81" w:rsidRPr="00884F8F">
        <w:rPr>
          <w:sz w:val="28"/>
          <w:szCs w:val="28"/>
        </w:rPr>
        <w:t xml:space="preserve">) в случае уплаты </w:t>
      </w:r>
      <w:r w:rsidR="007B1E38">
        <w:rPr>
          <w:sz w:val="28"/>
          <w:szCs w:val="28"/>
        </w:rPr>
        <w:t>учреждения</w:t>
      </w:r>
      <w:r w:rsidR="00A07C81" w:rsidRPr="00884F8F">
        <w:rPr>
          <w:sz w:val="28"/>
          <w:szCs w:val="28"/>
        </w:rPr>
        <w:t>м</w:t>
      </w:r>
      <w:r w:rsidR="007B1E38">
        <w:rPr>
          <w:sz w:val="28"/>
          <w:szCs w:val="28"/>
        </w:rPr>
        <w:t>и</w:t>
      </w:r>
      <w:r w:rsidR="00A07C81" w:rsidRPr="00884F8F">
        <w:rPr>
          <w:sz w:val="28"/>
          <w:szCs w:val="28"/>
        </w:rPr>
        <w:t xml:space="preserve"> пеней и штрафов</w:t>
      </w:r>
      <w:r w:rsidR="0073181E">
        <w:rPr>
          <w:sz w:val="28"/>
          <w:szCs w:val="28"/>
        </w:rPr>
        <w:t>;</w:t>
      </w:r>
    </w:p>
    <w:p w:rsidR="0073181E" w:rsidRDefault="007B1E38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535A6">
        <w:rPr>
          <w:rFonts w:ascii="Times New Roman" w:hAnsi="Times New Roman" w:cs="Times New Roman"/>
          <w:sz w:val="28"/>
          <w:szCs w:val="28"/>
        </w:rPr>
        <w:t>увеличение бюджетных ассигнований предостав</w:t>
      </w:r>
      <w:r w:rsidR="008A4E44">
        <w:rPr>
          <w:rFonts w:ascii="Times New Roman" w:hAnsi="Times New Roman" w:cs="Times New Roman"/>
          <w:sz w:val="28"/>
          <w:szCs w:val="28"/>
        </w:rPr>
        <w:t>ляемых</w:t>
      </w:r>
      <w:r w:rsidRPr="000535A6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8A4E44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«Смоленский район» Смоленской области </w:t>
      </w:r>
      <w:r w:rsidRPr="000535A6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трансфертов, имеющих целевое назначение</w:t>
      </w:r>
      <w:r w:rsidR="008A4E44">
        <w:rPr>
          <w:rFonts w:ascii="Times New Roman" w:hAnsi="Times New Roman" w:cs="Times New Roman"/>
          <w:sz w:val="28"/>
          <w:szCs w:val="28"/>
        </w:rPr>
        <w:t>.</w:t>
      </w: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</w:p>
    <w:p w:rsidR="0077633D" w:rsidRPr="00997E72" w:rsidRDefault="0077633D" w:rsidP="00776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753EBF" w:rsidRPr="00997E72" w:rsidRDefault="00753EBF" w:rsidP="00753E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A5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</w:t>
      </w:r>
      <w:r w:rsidR="007622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</w:t>
      </w:r>
      <w:r w:rsidR="000F76B7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2 настоящей статьи (далее – целевые средства).</w:t>
      </w:r>
    </w:p>
    <w:p w:rsidR="00753EBF" w:rsidRPr="00997E72" w:rsidRDefault="002277A5" w:rsidP="00753EB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подлежат следующие целевые</w:t>
      </w:r>
      <w:r w:rsidR="00753EBF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997E72" w:rsidRDefault="00997E72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авансы и расчеты по 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о поставке товаров, выполнении работ, оказании услуг, заключаемым на сумму не менее 50 миллионов рублей;</w:t>
      </w:r>
    </w:p>
    <w:p w:rsidR="00997E72" w:rsidRPr="001E2B2B" w:rsidRDefault="00997E72" w:rsidP="0099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2B2B">
        <w:rPr>
          <w:rFonts w:ascii="Times New Roman" w:hAnsi="Times New Roman" w:cs="Times New Roman"/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E2B2B">
        <w:rPr>
          <w:rFonts w:ascii="Times New Roman" w:hAnsi="Times New Roman" w:cs="Times New Roman"/>
          <w:sz w:val="28"/>
          <w:szCs w:val="28"/>
        </w:rPr>
        <w:t xml:space="preserve"> бюджетными, лицевые счета которым открыты в 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 муниципального образования «Смоленский район» Смоленской области</w:t>
      </w:r>
      <w:r w:rsidRPr="001E2B2B">
        <w:rPr>
          <w:rFonts w:ascii="Times New Roman" w:hAnsi="Times New Roman" w:cs="Times New Roman"/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997E72" w:rsidRPr="001E2B2B" w:rsidRDefault="00997E72" w:rsidP="0099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B2B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 w:rsidR="00C35C30">
        <w:rPr>
          <w:rFonts w:ascii="Times New Roman" w:hAnsi="Times New Roman" w:cs="Times New Roman"/>
          <w:sz w:val="28"/>
          <w:szCs w:val="28"/>
        </w:rPr>
        <w:t>муниципальных</w:t>
      </w:r>
      <w:r w:rsidRPr="001E2B2B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указанных в подпунктах 1 и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2B2B">
        <w:rPr>
          <w:rFonts w:ascii="Times New Roman" w:hAnsi="Times New Roman" w:cs="Times New Roman"/>
          <w:sz w:val="28"/>
          <w:szCs w:val="28"/>
        </w:rPr>
        <w:t>пункта;</w:t>
      </w:r>
    </w:p>
    <w:p w:rsidR="00997E72" w:rsidRDefault="00997E72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</w:t>
      </w:r>
      <w:r w:rsidR="009E2C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E2CDF">
        <w:rPr>
          <w:rFonts w:ascii="Times New Roman" w:hAnsi="Times New Roman"/>
          <w:sz w:val="28"/>
          <w:szCs w:val="28"/>
        </w:rPr>
        <w:t>Сельская</w:t>
      </w:r>
      <w:proofErr w:type="gramEnd"/>
      <w:r w:rsidR="009E2CDF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.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9960E8">
        <w:rPr>
          <w:rFonts w:ascii="Times New Roman" w:hAnsi="Times New Roman"/>
          <w:b/>
          <w:sz w:val="28"/>
          <w:szCs w:val="28"/>
        </w:rPr>
        <w:t>2</w:t>
      </w:r>
    </w:p>
    <w:p w:rsidR="00DA477D" w:rsidRDefault="00277DBF" w:rsidP="0094629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94629B">
        <w:rPr>
          <w:rFonts w:ascii="Times New Roman" w:hAnsi="Times New Roman"/>
          <w:sz w:val="28"/>
          <w:szCs w:val="28"/>
        </w:rPr>
        <w:t>с 01 января 2023 года.</w:t>
      </w: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27FE" w:rsidRPr="006D6B05" w:rsidRDefault="00760965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С.Е.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sectPr w:rsidR="007E27FE" w:rsidRPr="006D6B05" w:rsidSect="006807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28" w:rsidRDefault="00876B28" w:rsidP="006677B1">
      <w:pPr>
        <w:spacing w:after="0" w:line="240" w:lineRule="auto"/>
      </w:pPr>
      <w:r>
        <w:separator/>
      </w:r>
    </w:p>
  </w:endnote>
  <w:endnote w:type="continuationSeparator" w:id="0">
    <w:p w:rsidR="00876B28" w:rsidRDefault="00876B28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28" w:rsidRDefault="00876B28" w:rsidP="006677B1">
      <w:pPr>
        <w:spacing w:after="0" w:line="240" w:lineRule="auto"/>
      </w:pPr>
      <w:r>
        <w:separator/>
      </w:r>
    </w:p>
  </w:footnote>
  <w:footnote w:type="continuationSeparator" w:id="0">
    <w:p w:rsidR="00876B28" w:rsidRDefault="00876B28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:rsidR="00876B28" w:rsidRDefault="00876B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B6">
          <w:rPr>
            <w:noProof/>
          </w:rPr>
          <w:t>2</w:t>
        </w:r>
        <w:r>
          <w:fldChar w:fldCharType="end"/>
        </w:r>
      </w:p>
    </w:sdtContent>
  </w:sdt>
  <w:p w:rsidR="00876B28" w:rsidRDefault="00876B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39E"/>
    <w:rsid w:val="000037D9"/>
    <w:rsid w:val="00010DA9"/>
    <w:rsid w:val="00012EDC"/>
    <w:rsid w:val="00031B32"/>
    <w:rsid w:val="000349F5"/>
    <w:rsid w:val="00037360"/>
    <w:rsid w:val="000478EE"/>
    <w:rsid w:val="000530F6"/>
    <w:rsid w:val="00055105"/>
    <w:rsid w:val="00056A5C"/>
    <w:rsid w:val="00073598"/>
    <w:rsid w:val="0009132F"/>
    <w:rsid w:val="000919C4"/>
    <w:rsid w:val="000A611C"/>
    <w:rsid w:val="000A6159"/>
    <w:rsid w:val="000A6FF8"/>
    <w:rsid w:val="000B32FE"/>
    <w:rsid w:val="000B7F85"/>
    <w:rsid w:val="000B7FA1"/>
    <w:rsid w:val="000C0B11"/>
    <w:rsid w:val="000C2410"/>
    <w:rsid w:val="000D1BF4"/>
    <w:rsid w:val="000D55E2"/>
    <w:rsid w:val="000E040B"/>
    <w:rsid w:val="000E1B33"/>
    <w:rsid w:val="000E3D62"/>
    <w:rsid w:val="000E5D2A"/>
    <w:rsid w:val="000F614D"/>
    <w:rsid w:val="000F76B7"/>
    <w:rsid w:val="001053C8"/>
    <w:rsid w:val="001058AF"/>
    <w:rsid w:val="00112ACD"/>
    <w:rsid w:val="001360FD"/>
    <w:rsid w:val="001369F9"/>
    <w:rsid w:val="00136AEC"/>
    <w:rsid w:val="00150F5C"/>
    <w:rsid w:val="0017030F"/>
    <w:rsid w:val="00170578"/>
    <w:rsid w:val="001717D3"/>
    <w:rsid w:val="00175C57"/>
    <w:rsid w:val="001777DF"/>
    <w:rsid w:val="00197B07"/>
    <w:rsid w:val="001B547C"/>
    <w:rsid w:val="001B6D66"/>
    <w:rsid w:val="001B7EB8"/>
    <w:rsid w:val="001C7C80"/>
    <w:rsid w:val="001E0EF6"/>
    <w:rsid w:val="001E1AF2"/>
    <w:rsid w:val="001E6556"/>
    <w:rsid w:val="001F0F68"/>
    <w:rsid w:val="001F6E6F"/>
    <w:rsid w:val="001F7419"/>
    <w:rsid w:val="002014EC"/>
    <w:rsid w:val="002101F8"/>
    <w:rsid w:val="00212863"/>
    <w:rsid w:val="00216212"/>
    <w:rsid w:val="002277A5"/>
    <w:rsid w:val="00227C18"/>
    <w:rsid w:val="002372EC"/>
    <w:rsid w:val="002379A9"/>
    <w:rsid w:val="00245EB1"/>
    <w:rsid w:val="00246C97"/>
    <w:rsid w:val="00251804"/>
    <w:rsid w:val="00257083"/>
    <w:rsid w:val="00266AE7"/>
    <w:rsid w:val="002734AA"/>
    <w:rsid w:val="00277DBF"/>
    <w:rsid w:val="0028654F"/>
    <w:rsid w:val="0029261F"/>
    <w:rsid w:val="00297C30"/>
    <w:rsid w:val="002A2855"/>
    <w:rsid w:val="002A3F50"/>
    <w:rsid w:val="002A625D"/>
    <w:rsid w:val="002A79BC"/>
    <w:rsid w:val="002B55FA"/>
    <w:rsid w:val="002C350C"/>
    <w:rsid w:val="002E372F"/>
    <w:rsid w:val="002E6C23"/>
    <w:rsid w:val="002F04D8"/>
    <w:rsid w:val="003031D2"/>
    <w:rsid w:val="00306CCF"/>
    <w:rsid w:val="00310F33"/>
    <w:rsid w:val="003128DD"/>
    <w:rsid w:val="00314132"/>
    <w:rsid w:val="00316812"/>
    <w:rsid w:val="00320151"/>
    <w:rsid w:val="003231CB"/>
    <w:rsid w:val="00326CA4"/>
    <w:rsid w:val="003406BE"/>
    <w:rsid w:val="00341527"/>
    <w:rsid w:val="00352333"/>
    <w:rsid w:val="00374485"/>
    <w:rsid w:val="003750AD"/>
    <w:rsid w:val="003822D0"/>
    <w:rsid w:val="0038361F"/>
    <w:rsid w:val="003916CE"/>
    <w:rsid w:val="0039495D"/>
    <w:rsid w:val="003A0DD5"/>
    <w:rsid w:val="003C6DC1"/>
    <w:rsid w:val="003C6DDD"/>
    <w:rsid w:val="003D0136"/>
    <w:rsid w:val="003D076C"/>
    <w:rsid w:val="003D0F00"/>
    <w:rsid w:val="003D71E9"/>
    <w:rsid w:val="003E1809"/>
    <w:rsid w:val="003E2F2A"/>
    <w:rsid w:val="003E7CBA"/>
    <w:rsid w:val="003F6847"/>
    <w:rsid w:val="00401654"/>
    <w:rsid w:val="00414542"/>
    <w:rsid w:val="00416A77"/>
    <w:rsid w:val="00417320"/>
    <w:rsid w:val="00431046"/>
    <w:rsid w:val="004374C1"/>
    <w:rsid w:val="0044626D"/>
    <w:rsid w:val="00450808"/>
    <w:rsid w:val="00461EEB"/>
    <w:rsid w:val="004719B6"/>
    <w:rsid w:val="00472A5A"/>
    <w:rsid w:val="00474E22"/>
    <w:rsid w:val="004837C8"/>
    <w:rsid w:val="004939CA"/>
    <w:rsid w:val="0049516B"/>
    <w:rsid w:val="004B570B"/>
    <w:rsid w:val="004B7155"/>
    <w:rsid w:val="004B7948"/>
    <w:rsid w:val="004D2A78"/>
    <w:rsid w:val="004D3403"/>
    <w:rsid w:val="004E670E"/>
    <w:rsid w:val="004F31BC"/>
    <w:rsid w:val="0051284F"/>
    <w:rsid w:val="00517BED"/>
    <w:rsid w:val="00527FCA"/>
    <w:rsid w:val="00530A11"/>
    <w:rsid w:val="00547971"/>
    <w:rsid w:val="0055107D"/>
    <w:rsid w:val="00552F92"/>
    <w:rsid w:val="005542AA"/>
    <w:rsid w:val="00554992"/>
    <w:rsid w:val="00565DA2"/>
    <w:rsid w:val="00581224"/>
    <w:rsid w:val="005817D0"/>
    <w:rsid w:val="00582EC4"/>
    <w:rsid w:val="0058380F"/>
    <w:rsid w:val="005859AB"/>
    <w:rsid w:val="00592966"/>
    <w:rsid w:val="00592EB4"/>
    <w:rsid w:val="00593BF3"/>
    <w:rsid w:val="005B2298"/>
    <w:rsid w:val="005B28A3"/>
    <w:rsid w:val="005C1E4A"/>
    <w:rsid w:val="005C2BAC"/>
    <w:rsid w:val="005C3D44"/>
    <w:rsid w:val="005C4946"/>
    <w:rsid w:val="005C5460"/>
    <w:rsid w:val="005D49AE"/>
    <w:rsid w:val="005E1784"/>
    <w:rsid w:val="005F686C"/>
    <w:rsid w:val="00614BD2"/>
    <w:rsid w:val="00615435"/>
    <w:rsid w:val="00615A71"/>
    <w:rsid w:val="00617A1B"/>
    <w:rsid w:val="00622431"/>
    <w:rsid w:val="00624FC4"/>
    <w:rsid w:val="00633797"/>
    <w:rsid w:val="00642002"/>
    <w:rsid w:val="00644F52"/>
    <w:rsid w:val="006503D0"/>
    <w:rsid w:val="00650735"/>
    <w:rsid w:val="00650E12"/>
    <w:rsid w:val="0065498E"/>
    <w:rsid w:val="00656B1C"/>
    <w:rsid w:val="0066041A"/>
    <w:rsid w:val="00662807"/>
    <w:rsid w:val="006677B1"/>
    <w:rsid w:val="00671C79"/>
    <w:rsid w:val="0067690D"/>
    <w:rsid w:val="00680771"/>
    <w:rsid w:val="0069212E"/>
    <w:rsid w:val="0069215A"/>
    <w:rsid w:val="0069470C"/>
    <w:rsid w:val="006A4FD5"/>
    <w:rsid w:val="006B0424"/>
    <w:rsid w:val="006C7762"/>
    <w:rsid w:val="006D079D"/>
    <w:rsid w:val="006D5879"/>
    <w:rsid w:val="006D6B05"/>
    <w:rsid w:val="006F2522"/>
    <w:rsid w:val="006F5ED1"/>
    <w:rsid w:val="00702859"/>
    <w:rsid w:val="0070352F"/>
    <w:rsid w:val="007100C1"/>
    <w:rsid w:val="0071727E"/>
    <w:rsid w:val="00723BEA"/>
    <w:rsid w:val="00724950"/>
    <w:rsid w:val="0073012D"/>
    <w:rsid w:val="0073181E"/>
    <w:rsid w:val="00734D96"/>
    <w:rsid w:val="00736927"/>
    <w:rsid w:val="00751D17"/>
    <w:rsid w:val="0075282E"/>
    <w:rsid w:val="00753EBF"/>
    <w:rsid w:val="00760965"/>
    <w:rsid w:val="007619C2"/>
    <w:rsid w:val="007622FE"/>
    <w:rsid w:val="007732F6"/>
    <w:rsid w:val="0077633D"/>
    <w:rsid w:val="00776D5C"/>
    <w:rsid w:val="007770B7"/>
    <w:rsid w:val="007831E7"/>
    <w:rsid w:val="00783B46"/>
    <w:rsid w:val="0079112B"/>
    <w:rsid w:val="00791F83"/>
    <w:rsid w:val="00792072"/>
    <w:rsid w:val="00797947"/>
    <w:rsid w:val="007A6B09"/>
    <w:rsid w:val="007B1AA8"/>
    <w:rsid w:val="007B1E38"/>
    <w:rsid w:val="007B4D3F"/>
    <w:rsid w:val="007C29FE"/>
    <w:rsid w:val="007C2BB0"/>
    <w:rsid w:val="007C5582"/>
    <w:rsid w:val="007C6192"/>
    <w:rsid w:val="007C67EA"/>
    <w:rsid w:val="007C7ABC"/>
    <w:rsid w:val="007D5136"/>
    <w:rsid w:val="007D6190"/>
    <w:rsid w:val="007E27FE"/>
    <w:rsid w:val="007E53D4"/>
    <w:rsid w:val="007F48D6"/>
    <w:rsid w:val="007F5221"/>
    <w:rsid w:val="007F5517"/>
    <w:rsid w:val="00802B05"/>
    <w:rsid w:val="00804665"/>
    <w:rsid w:val="00805F52"/>
    <w:rsid w:val="0080726A"/>
    <w:rsid w:val="00814F71"/>
    <w:rsid w:val="0081585A"/>
    <w:rsid w:val="00816F4F"/>
    <w:rsid w:val="00824F42"/>
    <w:rsid w:val="00825AED"/>
    <w:rsid w:val="00827566"/>
    <w:rsid w:val="0083064D"/>
    <w:rsid w:val="00835D85"/>
    <w:rsid w:val="00836970"/>
    <w:rsid w:val="008475CB"/>
    <w:rsid w:val="00847A90"/>
    <w:rsid w:val="008524A8"/>
    <w:rsid w:val="00854445"/>
    <w:rsid w:val="00854C61"/>
    <w:rsid w:val="00862D03"/>
    <w:rsid w:val="008706FB"/>
    <w:rsid w:val="00873791"/>
    <w:rsid w:val="00876B28"/>
    <w:rsid w:val="0087758F"/>
    <w:rsid w:val="00881338"/>
    <w:rsid w:val="00881E1D"/>
    <w:rsid w:val="008928E5"/>
    <w:rsid w:val="00892AE6"/>
    <w:rsid w:val="00893AEB"/>
    <w:rsid w:val="008A0B11"/>
    <w:rsid w:val="008A0DC0"/>
    <w:rsid w:val="008A4E44"/>
    <w:rsid w:val="008A5495"/>
    <w:rsid w:val="008A5A2C"/>
    <w:rsid w:val="008A7427"/>
    <w:rsid w:val="008B51C4"/>
    <w:rsid w:val="008B7386"/>
    <w:rsid w:val="008C27AD"/>
    <w:rsid w:val="008C5849"/>
    <w:rsid w:val="008D1B2E"/>
    <w:rsid w:val="008D4672"/>
    <w:rsid w:val="008D6879"/>
    <w:rsid w:val="008D70E4"/>
    <w:rsid w:val="008E222B"/>
    <w:rsid w:val="008F02D0"/>
    <w:rsid w:val="008F325E"/>
    <w:rsid w:val="008F3ABB"/>
    <w:rsid w:val="009046AE"/>
    <w:rsid w:val="0090706E"/>
    <w:rsid w:val="00907C5B"/>
    <w:rsid w:val="00910197"/>
    <w:rsid w:val="009108C3"/>
    <w:rsid w:val="00915796"/>
    <w:rsid w:val="0092487F"/>
    <w:rsid w:val="00924E39"/>
    <w:rsid w:val="00930930"/>
    <w:rsid w:val="00940FD6"/>
    <w:rsid w:val="0094629B"/>
    <w:rsid w:val="009509EB"/>
    <w:rsid w:val="00961E39"/>
    <w:rsid w:val="00970035"/>
    <w:rsid w:val="0097298D"/>
    <w:rsid w:val="009960E8"/>
    <w:rsid w:val="00997E72"/>
    <w:rsid w:val="009A09A8"/>
    <w:rsid w:val="009A2362"/>
    <w:rsid w:val="009A4E9F"/>
    <w:rsid w:val="009B0284"/>
    <w:rsid w:val="009B0A82"/>
    <w:rsid w:val="009B1761"/>
    <w:rsid w:val="009B2B01"/>
    <w:rsid w:val="009B32D1"/>
    <w:rsid w:val="009B32D8"/>
    <w:rsid w:val="009B3A02"/>
    <w:rsid w:val="009C09D4"/>
    <w:rsid w:val="009D32D4"/>
    <w:rsid w:val="009D3C29"/>
    <w:rsid w:val="009E09CD"/>
    <w:rsid w:val="009E2CDF"/>
    <w:rsid w:val="009E3303"/>
    <w:rsid w:val="009E33FF"/>
    <w:rsid w:val="009E687F"/>
    <w:rsid w:val="009E74D0"/>
    <w:rsid w:val="009F568D"/>
    <w:rsid w:val="00A02616"/>
    <w:rsid w:val="00A045E8"/>
    <w:rsid w:val="00A06BC9"/>
    <w:rsid w:val="00A07C81"/>
    <w:rsid w:val="00A1686E"/>
    <w:rsid w:val="00A232D6"/>
    <w:rsid w:val="00A24C72"/>
    <w:rsid w:val="00A3090C"/>
    <w:rsid w:val="00A31CEC"/>
    <w:rsid w:val="00A320B6"/>
    <w:rsid w:val="00A32DB0"/>
    <w:rsid w:val="00A35268"/>
    <w:rsid w:val="00A373E4"/>
    <w:rsid w:val="00A41153"/>
    <w:rsid w:val="00A439B1"/>
    <w:rsid w:val="00A43AFB"/>
    <w:rsid w:val="00A50931"/>
    <w:rsid w:val="00A51DF1"/>
    <w:rsid w:val="00A7271B"/>
    <w:rsid w:val="00A72847"/>
    <w:rsid w:val="00A73BE6"/>
    <w:rsid w:val="00A808C8"/>
    <w:rsid w:val="00A91165"/>
    <w:rsid w:val="00AA0A6B"/>
    <w:rsid w:val="00AC124D"/>
    <w:rsid w:val="00AC32F6"/>
    <w:rsid w:val="00AC7774"/>
    <w:rsid w:val="00AD25F7"/>
    <w:rsid w:val="00AE0C18"/>
    <w:rsid w:val="00AE2C43"/>
    <w:rsid w:val="00AE2CBF"/>
    <w:rsid w:val="00AE514B"/>
    <w:rsid w:val="00AE5F6B"/>
    <w:rsid w:val="00AE71E0"/>
    <w:rsid w:val="00AF6615"/>
    <w:rsid w:val="00B0108A"/>
    <w:rsid w:val="00B04C6A"/>
    <w:rsid w:val="00B13B8D"/>
    <w:rsid w:val="00B1511A"/>
    <w:rsid w:val="00B152FB"/>
    <w:rsid w:val="00B2221F"/>
    <w:rsid w:val="00B24FB2"/>
    <w:rsid w:val="00B30047"/>
    <w:rsid w:val="00B3183E"/>
    <w:rsid w:val="00B325C9"/>
    <w:rsid w:val="00B34111"/>
    <w:rsid w:val="00B34D95"/>
    <w:rsid w:val="00B35C74"/>
    <w:rsid w:val="00B43396"/>
    <w:rsid w:val="00B45DA4"/>
    <w:rsid w:val="00B617FD"/>
    <w:rsid w:val="00B632D4"/>
    <w:rsid w:val="00B66DC0"/>
    <w:rsid w:val="00B82B48"/>
    <w:rsid w:val="00B85B82"/>
    <w:rsid w:val="00B86BD5"/>
    <w:rsid w:val="00B90330"/>
    <w:rsid w:val="00B97A9F"/>
    <w:rsid w:val="00BA0443"/>
    <w:rsid w:val="00BA5AC3"/>
    <w:rsid w:val="00BB0E47"/>
    <w:rsid w:val="00BB26FE"/>
    <w:rsid w:val="00BB3008"/>
    <w:rsid w:val="00BB70AD"/>
    <w:rsid w:val="00BD0FFF"/>
    <w:rsid w:val="00BF4FBE"/>
    <w:rsid w:val="00BF646C"/>
    <w:rsid w:val="00C0151C"/>
    <w:rsid w:val="00C070E9"/>
    <w:rsid w:val="00C071CA"/>
    <w:rsid w:val="00C105A1"/>
    <w:rsid w:val="00C11A34"/>
    <w:rsid w:val="00C24E07"/>
    <w:rsid w:val="00C34EDB"/>
    <w:rsid w:val="00C352AF"/>
    <w:rsid w:val="00C354FC"/>
    <w:rsid w:val="00C35C30"/>
    <w:rsid w:val="00C3727C"/>
    <w:rsid w:val="00C4220A"/>
    <w:rsid w:val="00C47950"/>
    <w:rsid w:val="00C5520C"/>
    <w:rsid w:val="00C5549A"/>
    <w:rsid w:val="00C569B9"/>
    <w:rsid w:val="00C700D0"/>
    <w:rsid w:val="00C722E4"/>
    <w:rsid w:val="00C73869"/>
    <w:rsid w:val="00C745B3"/>
    <w:rsid w:val="00C74DD2"/>
    <w:rsid w:val="00C750FE"/>
    <w:rsid w:val="00C77CB7"/>
    <w:rsid w:val="00C91196"/>
    <w:rsid w:val="00C97527"/>
    <w:rsid w:val="00CA1A4C"/>
    <w:rsid w:val="00CA2FCE"/>
    <w:rsid w:val="00CA408A"/>
    <w:rsid w:val="00CA57BF"/>
    <w:rsid w:val="00CC624C"/>
    <w:rsid w:val="00CC7DA3"/>
    <w:rsid w:val="00CD2C91"/>
    <w:rsid w:val="00CE11F1"/>
    <w:rsid w:val="00CF1818"/>
    <w:rsid w:val="00CF3B56"/>
    <w:rsid w:val="00CF5451"/>
    <w:rsid w:val="00CF65C5"/>
    <w:rsid w:val="00D02E87"/>
    <w:rsid w:val="00D05CD5"/>
    <w:rsid w:val="00D063BF"/>
    <w:rsid w:val="00D104BC"/>
    <w:rsid w:val="00D24A56"/>
    <w:rsid w:val="00D32D28"/>
    <w:rsid w:val="00D32EEB"/>
    <w:rsid w:val="00D337B8"/>
    <w:rsid w:val="00D347B1"/>
    <w:rsid w:val="00D3627B"/>
    <w:rsid w:val="00D528AB"/>
    <w:rsid w:val="00D529EE"/>
    <w:rsid w:val="00D53A24"/>
    <w:rsid w:val="00D5543F"/>
    <w:rsid w:val="00D64C0C"/>
    <w:rsid w:val="00D67C57"/>
    <w:rsid w:val="00D74F8B"/>
    <w:rsid w:val="00D75E7E"/>
    <w:rsid w:val="00D8728B"/>
    <w:rsid w:val="00D90369"/>
    <w:rsid w:val="00D90F9F"/>
    <w:rsid w:val="00D91203"/>
    <w:rsid w:val="00D940DA"/>
    <w:rsid w:val="00D96E8F"/>
    <w:rsid w:val="00DA477D"/>
    <w:rsid w:val="00DA4938"/>
    <w:rsid w:val="00DA73D9"/>
    <w:rsid w:val="00DA7D93"/>
    <w:rsid w:val="00DB05F2"/>
    <w:rsid w:val="00DB1AE9"/>
    <w:rsid w:val="00DB4DD7"/>
    <w:rsid w:val="00DB552F"/>
    <w:rsid w:val="00DC15EF"/>
    <w:rsid w:val="00DC3307"/>
    <w:rsid w:val="00DE0B73"/>
    <w:rsid w:val="00DF032C"/>
    <w:rsid w:val="00DF3905"/>
    <w:rsid w:val="00E05962"/>
    <w:rsid w:val="00E05BF0"/>
    <w:rsid w:val="00E102C2"/>
    <w:rsid w:val="00E104B0"/>
    <w:rsid w:val="00E1054C"/>
    <w:rsid w:val="00E33F99"/>
    <w:rsid w:val="00E43423"/>
    <w:rsid w:val="00E45A90"/>
    <w:rsid w:val="00E51EC2"/>
    <w:rsid w:val="00E54909"/>
    <w:rsid w:val="00E60831"/>
    <w:rsid w:val="00E60AD2"/>
    <w:rsid w:val="00E64506"/>
    <w:rsid w:val="00E741AC"/>
    <w:rsid w:val="00E818A0"/>
    <w:rsid w:val="00E9223E"/>
    <w:rsid w:val="00E933F2"/>
    <w:rsid w:val="00EA12F4"/>
    <w:rsid w:val="00EA33D7"/>
    <w:rsid w:val="00EA7870"/>
    <w:rsid w:val="00EB512A"/>
    <w:rsid w:val="00EB586B"/>
    <w:rsid w:val="00EC3447"/>
    <w:rsid w:val="00EC590C"/>
    <w:rsid w:val="00ED0929"/>
    <w:rsid w:val="00ED3CE4"/>
    <w:rsid w:val="00ED6AA2"/>
    <w:rsid w:val="00ED6FFA"/>
    <w:rsid w:val="00F063AF"/>
    <w:rsid w:val="00F0744D"/>
    <w:rsid w:val="00F13B5D"/>
    <w:rsid w:val="00F25AE6"/>
    <w:rsid w:val="00F275A0"/>
    <w:rsid w:val="00F3134E"/>
    <w:rsid w:val="00F40C26"/>
    <w:rsid w:val="00F45EF7"/>
    <w:rsid w:val="00F52A2A"/>
    <w:rsid w:val="00F55686"/>
    <w:rsid w:val="00F567F1"/>
    <w:rsid w:val="00F568D0"/>
    <w:rsid w:val="00F717FF"/>
    <w:rsid w:val="00F73B26"/>
    <w:rsid w:val="00F7590B"/>
    <w:rsid w:val="00F76FEE"/>
    <w:rsid w:val="00F81DD4"/>
    <w:rsid w:val="00F9037B"/>
    <w:rsid w:val="00F91033"/>
    <w:rsid w:val="00F91D23"/>
    <w:rsid w:val="00F91FCD"/>
    <w:rsid w:val="00F938F1"/>
    <w:rsid w:val="00FA3A9F"/>
    <w:rsid w:val="00FA548A"/>
    <w:rsid w:val="00FB0266"/>
    <w:rsid w:val="00FB311E"/>
    <w:rsid w:val="00FB4FA1"/>
    <w:rsid w:val="00FB7AF7"/>
    <w:rsid w:val="00FD243E"/>
    <w:rsid w:val="00FD79DA"/>
    <w:rsid w:val="00FE093D"/>
    <w:rsid w:val="00FF193D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47127;fld=134;dst=1042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99B7-1F3E-419A-A220-1BCE4D1E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 Windows</cp:lastModifiedBy>
  <cp:revision>70</cp:revision>
  <cp:lastPrinted>2022-11-03T09:48:00Z</cp:lastPrinted>
  <dcterms:created xsi:type="dcterms:W3CDTF">2022-08-17T11:28:00Z</dcterms:created>
  <dcterms:modified xsi:type="dcterms:W3CDTF">2022-11-07T09:32:00Z</dcterms:modified>
</cp:coreProperties>
</file>