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F636" w14:textId="77777777" w:rsidR="00797E2E" w:rsidRDefault="009824E7" w:rsidP="009824E7">
      <w:pPr>
        <w:spacing w:after="0"/>
        <w:ind w:firstLine="709"/>
        <w:jc w:val="center"/>
        <w:rPr>
          <w:rFonts w:cs="Times New Roman"/>
          <w:b/>
          <w:bCs/>
          <w:sz w:val="20"/>
          <w:szCs w:val="20"/>
        </w:rPr>
      </w:pPr>
      <w:r w:rsidRPr="009824E7">
        <w:rPr>
          <w:rFonts w:cs="Times New Roman"/>
          <w:b/>
          <w:bCs/>
          <w:sz w:val="20"/>
          <w:szCs w:val="20"/>
        </w:rPr>
        <w:t>Порядок выдачи технических условий (для физических лиц)</w:t>
      </w:r>
      <w:r w:rsidR="00797E2E">
        <w:rPr>
          <w:rFonts w:cs="Times New Roman"/>
          <w:b/>
          <w:bCs/>
          <w:sz w:val="20"/>
          <w:szCs w:val="20"/>
        </w:rPr>
        <w:t xml:space="preserve"> </w:t>
      </w:r>
    </w:p>
    <w:p w14:paraId="312C09C4" w14:textId="41DB9778" w:rsidR="009824E7" w:rsidRPr="009824E7" w:rsidRDefault="00797E2E" w:rsidP="009824E7">
      <w:pPr>
        <w:spacing w:after="0"/>
        <w:ind w:firstLine="709"/>
        <w:jc w:val="center"/>
        <w:rPr>
          <w:rFonts w:cs="Times New Roman"/>
          <w:b/>
          <w:bCs/>
          <w:sz w:val="20"/>
          <w:szCs w:val="20"/>
        </w:rPr>
      </w:pPr>
      <w:r>
        <w:rPr>
          <w:rFonts w:cs="Times New Roman"/>
          <w:b/>
          <w:bCs/>
          <w:sz w:val="20"/>
          <w:szCs w:val="20"/>
        </w:rPr>
        <w:t>Постановление правительства от 30.11.2021г. № 2130 (в редакции)</w:t>
      </w:r>
    </w:p>
    <w:p w14:paraId="4E49A725" w14:textId="77777777" w:rsidR="009824E7" w:rsidRPr="009824E7" w:rsidRDefault="009824E7" w:rsidP="009824E7">
      <w:pPr>
        <w:spacing w:after="0"/>
        <w:ind w:firstLine="709"/>
        <w:jc w:val="center"/>
        <w:rPr>
          <w:rFonts w:cs="Times New Roman"/>
          <w:sz w:val="20"/>
          <w:szCs w:val="20"/>
        </w:rPr>
      </w:pPr>
    </w:p>
    <w:p w14:paraId="118E0FC7" w14:textId="647D2CC9" w:rsidR="00632F46" w:rsidRPr="00632F46" w:rsidRDefault="00632F46" w:rsidP="00632F46">
      <w:pPr>
        <w:spacing w:after="0"/>
        <w:ind w:firstLine="709"/>
        <w:jc w:val="both"/>
        <w:rPr>
          <w:rFonts w:cs="Times New Roman"/>
          <w:sz w:val="20"/>
          <w:szCs w:val="20"/>
        </w:rPr>
      </w:pPr>
      <w:r w:rsidRPr="00632F46">
        <w:rPr>
          <w:rFonts w:cs="Times New Roman"/>
          <w:sz w:val="20"/>
          <w:szCs w:val="20"/>
        </w:rPr>
        <w:t>К запросу о выдаче технических условий должны быть приложены:</w:t>
      </w:r>
    </w:p>
    <w:p w14:paraId="11FFF5B3" w14:textId="77777777" w:rsidR="00632F46" w:rsidRPr="00632F46" w:rsidRDefault="00632F46" w:rsidP="00632F46">
      <w:pPr>
        <w:spacing w:after="0"/>
        <w:ind w:firstLine="709"/>
        <w:jc w:val="both"/>
        <w:rPr>
          <w:rFonts w:cs="Times New Roman"/>
          <w:b/>
          <w:bCs/>
          <w:sz w:val="20"/>
          <w:szCs w:val="20"/>
        </w:rPr>
      </w:pPr>
      <w:r w:rsidRPr="00632F46">
        <w:rPr>
          <w:rFonts w:cs="Times New Roman"/>
          <w:b/>
          <w:bCs/>
          <w:sz w:val="20"/>
          <w:szCs w:val="20"/>
        </w:rPr>
        <w:t>копия паспорта или иного документа, удостоверяющего личность (для физических лиц), а также документы, подтверждающие полномочия лица, подписавшего запрос;</w:t>
      </w:r>
    </w:p>
    <w:p w14:paraId="69AD2722" w14:textId="0D647EF5" w:rsidR="00632F46" w:rsidRPr="00632F46" w:rsidRDefault="00632F46" w:rsidP="00632F46">
      <w:pPr>
        <w:spacing w:after="0"/>
        <w:ind w:firstLine="709"/>
        <w:jc w:val="both"/>
        <w:rPr>
          <w:rFonts w:cs="Times New Roman"/>
          <w:b/>
          <w:bCs/>
          <w:sz w:val="20"/>
          <w:szCs w:val="20"/>
        </w:rPr>
      </w:pPr>
      <w:r w:rsidRPr="00632F46">
        <w:rPr>
          <w:rFonts w:cs="Times New Roman"/>
          <w:b/>
          <w:bCs/>
          <w:sz w:val="20"/>
          <w:szCs w:val="20"/>
        </w:rPr>
        <w:t>копии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 (для правообладателя земельного участка).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 При отсутствии правоудостоверяющих документов прилагаются копии правоустанавливающих документов.</w:t>
      </w:r>
    </w:p>
    <w:p w14:paraId="68B58891" w14:textId="77777777" w:rsidR="00632F46" w:rsidRPr="00632F46" w:rsidRDefault="00632F46" w:rsidP="00632F46">
      <w:pPr>
        <w:spacing w:after="0"/>
        <w:ind w:firstLine="709"/>
        <w:jc w:val="both"/>
        <w:rPr>
          <w:rFonts w:cs="Times New Roman"/>
          <w:b/>
          <w:bCs/>
          <w:sz w:val="20"/>
          <w:szCs w:val="20"/>
        </w:rPr>
      </w:pPr>
      <w:r w:rsidRPr="00632F46">
        <w:rPr>
          <w:rFonts w:cs="Times New Roman"/>
          <w:b/>
          <w:bCs/>
          <w:sz w:val="20"/>
          <w:szCs w:val="20"/>
        </w:rPr>
        <w:t>документы, содержащие информацию о границах земельного участка, на котором размещен (планируется к размещению) подключаемый объект (топографическая карта земельного участка в масштабе 1:500 с указанием границ такого земельного участка (при наличии)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w:t>
      </w:r>
    </w:p>
    <w:p w14:paraId="17451505" w14:textId="77777777" w:rsidR="00632F46" w:rsidRPr="00632F46" w:rsidRDefault="00632F46" w:rsidP="00632F46">
      <w:pPr>
        <w:spacing w:after="0"/>
        <w:ind w:firstLine="709"/>
        <w:jc w:val="both"/>
        <w:rPr>
          <w:rFonts w:cs="Times New Roman"/>
          <w:b/>
          <w:bCs/>
          <w:sz w:val="20"/>
          <w:szCs w:val="20"/>
        </w:rPr>
      </w:pPr>
      <w:r w:rsidRPr="00632F46">
        <w:rPr>
          <w:rFonts w:cs="Times New Roman"/>
          <w:b/>
          <w:bCs/>
          <w:sz w:val="20"/>
          <w:szCs w:val="20"/>
        </w:rPr>
        <w:t>градостроительный план земельного участка (при его наличии);</w:t>
      </w:r>
    </w:p>
    <w:p w14:paraId="50441B56" w14:textId="4E974607" w:rsidR="00632F46" w:rsidRPr="0013665F" w:rsidRDefault="00632F46" w:rsidP="00632F46">
      <w:pPr>
        <w:spacing w:after="0"/>
        <w:ind w:firstLine="709"/>
        <w:jc w:val="both"/>
        <w:rPr>
          <w:rFonts w:cs="Times New Roman"/>
          <w:b/>
          <w:bCs/>
          <w:sz w:val="20"/>
          <w:szCs w:val="20"/>
        </w:rPr>
      </w:pPr>
      <w:r w:rsidRPr="00632F46">
        <w:rPr>
          <w:rFonts w:cs="Times New Roman"/>
          <w:b/>
          <w:bCs/>
          <w:sz w:val="20"/>
          <w:szCs w:val="20"/>
        </w:rPr>
        <w:t>копия договора на подготовку проектной документации на подключаемый объект, содержащего условие об обеспечении получения лицом, обратившемся с запросом, технических условий</w:t>
      </w:r>
      <w:r w:rsidRPr="0013665F">
        <w:rPr>
          <w:rFonts w:cs="Times New Roman"/>
          <w:b/>
          <w:bCs/>
          <w:sz w:val="20"/>
          <w:szCs w:val="20"/>
        </w:rPr>
        <w:t>.</w:t>
      </w:r>
    </w:p>
    <w:p w14:paraId="60B38BEB" w14:textId="016CF341" w:rsidR="00F12C76" w:rsidRPr="0013665F" w:rsidRDefault="00632F46" w:rsidP="006C0B77">
      <w:pPr>
        <w:spacing w:after="0"/>
        <w:ind w:firstLine="709"/>
        <w:jc w:val="both"/>
        <w:rPr>
          <w:rFonts w:cs="Times New Roman"/>
          <w:b/>
          <w:bCs/>
          <w:sz w:val="20"/>
          <w:szCs w:val="20"/>
        </w:rPr>
      </w:pPr>
      <w:r w:rsidRPr="0013665F">
        <w:rPr>
          <w:rFonts w:cs="Times New Roman"/>
          <w:b/>
          <w:bCs/>
          <w:sz w:val="20"/>
          <w:szCs w:val="20"/>
        </w:rPr>
        <w:t xml:space="preserve">Срок действия технических условий, выдаваемых </w:t>
      </w:r>
      <w:r w:rsidRPr="0013665F">
        <w:rPr>
          <w:rFonts w:cs="Times New Roman"/>
          <w:b/>
          <w:bCs/>
          <w:sz w:val="20"/>
          <w:szCs w:val="20"/>
        </w:rPr>
        <w:t>в соответствии,</w:t>
      </w:r>
      <w:r w:rsidRPr="0013665F">
        <w:rPr>
          <w:rFonts w:cs="Times New Roman"/>
          <w:b/>
          <w:bCs/>
          <w:sz w:val="20"/>
          <w:szCs w:val="20"/>
        </w:rPr>
        <w:t xml:space="preserve"> устанавливается исполнителем не менее чем на 3 года</w:t>
      </w:r>
      <w:r w:rsidRPr="0013665F">
        <w:rPr>
          <w:rFonts w:cs="Times New Roman"/>
          <w:b/>
          <w:bCs/>
          <w:sz w:val="20"/>
          <w:szCs w:val="20"/>
        </w:rPr>
        <w:t>.</w:t>
      </w:r>
    </w:p>
    <w:p w14:paraId="331F1598" w14:textId="59B4DBCB" w:rsidR="00632F46" w:rsidRPr="0013665F" w:rsidRDefault="00632F46" w:rsidP="006C0B77">
      <w:pPr>
        <w:spacing w:after="0"/>
        <w:ind w:firstLine="709"/>
        <w:jc w:val="both"/>
        <w:rPr>
          <w:rFonts w:cs="Times New Roman"/>
          <w:b/>
          <w:bCs/>
          <w:sz w:val="20"/>
          <w:szCs w:val="20"/>
        </w:rPr>
      </w:pPr>
      <w:r w:rsidRPr="0013665F">
        <w:rPr>
          <w:rFonts w:cs="Times New Roman"/>
          <w:b/>
          <w:bCs/>
          <w:sz w:val="20"/>
          <w:szCs w:val="20"/>
        </w:rPr>
        <w:t>В случае если в течение 12 календарных месяцев со дня выдачи технических условий заявителем не будет подано заявление о подключении, срок действия технических условий прекращается.</w:t>
      </w:r>
    </w:p>
    <w:p w14:paraId="42439395" w14:textId="6299EE0C" w:rsidR="00632F46" w:rsidRPr="009824E7" w:rsidRDefault="00632F46" w:rsidP="006C0B77">
      <w:pPr>
        <w:spacing w:after="0"/>
        <w:ind w:firstLine="709"/>
        <w:jc w:val="both"/>
        <w:rPr>
          <w:rFonts w:cs="Times New Roman"/>
          <w:sz w:val="20"/>
          <w:szCs w:val="20"/>
        </w:rPr>
      </w:pPr>
      <w:r w:rsidRPr="009824E7">
        <w:rPr>
          <w:rFonts w:cs="Times New Roman"/>
          <w:sz w:val="20"/>
          <w:szCs w:val="20"/>
        </w:rPr>
        <w:t>При смене правообладателя земельного участка, которому выданы технические условия, новый правообладатель земельного участка вправе воспользоваться этими техническими условиями, уведомив в письменной форме исполнителя о смене правообладателя с приложением копий документов, подтверждающих такую смену.</w:t>
      </w:r>
    </w:p>
    <w:p w14:paraId="51477930" w14:textId="43C1015A" w:rsidR="00632F46" w:rsidRPr="00632F46" w:rsidRDefault="00632F46" w:rsidP="00632F46">
      <w:pPr>
        <w:spacing w:after="0"/>
        <w:ind w:firstLine="709"/>
        <w:jc w:val="both"/>
        <w:rPr>
          <w:rFonts w:cs="Times New Roman"/>
          <w:sz w:val="20"/>
          <w:szCs w:val="20"/>
        </w:rPr>
      </w:pPr>
      <w:r w:rsidRPr="00632F46">
        <w:rPr>
          <w:rFonts w:cs="Times New Roman"/>
          <w:sz w:val="20"/>
          <w:szCs w:val="20"/>
        </w:rPr>
        <w:t>В случае если подключение подключаемого объекта к централизованным системам холодного водоснабжения и (или) водоотведения осуществляется (с учетом места нахождения подключаемого объекта, его параметров и технической возможности его подключения) через технологически связанные (смежные) объекты централизованных систем холодного водоснабжения и (или) водоотведения, принадлежащие на праве собственности или на ином законном основании физическому или юридическому лицу, не являющемуся исполнителем (далее - смежный владелец), технические условия выдаются исполнителем лицам, только после получения письменного согласия на выдачу технических условий от смежного владельца.</w:t>
      </w:r>
    </w:p>
    <w:p w14:paraId="3E011362" w14:textId="6939E8D6" w:rsidR="00632F46" w:rsidRPr="00632F46" w:rsidRDefault="00632F46" w:rsidP="00632F46">
      <w:pPr>
        <w:spacing w:after="0"/>
        <w:ind w:firstLine="709"/>
        <w:jc w:val="both"/>
        <w:rPr>
          <w:rFonts w:cs="Times New Roman"/>
          <w:sz w:val="20"/>
          <w:szCs w:val="20"/>
        </w:rPr>
      </w:pPr>
      <w:r w:rsidRPr="00632F46">
        <w:rPr>
          <w:rFonts w:cs="Times New Roman"/>
          <w:sz w:val="20"/>
          <w:szCs w:val="20"/>
        </w:rPr>
        <w:t xml:space="preserve">В случае, </w:t>
      </w:r>
      <w:r w:rsidRPr="009824E7">
        <w:rPr>
          <w:rFonts w:cs="Times New Roman"/>
          <w:sz w:val="20"/>
          <w:szCs w:val="20"/>
        </w:rPr>
        <w:t>вышеуказанном абзаце</w:t>
      </w:r>
      <w:r w:rsidRPr="00632F46">
        <w:rPr>
          <w:rFonts w:cs="Times New Roman"/>
          <w:sz w:val="20"/>
          <w:szCs w:val="20"/>
        </w:rPr>
        <w:t>, исполнитель направляет смежному владельцу запрос о предоставлении в письменной форме согласия на выдачу технических условий, предусматривающих подключение подключаемого объекта через принадлежащие смежному владельцу объекты централизованных систем холодного водоснабжения и (или) водоотведения (с приложением проекта таких технических условий).</w:t>
      </w:r>
    </w:p>
    <w:p w14:paraId="4E063F62" w14:textId="685D75CD" w:rsidR="00632F46" w:rsidRPr="009824E7" w:rsidRDefault="009824E7" w:rsidP="006C0B77">
      <w:pPr>
        <w:spacing w:after="0"/>
        <w:ind w:firstLine="709"/>
        <w:jc w:val="both"/>
        <w:rPr>
          <w:rFonts w:cs="Times New Roman"/>
          <w:sz w:val="20"/>
          <w:szCs w:val="20"/>
        </w:rPr>
      </w:pPr>
      <w:r w:rsidRPr="009824E7">
        <w:rPr>
          <w:rFonts w:cs="Times New Roman"/>
          <w:sz w:val="20"/>
          <w:szCs w:val="20"/>
        </w:rPr>
        <w:t>При получении исполнителем отказа смежного владельца в согласовании выдачи технических условий, предусматривающих подключение подключаемого объекта через принадлежащие ему объекты централизованных систем холодного водоснабжения и (или) водоотведения, или неполучении в течение 3 рабочих дней со дня направления смежному владельцу запроса о предоставлении согласия на выдачу технических условий ответа от такого смежного владельца исполнитель определяет точку присоединения на существующих объектах централизованных систем горячего водоснабжения, холодного водоснабжения и (или) водоотведения, принадлежащих исполнителю, и в срок не позднее 7 рабочих дней со дня получения запроса о выдаче технических условий выдает лицу, обратившемуся с запросом о выдаче технических условий, технические условия с учетом требований пункта 16 настоящих Правил.</w:t>
      </w:r>
    </w:p>
    <w:p w14:paraId="2D007651" w14:textId="77777777" w:rsidR="009824E7" w:rsidRPr="009824E7" w:rsidRDefault="009824E7" w:rsidP="009824E7">
      <w:pPr>
        <w:rPr>
          <w:rFonts w:cs="Times New Roman"/>
          <w:sz w:val="20"/>
          <w:szCs w:val="20"/>
        </w:rPr>
      </w:pPr>
    </w:p>
    <w:p w14:paraId="5B67FD16" w14:textId="77777777" w:rsidR="009824E7" w:rsidRPr="009824E7" w:rsidRDefault="009824E7" w:rsidP="009824E7">
      <w:pPr>
        <w:rPr>
          <w:rFonts w:cs="Times New Roman"/>
          <w:sz w:val="20"/>
          <w:szCs w:val="20"/>
        </w:rPr>
      </w:pPr>
    </w:p>
    <w:p w14:paraId="24ABBF65" w14:textId="77777777" w:rsidR="009824E7" w:rsidRPr="009824E7" w:rsidRDefault="009824E7" w:rsidP="009824E7">
      <w:pPr>
        <w:rPr>
          <w:rFonts w:cs="Times New Roman"/>
          <w:sz w:val="20"/>
          <w:szCs w:val="20"/>
        </w:rPr>
      </w:pPr>
    </w:p>
    <w:p w14:paraId="319B8C95" w14:textId="77777777" w:rsidR="009824E7" w:rsidRPr="009824E7" w:rsidRDefault="009824E7" w:rsidP="009824E7">
      <w:pPr>
        <w:rPr>
          <w:rFonts w:cs="Times New Roman"/>
          <w:sz w:val="20"/>
          <w:szCs w:val="20"/>
        </w:rPr>
      </w:pPr>
    </w:p>
    <w:p w14:paraId="6B4CD5F9" w14:textId="77777777" w:rsidR="009824E7" w:rsidRPr="009824E7" w:rsidRDefault="009824E7" w:rsidP="009824E7">
      <w:pPr>
        <w:jc w:val="center"/>
        <w:rPr>
          <w:rFonts w:cs="Times New Roman"/>
          <w:sz w:val="20"/>
          <w:szCs w:val="20"/>
        </w:rPr>
      </w:pPr>
    </w:p>
    <w:p w14:paraId="559CCC44" w14:textId="77777777" w:rsidR="009824E7" w:rsidRPr="009824E7" w:rsidRDefault="009824E7" w:rsidP="009824E7">
      <w:pPr>
        <w:jc w:val="center"/>
        <w:rPr>
          <w:rFonts w:cs="Times New Roman"/>
          <w:sz w:val="20"/>
          <w:szCs w:val="20"/>
        </w:rPr>
      </w:pPr>
    </w:p>
    <w:p w14:paraId="0BF6BCB5" w14:textId="77777777" w:rsidR="009824E7" w:rsidRPr="009824E7" w:rsidRDefault="009824E7" w:rsidP="009824E7">
      <w:pPr>
        <w:jc w:val="center"/>
        <w:rPr>
          <w:rFonts w:cs="Times New Roman"/>
          <w:sz w:val="20"/>
          <w:szCs w:val="20"/>
        </w:rPr>
      </w:pPr>
    </w:p>
    <w:p w14:paraId="33D7E6EF" w14:textId="77777777" w:rsidR="009824E7" w:rsidRPr="009824E7" w:rsidRDefault="009824E7" w:rsidP="009824E7">
      <w:pPr>
        <w:jc w:val="center"/>
        <w:rPr>
          <w:rFonts w:cs="Times New Roman"/>
          <w:sz w:val="20"/>
          <w:szCs w:val="20"/>
        </w:rPr>
      </w:pPr>
    </w:p>
    <w:p w14:paraId="669B77DC" w14:textId="77777777" w:rsidR="009824E7" w:rsidRPr="009824E7" w:rsidRDefault="009824E7" w:rsidP="009824E7">
      <w:pPr>
        <w:jc w:val="center"/>
        <w:rPr>
          <w:rFonts w:cs="Times New Roman"/>
          <w:sz w:val="20"/>
          <w:szCs w:val="20"/>
        </w:rPr>
      </w:pPr>
    </w:p>
    <w:p w14:paraId="6D46A6E2" w14:textId="77777777" w:rsidR="009824E7" w:rsidRDefault="009824E7" w:rsidP="009824E7">
      <w:pPr>
        <w:jc w:val="center"/>
        <w:rPr>
          <w:rFonts w:cs="Times New Roman"/>
          <w:sz w:val="20"/>
          <w:szCs w:val="20"/>
        </w:rPr>
      </w:pPr>
    </w:p>
    <w:p w14:paraId="437C3715" w14:textId="77777777" w:rsidR="0013665F" w:rsidRDefault="0013665F" w:rsidP="009824E7">
      <w:pPr>
        <w:jc w:val="center"/>
        <w:rPr>
          <w:rFonts w:cs="Times New Roman"/>
          <w:sz w:val="20"/>
          <w:szCs w:val="20"/>
        </w:rPr>
      </w:pPr>
    </w:p>
    <w:p w14:paraId="08AE6D7F" w14:textId="77777777" w:rsidR="0013665F" w:rsidRPr="009824E7" w:rsidRDefault="0013665F" w:rsidP="009824E7">
      <w:pPr>
        <w:jc w:val="center"/>
        <w:rPr>
          <w:rFonts w:cs="Times New Roman"/>
          <w:sz w:val="20"/>
          <w:szCs w:val="20"/>
        </w:rPr>
      </w:pPr>
    </w:p>
    <w:p w14:paraId="137A0C1A" w14:textId="77777777" w:rsidR="009824E7" w:rsidRDefault="009824E7" w:rsidP="009824E7">
      <w:pPr>
        <w:jc w:val="center"/>
        <w:rPr>
          <w:rFonts w:cs="Times New Roman"/>
          <w:sz w:val="20"/>
          <w:szCs w:val="20"/>
        </w:rPr>
      </w:pPr>
    </w:p>
    <w:p w14:paraId="3A28B6FD" w14:textId="6A054646" w:rsidR="009824E7" w:rsidRDefault="009824E7" w:rsidP="00797E2E">
      <w:pPr>
        <w:spacing w:after="0"/>
        <w:jc w:val="center"/>
        <w:rPr>
          <w:rFonts w:cs="Times New Roman"/>
          <w:b/>
          <w:bCs/>
          <w:sz w:val="20"/>
          <w:szCs w:val="20"/>
        </w:rPr>
      </w:pPr>
      <w:r w:rsidRPr="009824E7">
        <w:rPr>
          <w:rFonts w:cs="Times New Roman"/>
          <w:b/>
          <w:bCs/>
          <w:sz w:val="20"/>
          <w:szCs w:val="20"/>
        </w:rPr>
        <w:lastRenderedPageBreak/>
        <w:t>Порядок заключения договоров на подключение (для физических лиц)</w:t>
      </w:r>
    </w:p>
    <w:p w14:paraId="05F06FC0" w14:textId="73FBCBD9" w:rsidR="00797E2E" w:rsidRPr="009824E7" w:rsidRDefault="00797E2E" w:rsidP="00797E2E">
      <w:pPr>
        <w:spacing w:after="0"/>
        <w:jc w:val="center"/>
        <w:rPr>
          <w:rFonts w:cs="Times New Roman"/>
          <w:b/>
          <w:bCs/>
          <w:sz w:val="20"/>
          <w:szCs w:val="20"/>
        </w:rPr>
      </w:pPr>
      <w:r>
        <w:rPr>
          <w:rFonts w:cs="Times New Roman"/>
          <w:b/>
          <w:bCs/>
          <w:sz w:val="20"/>
          <w:szCs w:val="20"/>
        </w:rPr>
        <w:t>Постановление правительства от 30.11.2021г. № 2130 (в редакции)</w:t>
      </w:r>
    </w:p>
    <w:p w14:paraId="7EDE6DE6" w14:textId="29F8A098"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если для подключения подключаемого объекта к централизованным системам холодного водоснабжения и (или) водоотведения выданы технические условия, срок действия которых не истек, исполнителем по договору о подключении является организация, выдавшая технические условия, или правопреемники указанной организации, а в случае ликвидации организации, выдавшей технические условия, организация, владеющая на праве собственности или на ином законном основании объектами централизованных систем горячего водоснабжения, холодного водоснабжения и (или) водоотведения, на подключение к которым выданы технические условия.</w:t>
      </w:r>
      <w:bookmarkStart w:id="0" w:name="l63"/>
      <w:bookmarkEnd w:id="0"/>
    </w:p>
    <w:p w14:paraId="362B0718" w14:textId="687BCAC2" w:rsidR="009824E7" w:rsidRPr="009824E7" w:rsidRDefault="009824E7" w:rsidP="007D55FE">
      <w:pPr>
        <w:spacing w:after="0"/>
        <w:ind w:firstLine="567"/>
        <w:jc w:val="both"/>
        <w:rPr>
          <w:rFonts w:cs="Times New Roman"/>
          <w:sz w:val="20"/>
          <w:szCs w:val="20"/>
        </w:rPr>
      </w:pPr>
      <w:r w:rsidRPr="009824E7">
        <w:rPr>
          <w:rFonts w:cs="Times New Roman"/>
          <w:sz w:val="20"/>
          <w:szCs w:val="20"/>
        </w:rPr>
        <w:t>Основанием для заключения договора о подключении является подача заявителем заявления о подключении в случае:</w:t>
      </w:r>
      <w:bookmarkStart w:id="1" w:name="l475"/>
      <w:bookmarkEnd w:id="1"/>
    </w:p>
    <w:p w14:paraId="2BBBE4FC"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необходимости подключения вновь создаваемого или созданного подключаемого объекта, не подключенного к централизованным системам горячего водоснабжения, холодного водоснабжения и (или) водоотведения, в том числе при перераспределении (уступке права на использование) высвобождаемой подключенной мощности (нагрузки);</w:t>
      </w:r>
      <w:bookmarkStart w:id="2" w:name="l64"/>
      <w:bookmarkEnd w:id="2"/>
    </w:p>
    <w:p w14:paraId="624C530A"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необходимости увеличения подключенной мощности (нагрузки) ранее подключенного подключаемого объекта;</w:t>
      </w:r>
    </w:p>
    <w:p w14:paraId="251A8904"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реконструкции, модернизации или капитального ремонта ранее подключенного подключаемого объекта, при которых не осуществляется увеличение подключенной мощности (нагрузки) такого объекта, но требуется строительство (реконструкция, модернизация) объектов централизованных систем горячего водоснабжения, холодного водоснабжения и (или) водоотведения, в том числе при изменении точки подключения.</w:t>
      </w:r>
      <w:bookmarkStart w:id="3" w:name="l476"/>
      <w:bookmarkStart w:id="4" w:name="l65"/>
      <w:bookmarkEnd w:id="3"/>
      <w:bookmarkEnd w:id="4"/>
    </w:p>
    <w:p w14:paraId="060724E4" w14:textId="15AB124D" w:rsidR="009824E7" w:rsidRPr="009824E7" w:rsidRDefault="009824E7" w:rsidP="007D55FE">
      <w:pPr>
        <w:spacing w:after="0"/>
        <w:ind w:firstLine="567"/>
        <w:jc w:val="both"/>
        <w:rPr>
          <w:rFonts w:cs="Times New Roman"/>
          <w:sz w:val="20"/>
          <w:szCs w:val="20"/>
        </w:rPr>
      </w:pPr>
      <w:r w:rsidRPr="009824E7">
        <w:rPr>
          <w:rFonts w:cs="Times New Roman"/>
          <w:sz w:val="20"/>
          <w:szCs w:val="20"/>
        </w:rPr>
        <w:t>Договор о подключении является публичным и заключается в порядке, установленном Гражданским </w:t>
      </w:r>
      <w:hyperlink r:id="rId4" w:anchor="l0" w:tgtFrame="_blank" w:history="1">
        <w:r w:rsidRPr="009824E7">
          <w:rPr>
            <w:rStyle w:val="ac"/>
            <w:rFonts w:cs="Times New Roman"/>
            <w:sz w:val="20"/>
            <w:szCs w:val="20"/>
          </w:rPr>
          <w:t>кодексом</w:t>
        </w:r>
      </w:hyperlink>
      <w:r w:rsidRPr="009824E7">
        <w:rPr>
          <w:rFonts w:cs="Times New Roman"/>
          <w:sz w:val="20"/>
          <w:szCs w:val="20"/>
        </w:rPr>
        <w:t> Российской Федерации, с соблюдением особенностей, определенных Правилами.</w:t>
      </w:r>
    </w:p>
    <w:p w14:paraId="5B1EE869" w14:textId="49B5C1EB" w:rsidR="009824E7" w:rsidRPr="009824E7" w:rsidRDefault="009824E7" w:rsidP="007D55FE">
      <w:pPr>
        <w:spacing w:after="0"/>
        <w:ind w:firstLine="567"/>
        <w:jc w:val="both"/>
        <w:rPr>
          <w:rFonts w:cs="Times New Roman"/>
          <w:sz w:val="20"/>
          <w:szCs w:val="20"/>
        </w:rPr>
      </w:pPr>
      <w:r w:rsidRPr="009824E7">
        <w:rPr>
          <w:rFonts w:cs="Times New Roman"/>
          <w:sz w:val="20"/>
          <w:szCs w:val="20"/>
        </w:rPr>
        <w:t xml:space="preserve">Для заключения договора о подключении заявитель направляет исполнителю заявление о подключении по форме согласно приложению </w:t>
      </w:r>
      <w:r w:rsidR="00797E2E">
        <w:rPr>
          <w:rFonts w:cs="Times New Roman"/>
          <w:sz w:val="20"/>
          <w:szCs w:val="20"/>
        </w:rPr>
        <w:t>№</w:t>
      </w:r>
      <w:r w:rsidRPr="009824E7">
        <w:rPr>
          <w:rFonts w:cs="Times New Roman"/>
          <w:sz w:val="20"/>
          <w:szCs w:val="20"/>
        </w:rPr>
        <w:t>2, содержащее следующие сведения:</w:t>
      </w:r>
      <w:bookmarkStart w:id="5" w:name="l477"/>
      <w:bookmarkEnd w:id="5"/>
    </w:p>
    <w:p w14:paraId="4BC6FD14" w14:textId="5EE9CB7E" w:rsidR="009824E7" w:rsidRPr="009824E7" w:rsidRDefault="009824E7" w:rsidP="007D55FE">
      <w:pPr>
        <w:spacing w:after="0"/>
        <w:ind w:firstLine="567"/>
        <w:jc w:val="both"/>
        <w:rPr>
          <w:rFonts w:cs="Times New Roman"/>
          <w:sz w:val="20"/>
          <w:szCs w:val="20"/>
        </w:rPr>
      </w:pPr>
      <w:r w:rsidRPr="009824E7">
        <w:rPr>
          <w:rFonts w:cs="Times New Roman"/>
          <w:sz w:val="20"/>
          <w:szCs w:val="20"/>
        </w:rPr>
        <w:t>а)</w:t>
      </w:r>
      <w:r w:rsidR="007D55FE">
        <w:rPr>
          <w:rFonts w:cs="Times New Roman"/>
          <w:sz w:val="20"/>
          <w:szCs w:val="20"/>
        </w:rPr>
        <w:t xml:space="preserve"> </w:t>
      </w:r>
      <w:r w:rsidRPr="009824E7">
        <w:rPr>
          <w:rFonts w:cs="Times New Roman"/>
          <w:sz w:val="20"/>
          <w:szCs w:val="20"/>
        </w:rPr>
        <w:t>наименование исполнителя, которому направлено заявление о подключении;</w:t>
      </w:r>
      <w:bookmarkStart w:id="6" w:name="l66"/>
      <w:bookmarkEnd w:id="6"/>
    </w:p>
    <w:p w14:paraId="2BE7C88D" w14:textId="4E71E3CC" w:rsidR="009824E7" w:rsidRPr="009824E7" w:rsidRDefault="009824E7" w:rsidP="007D55FE">
      <w:pPr>
        <w:spacing w:after="0"/>
        <w:ind w:firstLine="567"/>
        <w:jc w:val="both"/>
        <w:rPr>
          <w:rFonts w:cs="Times New Roman"/>
          <w:sz w:val="20"/>
          <w:szCs w:val="20"/>
        </w:rPr>
      </w:pPr>
      <w:r w:rsidRPr="009824E7">
        <w:rPr>
          <w:rFonts w:cs="Times New Roman"/>
          <w:sz w:val="20"/>
          <w:szCs w:val="20"/>
        </w:rPr>
        <w:t>б)</w:t>
      </w:r>
      <w:r w:rsidR="007D55FE">
        <w:rPr>
          <w:rFonts w:cs="Times New Roman"/>
          <w:sz w:val="20"/>
          <w:szCs w:val="20"/>
        </w:rPr>
        <w:t xml:space="preserve"> </w:t>
      </w:r>
      <w:r w:rsidRPr="009824E7">
        <w:rPr>
          <w:rFonts w:cs="Times New Roman"/>
          <w:sz w:val="20"/>
          <w:szCs w:val="20"/>
        </w:rPr>
        <w:t>сведения о заявителе и его контактные данные:</w:t>
      </w:r>
    </w:p>
    <w:p w14:paraId="4A8DDD58"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для физических лиц - фамилия, имя, отчество (последнее - при наличии), дата рождения, данные паспорта или иного документа, удостоверяющего личность, идентификационный номер налогоплательщика, страховой номер индивидуального лицевого счета, адрес регистрации по месту жительства, почтовый адрес, контактный телефон, адрес электронной почты;</w:t>
      </w:r>
      <w:bookmarkStart w:id="7" w:name="l68"/>
      <w:bookmarkEnd w:id="7"/>
    </w:p>
    <w:p w14:paraId="3F715FD8" w14:textId="077B4BC4" w:rsidR="009824E7" w:rsidRPr="009824E7" w:rsidRDefault="009824E7" w:rsidP="007D55FE">
      <w:pPr>
        <w:spacing w:after="0"/>
        <w:ind w:firstLine="567"/>
        <w:jc w:val="both"/>
        <w:rPr>
          <w:rFonts w:cs="Times New Roman"/>
          <w:sz w:val="20"/>
          <w:szCs w:val="20"/>
        </w:rPr>
      </w:pPr>
      <w:r w:rsidRPr="009824E7">
        <w:rPr>
          <w:rFonts w:cs="Times New Roman"/>
          <w:sz w:val="20"/>
          <w:szCs w:val="20"/>
        </w:rPr>
        <w:t>в)</w:t>
      </w:r>
      <w:r w:rsidR="00C95380">
        <w:rPr>
          <w:rFonts w:cs="Times New Roman"/>
          <w:sz w:val="20"/>
          <w:szCs w:val="20"/>
        </w:rPr>
        <w:t xml:space="preserve"> </w:t>
      </w:r>
      <w:r w:rsidRPr="009824E7">
        <w:rPr>
          <w:rFonts w:cs="Times New Roman"/>
          <w:sz w:val="20"/>
          <w:szCs w:val="20"/>
        </w:rPr>
        <w:t>основания обращения с заявлением о подключении (указание, кем именно из перечня лиц, имеющих право обратиться с заявлением о подключении, является это лицо, а для правообладателя земельного участка также информация о праве лица на земельный участок, на который расположен подключаемый объект, основания возникновения такого права);</w:t>
      </w:r>
      <w:bookmarkStart w:id="8" w:name="l480"/>
      <w:bookmarkStart w:id="9" w:name="l69"/>
      <w:bookmarkEnd w:id="8"/>
      <w:bookmarkEnd w:id="9"/>
    </w:p>
    <w:p w14:paraId="7B76CA5D" w14:textId="772D346A" w:rsidR="009824E7" w:rsidRPr="009824E7" w:rsidRDefault="009824E7" w:rsidP="007D55FE">
      <w:pPr>
        <w:spacing w:after="0"/>
        <w:ind w:firstLine="567"/>
        <w:jc w:val="both"/>
        <w:rPr>
          <w:rFonts w:cs="Times New Roman"/>
          <w:sz w:val="20"/>
          <w:szCs w:val="20"/>
        </w:rPr>
      </w:pPr>
      <w:r w:rsidRPr="009824E7">
        <w:rPr>
          <w:rFonts w:cs="Times New Roman"/>
          <w:sz w:val="20"/>
          <w:szCs w:val="20"/>
        </w:rPr>
        <w:t>г)</w:t>
      </w:r>
      <w:r w:rsidR="00797E2E">
        <w:rPr>
          <w:rFonts w:cs="Times New Roman"/>
          <w:sz w:val="20"/>
          <w:szCs w:val="20"/>
        </w:rPr>
        <w:t xml:space="preserve"> </w:t>
      </w:r>
      <w:r w:rsidRPr="009824E7">
        <w:rPr>
          <w:rFonts w:cs="Times New Roman"/>
          <w:sz w:val="20"/>
          <w:szCs w:val="20"/>
        </w:rPr>
        <w:t>наименование и местонахождение подключаемого объекта;</w:t>
      </w:r>
    </w:p>
    <w:p w14:paraId="173E5D61" w14:textId="1C40B315" w:rsidR="009824E7" w:rsidRPr="009824E7" w:rsidRDefault="009824E7" w:rsidP="007D55FE">
      <w:pPr>
        <w:spacing w:after="0"/>
        <w:ind w:firstLine="567"/>
        <w:jc w:val="both"/>
        <w:rPr>
          <w:rFonts w:cs="Times New Roman"/>
          <w:sz w:val="20"/>
          <w:szCs w:val="20"/>
        </w:rPr>
      </w:pPr>
      <w:r w:rsidRPr="009824E7">
        <w:rPr>
          <w:rFonts w:cs="Times New Roman"/>
          <w:sz w:val="20"/>
          <w:szCs w:val="20"/>
        </w:rPr>
        <w:t>д)</w:t>
      </w:r>
      <w:r w:rsidR="00797E2E">
        <w:rPr>
          <w:rFonts w:cs="Times New Roman"/>
          <w:sz w:val="20"/>
          <w:szCs w:val="20"/>
        </w:rPr>
        <w:t xml:space="preserve"> </w:t>
      </w:r>
      <w:r w:rsidRPr="009824E7">
        <w:rPr>
          <w:rFonts w:cs="Times New Roman"/>
          <w:sz w:val="20"/>
          <w:szCs w:val="20"/>
        </w:rPr>
        <w:t>вид централизованной системы, для подключения к которой подается заявление о подключении (система холодного водоснабжения, централизованная система водоотведения), необходимые виды ресурсов или услуг, планируемых к получению через такую централизованную систему (получение питьевой, технической или горячей воды, сброс хозяйственно-бытовых, производственных или поверхностных сточных вод);</w:t>
      </w:r>
      <w:bookmarkStart w:id="10" w:name="l481"/>
      <w:bookmarkStart w:id="11" w:name="l70"/>
      <w:bookmarkEnd w:id="10"/>
      <w:bookmarkEnd w:id="11"/>
    </w:p>
    <w:p w14:paraId="4E911500" w14:textId="35EDC8A4" w:rsidR="009824E7" w:rsidRPr="009824E7" w:rsidRDefault="009824E7" w:rsidP="007D55FE">
      <w:pPr>
        <w:spacing w:after="0"/>
        <w:ind w:firstLine="567"/>
        <w:jc w:val="both"/>
        <w:rPr>
          <w:rFonts w:cs="Times New Roman"/>
          <w:sz w:val="20"/>
          <w:szCs w:val="20"/>
        </w:rPr>
      </w:pPr>
      <w:r w:rsidRPr="009824E7">
        <w:rPr>
          <w:rFonts w:cs="Times New Roman"/>
          <w:sz w:val="20"/>
          <w:szCs w:val="20"/>
        </w:rPr>
        <w:t>е)</w:t>
      </w:r>
      <w:r w:rsidR="00797E2E">
        <w:rPr>
          <w:rFonts w:cs="Times New Roman"/>
          <w:sz w:val="20"/>
          <w:szCs w:val="20"/>
        </w:rPr>
        <w:t xml:space="preserve"> </w:t>
      </w:r>
      <w:r w:rsidRPr="009824E7">
        <w:rPr>
          <w:rFonts w:cs="Times New Roman"/>
          <w:sz w:val="20"/>
          <w:szCs w:val="20"/>
        </w:rPr>
        <w:t>основание для заключения договора о подключении</w:t>
      </w:r>
      <w:r w:rsidR="00797E2E">
        <w:rPr>
          <w:rFonts w:cs="Times New Roman"/>
          <w:sz w:val="20"/>
          <w:szCs w:val="20"/>
        </w:rPr>
        <w:t xml:space="preserve"> (</w:t>
      </w:r>
      <w:r w:rsidR="00797E2E" w:rsidRPr="00797E2E">
        <w:rPr>
          <w:rFonts w:cs="Times New Roman"/>
          <w:sz w:val="20"/>
          <w:szCs w:val="20"/>
        </w:rPr>
        <w:t>необходимости подключения вновь создаваемого или созданного подключаемого объекта</w:t>
      </w:r>
      <w:r w:rsidR="00797E2E">
        <w:rPr>
          <w:rFonts w:cs="Times New Roman"/>
          <w:sz w:val="20"/>
          <w:szCs w:val="20"/>
        </w:rPr>
        <w:t xml:space="preserve">, </w:t>
      </w:r>
      <w:r w:rsidR="00797E2E" w:rsidRPr="00797E2E">
        <w:rPr>
          <w:rFonts w:cs="Times New Roman"/>
          <w:sz w:val="20"/>
          <w:szCs w:val="20"/>
        </w:rPr>
        <w:t>необходимости увеличения подключенной мощности (нагрузки) ранее подключенного подключаемого объекта</w:t>
      </w:r>
      <w:r w:rsidR="00797E2E">
        <w:rPr>
          <w:rFonts w:cs="Times New Roman"/>
          <w:sz w:val="20"/>
          <w:szCs w:val="20"/>
        </w:rPr>
        <w:t xml:space="preserve">, </w:t>
      </w:r>
      <w:r w:rsidR="00797E2E" w:rsidRPr="00797E2E">
        <w:rPr>
          <w:rFonts w:cs="Times New Roman"/>
          <w:sz w:val="20"/>
          <w:szCs w:val="20"/>
        </w:rPr>
        <w:t>реконструкции, модернизации или капитального ремонта ранее подключенного подключаемого объекта</w:t>
      </w:r>
      <w:r w:rsidR="00797E2E">
        <w:rPr>
          <w:rFonts w:cs="Times New Roman"/>
          <w:sz w:val="20"/>
          <w:szCs w:val="20"/>
        </w:rPr>
        <w:t>)</w:t>
      </w:r>
    </w:p>
    <w:p w14:paraId="2EDF74C5" w14:textId="7E37005C" w:rsidR="009824E7" w:rsidRPr="009824E7" w:rsidRDefault="009824E7" w:rsidP="007D55FE">
      <w:pPr>
        <w:spacing w:after="0"/>
        <w:ind w:firstLine="567"/>
        <w:jc w:val="both"/>
        <w:rPr>
          <w:rFonts w:cs="Times New Roman"/>
          <w:sz w:val="20"/>
          <w:szCs w:val="20"/>
        </w:rPr>
      </w:pPr>
      <w:r w:rsidRPr="009824E7">
        <w:rPr>
          <w:rFonts w:cs="Times New Roman"/>
          <w:sz w:val="20"/>
          <w:szCs w:val="20"/>
        </w:rPr>
        <w:t>ж)</w:t>
      </w:r>
      <w:r w:rsidR="00797E2E">
        <w:rPr>
          <w:rFonts w:cs="Times New Roman"/>
          <w:sz w:val="20"/>
          <w:szCs w:val="20"/>
        </w:rPr>
        <w:t xml:space="preserve"> </w:t>
      </w:r>
      <w:r w:rsidRPr="009824E7">
        <w:rPr>
          <w:rFonts w:cs="Times New Roman"/>
          <w:sz w:val="20"/>
          <w:szCs w:val="20"/>
        </w:rPr>
        <w:t>характеристика земельного участка, на котором располагается подключаемый объект, в том числе площадь, кадастровый номер, вид разрешенного использования такого земельного участка;</w:t>
      </w:r>
    </w:p>
    <w:p w14:paraId="4D8F8641" w14:textId="1FA2CD4E" w:rsidR="009824E7" w:rsidRPr="009824E7" w:rsidRDefault="009824E7" w:rsidP="007D55FE">
      <w:pPr>
        <w:spacing w:after="0"/>
        <w:ind w:firstLine="567"/>
        <w:jc w:val="both"/>
        <w:rPr>
          <w:rFonts w:cs="Times New Roman"/>
          <w:sz w:val="20"/>
          <w:szCs w:val="20"/>
        </w:rPr>
      </w:pPr>
      <w:r w:rsidRPr="009824E7">
        <w:rPr>
          <w:rFonts w:cs="Times New Roman"/>
          <w:sz w:val="20"/>
          <w:szCs w:val="20"/>
        </w:rPr>
        <w:t>з)</w:t>
      </w:r>
      <w:r w:rsidR="00797E2E">
        <w:rPr>
          <w:rFonts w:cs="Times New Roman"/>
          <w:sz w:val="20"/>
          <w:szCs w:val="20"/>
        </w:rPr>
        <w:t xml:space="preserve"> </w:t>
      </w:r>
      <w:r w:rsidRPr="009824E7">
        <w:rPr>
          <w:rFonts w:cs="Times New Roman"/>
          <w:sz w:val="20"/>
          <w:szCs w:val="20"/>
        </w:rPr>
        <w:t>данные об общей подключаемой мощности (нагрузке), включая данные о подключаемой мощности (нагрузке) по каждому этапу ввода подключаемых объектов, сведения о подключенной мощности (нагрузке)</w:t>
      </w:r>
      <w:r w:rsidR="00797E2E">
        <w:rPr>
          <w:rFonts w:cs="Times New Roman"/>
          <w:sz w:val="20"/>
          <w:szCs w:val="20"/>
        </w:rPr>
        <w:t xml:space="preserve"> (расчет по диаметру подключаемой сети)</w:t>
      </w:r>
      <w:r w:rsidRPr="009824E7">
        <w:rPr>
          <w:rFonts w:cs="Times New Roman"/>
          <w:sz w:val="20"/>
          <w:szCs w:val="20"/>
        </w:rPr>
        <w:t>;</w:t>
      </w:r>
      <w:bookmarkStart w:id="12" w:name="l71"/>
      <w:bookmarkEnd w:id="12"/>
    </w:p>
    <w:p w14:paraId="161E398B" w14:textId="70C267C5" w:rsidR="009824E7" w:rsidRPr="009824E7" w:rsidRDefault="009824E7" w:rsidP="007D55FE">
      <w:pPr>
        <w:spacing w:after="0"/>
        <w:ind w:firstLine="567"/>
        <w:jc w:val="both"/>
        <w:rPr>
          <w:rFonts w:cs="Times New Roman"/>
          <w:sz w:val="20"/>
          <w:szCs w:val="20"/>
        </w:rPr>
      </w:pPr>
      <w:r w:rsidRPr="009824E7">
        <w:rPr>
          <w:rFonts w:cs="Times New Roman"/>
          <w:sz w:val="20"/>
          <w:szCs w:val="20"/>
        </w:rPr>
        <w:t>и)</w:t>
      </w:r>
      <w:r w:rsidR="00797E2E">
        <w:rPr>
          <w:rFonts w:cs="Times New Roman"/>
          <w:sz w:val="20"/>
          <w:szCs w:val="20"/>
        </w:rPr>
        <w:t xml:space="preserve"> </w:t>
      </w:r>
      <w:r w:rsidRPr="009824E7">
        <w:rPr>
          <w:rFonts w:cs="Times New Roman"/>
          <w:sz w:val="20"/>
          <w:szCs w:val="20"/>
        </w:rPr>
        <w:t>информация о предельных параметрах разрешенного строительства, реконструкции, модернизации подключаемого объекта;</w:t>
      </w:r>
    </w:p>
    <w:p w14:paraId="20923961" w14:textId="43AAE5E1" w:rsidR="009824E7" w:rsidRPr="009824E7" w:rsidRDefault="009824E7" w:rsidP="007D55FE">
      <w:pPr>
        <w:spacing w:after="0"/>
        <w:ind w:firstLine="567"/>
        <w:jc w:val="both"/>
        <w:rPr>
          <w:rFonts w:cs="Times New Roman"/>
          <w:sz w:val="20"/>
          <w:szCs w:val="20"/>
        </w:rPr>
      </w:pPr>
      <w:r w:rsidRPr="009824E7">
        <w:rPr>
          <w:rFonts w:cs="Times New Roman"/>
          <w:sz w:val="20"/>
          <w:szCs w:val="20"/>
        </w:rPr>
        <w:t>к)</w:t>
      </w:r>
      <w:r w:rsidR="00797E2E">
        <w:rPr>
          <w:rFonts w:cs="Times New Roman"/>
          <w:sz w:val="20"/>
          <w:szCs w:val="20"/>
        </w:rPr>
        <w:t xml:space="preserve"> </w:t>
      </w:r>
      <w:r w:rsidRPr="009824E7">
        <w:rPr>
          <w:rFonts w:cs="Times New Roman"/>
          <w:sz w:val="20"/>
          <w:szCs w:val="20"/>
        </w:rPr>
        <w:t>технические параметры подключаемого объекта (сведения о назначении объекта, высоте и об этажности зданий, строений, сооружений);</w:t>
      </w:r>
      <w:bookmarkStart w:id="13" w:name="l482"/>
      <w:bookmarkEnd w:id="13"/>
    </w:p>
    <w:p w14:paraId="24AFF457" w14:textId="20165DE5" w:rsidR="009824E7" w:rsidRPr="009824E7" w:rsidRDefault="009824E7" w:rsidP="007D55FE">
      <w:pPr>
        <w:spacing w:after="0"/>
        <w:ind w:firstLine="567"/>
        <w:jc w:val="both"/>
        <w:rPr>
          <w:rFonts w:cs="Times New Roman"/>
          <w:sz w:val="20"/>
          <w:szCs w:val="20"/>
        </w:rPr>
      </w:pPr>
      <w:r w:rsidRPr="009824E7">
        <w:rPr>
          <w:rFonts w:cs="Times New Roman"/>
          <w:sz w:val="20"/>
          <w:szCs w:val="20"/>
        </w:rPr>
        <w:t>л)</w:t>
      </w:r>
      <w:r w:rsidR="00C95380">
        <w:rPr>
          <w:rFonts w:cs="Times New Roman"/>
          <w:sz w:val="20"/>
          <w:szCs w:val="20"/>
        </w:rPr>
        <w:t xml:space="preserve"> </w:t>
      </w:r>
      <w:r w:rsidRPr="009824E7">
        <w:rPr>
          <w:rFonts w:cs="Times New Roman"/>
          <w:sz w:val="20"/>
          <w:szCs w:val="20"/>
        </w:rPr>
        <w:t>при подключении к централизованным системам холодного водоснабжения - наличие и возможность использования иных способов отведения сточных вод, кроме централизованных систем водоотведения, при подключении к централизованной системе водоотведения - наличие иных источников водоснабжения, кроме централизованных систем горячего и холодного водоснабжения с указанием объемов горячей и холодной воды, получаемой из таких иных источников водоснабжения, при подключении к централизованной ливневой системе водоотведения - информация о площади и характеристике покрытия земельного участка, с которого осуществляется (будет осуществляться) сброс поверхностных сточных вод в централизованную ливневую систему водоотведения, в том числе неорганизованный сброс поверхностных сточных вод;</w:t>
      </w:r>
      <w:bookmarkStart w:id="14" w:name="l72"/>
      <w:bookmarkStart w:id="15" w:name="l483"/>
      <w:bookmarkStart w:id="16" w:name="l73"/>
      <w:bookmarkEnd w:id="14"/>
      <w:bookmarkEnd w:id="15"/>
      <w:bookmarkEnd w:id="16"/>
    </w:p>
    <w:p w14:paraId="0D3D66A1" w14:textId="151CDCCE" w:rsidR="009824E7" w:rsidRPr="009824E7" w:rsidRDefault="009824E7" w:rsidP="007D55FE">
      <w:pPr>
        <w:spacing w:after="0"/>
        <w:ind w:firstLine="567"/>
        <w:jc w:val="both"/>
        <w:rPr>
          <w:rFonts w:cs="Times New Roman"/>
          <w:sz w:val="20"/>
          <w:szCs w:val="20"/>
        </w:rPr>
      </w:pPr>
      <w:r w:rsidRPr="009824E7">
        <w:rPr>
          <w:rFonts w:cs="Times New Roman"/>
          <w:sz w:val="20"/>
          <w:szCs w:val="20"/>
        </w:rPr>
        <w:t>м)</w:t>
      </w:r>
      <w:r w:rsidR="00C95380">
        <w:rPr>
          <w:rFonts w:cs="Times New Roman"/>
          <w:sz w:val="20"/>
          <w:szCs w:val="20"/>
        </w:rPr>
        <w:t xml:space="preserve"> </w:t>
      </w:r>
      <w:r w:rsidRPr="009824E7">
        <w:rPr>
          <w:rFonts w:cs="Times New Roman"/>
          <w:sz w:val="20"/>
          <w:szCs w:val="20"/>
        </w:rPr>
        <w:t>номер и дата выдачи технических условий (в случае их получения до заключения договора о подключении);</w:t>
      </w:r>
      <w:bookmarkStart w:id="17" w:name="l484"/>
      <w:bookmarkEnd w:id="17"/>
    </w:p>
    <w:p w14:paraId="0796EABC" w14:textId="0F4F90AC" w:rsidR="009824E7" w:rsidRPr="009824E7" w:rsidRDefault="009824E7" w:rsidP="007D55FE">
      <w:pPr>
        <w:spacing w:after="0"/>
        <w:ind w:firstLine="567"/>
        <w:jc w:val="both"/>
        <w:rPr>
          <w:rFonts w:cs="Times New Roman"/>
          <w:sz w:val="20"/>
          <w:szCs w:val="20"/>
        </w:rPr>
      </w:pPr>
      <w:r w:rsidRPr="009824E7">
        <w:rPr>
          <w:rFonts w:cs="Times New Roman"/>
          <w:sz w:val="20"/>
          <w:szCs w:val="20"/>
        </w:rPr>
        <w:t>н)</w:t>
      </w:r>
      <w:r w:rsidR="00C95380">
        <w:rPr>
          <w:rFonts w:cs="Times New Roman"/>
          <w:sz w:val="20"/>
          <w:szCs w:val="20"/>
        </w:rPr>
        <w:t xml:space="preserve"> </w:t>
      </w:r>
      <w:r w:rsidRPr="009824E7">
        <w:rPr>
          <w:rFonts w:cs="Times New Roman"/>
          <w:sz w:val="20"/>
          <w:szCs w:val="20"/>
        </w:rPr>
        <w:t>информация о планируемых сроках строительства (реконструкции, модернизации) и ввода в эксплуатацию строящегося (реконструируемого, модернизируемого) подключаемого объекта;</w:t>
      </w:r>
      <w:bookmarkStart w:id="18" w:name="l74"/>
      <w:bookmarkEnd w:id="18"/>
    </w:p>
    <w:p w14:paraId="43B7E345" w14:textId="629320E6" w:rsidR="009824E7" w:rsidRPr="009824E7" w:rsidRDefault="009824E7" w:rsidP="007D55FE">
      <w:pPr>
        <w:spacing w:after="0"/>
        <w:ind w:firstLine="567"/>
        <w:jc w:val="both"/>
        <w:rPr>
          <w:rFonts w:cs="Times New Roman"/>
          <w:sz w:val="20"/>
          <w:szCs w:val="20"/>
        </w:rPr>
      </w:pPr>
      <w:r w:rsidRPr="009824E7">
        <w:rPr>
          <w:rFonts w:cs="Times New Roman"/>
          <w:sz w:val="20"/>
          <w:szCs w:val="20"/>
        </w:rPr>
        <w:t>о)</w:t>
      </w:r>
      <w:r w:rsidR="00C95380">
        <w:rPr>
          <w:rFonts w:cs="Times New Roman"/>
          <w:sz w:val="20"/>
          <w:szCs w:val="20"/>
        </w:rPr>
        <w:t xml:space="preserve"> </w:t>
      </w:r>
      <w:r w:rsidRPr="009824E7">
        <w:rPr>
          <w:rFonts w:cs="Times New Roman"/>
          <w:sz w:val="20"/>
          <w:szCs w:val="20"/>
        </w:rPr>
        <w:t>расположение средств измерений и приборов учета холодной воды и сточных вод (при их наличии).</w:t>
      </w:r>
    </w:p>
    <w:p w14:paraId="0096B805" w14:textId="3B8180ED" w:rsidR="009824E7" w:rsidRPr="009824E7" w:rsidRDefault="009824E7" w:rsidP="007D55FE">
      <w:pPr>
        <w:spacing w:after="0"/>
        <w:ind w:firstLine="567"/>
        <w:jc w:val="both"/>
        <w:rPr>
          <w:rFonts w:cs="Times New Roman"/>
          <w:sz w:val="20"/>
          <w:szCs w:val="20"/>
        </w:rPr>
      </w:pPr>
      <w:r w:rsidRPr="009824E7">
        <w:rPr>
          <w:rFonts w:cs="Times New Roman"/>
          <w:sz w:val="20"/>
          <w:szCs w:val="20"/>
        </w:rPr>
        <w:t>К заявлению о подключении должны быть приложены следующие документы:</w:t>
      </w:r>
    </w:p>
    <w:p w14:paraId="311E4526" w14:textId="723BE44E" w:rsidR="009824E7" w:rsidRPr="009824E7" w:rsidRDefault="009824E7" w:rsidP="007D55FE">
      <w:pPr>
        <w:spacing w:after="0"/>
        <w:ind w:firstLine="567"/>
        <w:jc w:val="both"/>
        <w:rPr>
          <w:rFonts w:cs="Times New Roman"/>
          <w:sz w:val="20"/>
          <w:szCs w:val="20"/>
        </w:rPr>
      </w:pPr>
      <w:r w:rsidRPr="009824E7">
        <w:rPr>
          <w:rFonts w:cs="Times New Roman"/>
          <w:sz w:val="20"/>
          <w:szCs w:val="20"/>
        </w:rPr>
        <w:t>копия паспорта или иного документа, удостоверяющего личность (для физических лиц), а также документы, подтверждающие полномочия лица, подписавшего заявление;</w:t>
      </w:r>
      <w:bookmarkStart w:id="19" w:name="l485"/>
      <w:bookmarkStart w:id="20" w:name="l75"/>
      <w:bookmarkEnd w:id="19"/>
      <w:bookmarkEnd w:id="20"/>
      <w:r w:rsidRPr="009824E7">
        <w:rPr>
          <w:rFonts w:cs="Times New Roman"/>
          <w:sz w:val="20"/>
          <w:szCs w:val="20"/>
        </w:rPr>
        <w:t> </w:t>
      </w:r>
    </w:p>
    <w:p w14:paraId="714F9885" w14:textId="7EB266DD" w:rsidR="009824E7" w:rsidRPr="009824E7" w:rsidRDefault="009824E7" w:rsidP="007D55FE">
      <w:pPr>
        <w:spacing w:after="0"/>
        <w:ind w:firstLine="567"/>
        <w:jc w:val="both"/>
        <w:rPr>
          <w:rFonts w:cs="Times New Roman"/>
          <w:sz w:val="20"/>
          <w:szCs w:val="20"/>
        </w:rPr>
      </w:pPr>
      <w:r w:rsidRPr="009824E7">
        <w:rPr>
          <w:rFonts w:cs="Times New Roman"/>
          <w:sz w:val="20"/>
          <w:szCs w:val="20"/>
        </w:rPr>
        <w:t>копии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 за исключением случаев, предусмотренных абзацами четвертым - шестым настоящего пункта.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 При отсутствии правоудостоверяющих документов прилагаются копии правоустанавливающих документов.</w:t>
      </w:r>
      <w:bookmarkStart w:id="21" w:name="l1128"/>
      <w:bookmarkEnd w:id="21"/>
      <w:r w:rsidRPr="009824E7">
        <w:rPr>
          <w:rFonts w:cs="Times New Roman"/>
          <w:sz w:val="20"/>
          <w:szCs w:val="20"/>
        </w:rPr>
        <w:t> </w:t>
      </w:r>
    </w:p>
    <w:p w14:paraId="7C970538" w14:textId="77777777" w:rsidR="009824E7" w:rsidRPr="009824E7" w:rsidRDefault="009824E7" w:rsidP="007D55FE">
      <w:pPr>
        <w:spacing w:after="0"/>
        <w:ind w:firstLine="567"/>
        <w:jc w:val="both"/>
        <w:rPr>
          <w:rFonts w:cs="Times New Roman"/>
          <w:sz w:val="20"/>
          <w:szCs w:val="20"/>
        </w:rPr>
      </w:pPr>
      <w:bookmarkStart w:id="22" w:name="l76"/>
      <w:bookmarkEnd w:id="22"/>
      <w:r w:rsidRPr="009824E7">
        <w:rPr>
          <w:rFonts w:cs="Times New Roman"/>
          <w:sz w:val="20"/>
          <w:szCs w:val="20"/>
        </w:rPr>
        <w:lastRenderedPageBreak/>
        <w:t>копии правоудостоверяющих документов на подключаемый объект, ранее построенный и введенный в эксплуатацию, а для строящихся объектов - копия разрешения на строительство (за исключением объектов, для строительства которых в соответствии с Градостроительным </w:t>
      </w:r>
      <w:hyperlink r:id="rId5" w:anchor="l0" w:tgtFrame="_blank" w:history="1">
        <w:r w:rsidRPr="009824E7">
          <w:rPr>
            <w:rStyle w:val="ac"/>
            <w:rFonts w:cs="Times New Roman"/>
            <w:sz w:val="20"/>
            <w:szCs w:val="20"/>
          </w:rPr>
          <w:t>кодексом</w:t>
        </w:r>
      </w:hyperlink>
      <w:r w:rsidRPr="009824E7">
        <w:rPr>
          <w:rFonts w:cs="Times New Roman"/>
          <w:sz w:val="20"/>
          <w:szCs w:val="20"/>
        </w:rPr>
        <w:t> Российской Федерации выдача разрешения на строительство не требуется, и объектов, строительство которых находится в стадии архитектурно-строительного проектирования,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 при его наличии. При представлении в качестве правоудостоверяющего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 При отсутствии правоудостоверяющих документов прилагаются копии правоустанавливающих документов;</w:t>
      </w:r>
      <w:bookmarkStart w:id="23" w:name="l79"/>
      <w:bookmarkStart w:id="24" w:name="l488"/>
      <w:bookmarkStart w:id="25" w:name="l80"/>
      <w:bookmarkStart w:id="26" w:name="l1129"/>
      <w:bookmarkEnd w:id="23"/>
      <w:bookmarkEnd w:id="24"/>
      <w:bookmarkEnd w:id="25"/>
      <w:bookmarkEnd w:id="26"/>
      <w:r w:rsidRPr="009824E7">
        <w:rPr>
          <w:rFonts w:cs="Times New Roman"/>
          <w:sz w:val="20"/>
          <w:szCs w:val="20"/>
        </w:rPr>
        <w:t> (в ред. Постановлений Правительства РФ </w:t>
      </w:r>
      <w:hyperlink r:id="rId6" w:anchor="l2" w:tgtFrame="_blank" w:history="1">
        <w:r w:rsidRPr="009824E7">
          <w:rPr>
            <w:rStyle w:val="ac"/>
            <w:rFonts w:cs="Times New Roman"/>
            <w:sz w:val="20"/>
            <w:szCs w:val="20"/>
          </w:rPr>
          <w:t>от 29.12.2022 N 2498</w:t>
        </w:r>
      </w:hyperlink>
      <w:r w:rsidRPr="009824E7">
        <w:rPr>
          <w:rFonts w:cs="Times New Roman"/>
          <w:sz w:val="20"/>
          <w:szCs w:val="20"/>
        </w:rPr>
        <w:t>, </w:t>
      </w:r>
      <w:hyperlink r:id="rId7" w:anchor="l4" w:tgtFrame="_blank" w:history="1">
        <w:r w:rsidRPr="009824E7">
          <w:rPr>
            <w:rStyle w:val="ac"/>
            <w:rFonts w:cs="Times New Roman"/>
            <w:sz w:val="20"/>
            <w:szCs w:val="20"/>
          </w:rPr>
          <w:t>от 21.03.2024 N 357</w:t>
        </w:r>
      </w:hyperlink>
      <w:r w:rsidRPr="009824E7">
        <w:rPr>
          <w:rFonts w:cs="Times New Roman"/>
          <w:sz w:val="20"/>
          <w:szCs w:val="20"/>
        </w:rPr>
        <w:t>)</w:t>
      </w:r>
      <w:bookmarkStart w:id="27" w:name="l1132"/>
      <w:bookmarkEnd w:id="27"/>
    </w:p>
    <w:p w14:paraId="48B02117"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ситуационный план расположения объекта с привязкой к территории населенного пункта;</w:t>
      </w:r>
      <w:bookmarkStart w:id="28" w:name="l1130"/>
      <w:bookmarkEnd w:id="28"/>
    </w:p>
    <w:p w14:paraId="27F25C61"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топографическая карта земельного участка, на котором размещен (планируется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организациями;</w:t>
      </w:r>
      <w:bookmarkStart w:id="29" w:name="l489"/>
      <w:bookmarkStart w:id="30" w:name="l81"/>
      <w:bookmarkEnd w:id="29"/>
      <w:bookmarkEnd w:id="30"/>
    </w:p>
    <w:p w14:paraId="17CEB3BB"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при подключении к централизованным системам холодного водоснабжения и (или) водоотведения -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мощности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(процентов), при подключении к централизованной системе горячего водоснабжения - баланс потребления горячей воды подключаемого объекта (с указанием целей использования горячей воды);</w:t>
      </w:r>
      <w:bookmarkStart w:id="31" w:name="l490"/>
      <w:bookmarkStart w:id="32" w:name="l82"/>
      <w:bookmarkEnd w:id="31"/>
      <w:bookmarkEnd w:id="32"/>
    </w:p>
    <w:p w14:paraId="6FD1D324"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градостроительный план земельного участка, а при подключении водопроводных и канализационных сетей - проект планировки территории и проект межевания территории,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bookmarkStart w:id="33" w:name="l83"/>
      <w:bookmarkEnd w:id="33"/>
    </w:p>
    <w:p w14:paraId="5F9DED7C" w14:textId="6D7FA962"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если в соответствии с договором о подключении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холодного водоснабжения и (или) водоотведения на земельном участке заявителя, заявитель также обязан предоставить исполнителю утвержденную в установленном порядке проектную документацию на подключаемый объект в части сведений об инженерном оборудовании и сетях инженерно-технического обеспечения подключаемого объекта не позднее 15 месяцев до даты подключения, определенной договором о подключении.</w:t>
      </w:r>
      <w:bookmarkStart w:id="34" w:name="l491"/>
      <w:bookmarkStart w:id="35" w:name="l84"/>
      <w:bookmarkEnd w:id="34"/>
      <w:bookmarkEnd w:id="35"/>
    </w:p>
    <w:p w14:paraId="48AC8CFB"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К заявлению о подключении заявитель также вправе приложить результаты инженерных изысканий либо указать ссылку на государственные информационные системы обеспечения градостроительной деятельности, где размещаются соответствующие результаты инженерных изысканий (при наличии у заявителя таких результатов,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w:t>
      </w:r>
      <w:bookmarkStart w:id="36" w:name="l492"/>
      <w:bookmarkStart w:id="37" w:name="l85"/>
      <w:bookmarkEnd w:id="36"/>
      <w:bookmarkEnd w:id="37"/>
    </w:p>
    <w:p w14:paraId="13543BCC" w14:textId="1C926439" w:rsidR="009824E7" w:rsidRPr="009824E7" w:rsidRDefault="009824E7" w:rsidP="007D55FE">
      <w:pPr>
        <w:spacing w:after="0"/>
        <w:ind w:firstLine="567"/>
        <w:jc w:val="both"/>
        <w:rPr>
          <w:rFonts w:cs="Times New Roman"/>
          <w:sz w:val="20"/>
          <w:szCs w:val="20"/>
        </w:rPr>
      </w:pPr>
      <w:r w:rsidRPr="009824E7">
        <w:rPr>
          <w:rFonts w:cs="Times New Roman"/>
          <w:sz w:val="20"/>
          <w:szCs w:val="20"/>
        </w:rPr>
        <w:t>Плата за подключение по договору о подключении, указанном в абзаце третьем настоящего пункта, в части расходов, связанных с выполнением общих мероприятий по созданию и (или) реконструкции объектов холодного водоснабжения и (или) водоотведения, обеспечивающих техническую возможность подключения, распределяется с учетом доли подключаемой мощности (нагрузки) в общей подключаемой мощности (нагрузке), указанной в договоре о подключении, а в части иных расходов подлежит отнесению на того заявителя, для подключения объектов которого исполнитель понес такие расходы.</w:t>
      </w:r>
      <w:bookmarkStart w:id="38" w:name="l1153"/>
      <w:bookmarkStart w:id="39" w:name="l1146"/>
      <w:bookmarkEnd w:id="38"/>
      <w:bookmarkEnd w:id="39"/>
      <w:r w:rsidRPr="009824E7">
        <w:rPr>
          <w:rFonts w:cs="Times New Roman"/>
          <w:sz w:val="20"/>
          <w:szCs w:val="20"/>
        </w:rPr>
        <w:t> (в ред. Постановления Правительства РФ </w:t>
      </w:r>
      <w:hyperlink r:id="rId8" w:anchor="l23" w:tgtFrame="_blank" w:history="1">
        <w:r w:rsidRPr="009824E7">
          <w:rPr>
            <w:rStyle w:val="ac"/>
            <w:rFonts w:cs="Times New Roman"/>
            <w:sz w:val="20"/>
            <w:szCs w:val="20"/>
          </w:rPr>
          <w:t>от 30.11.2023 N 2038</w:t>
        </w:r>
      </w:hyperlink>
      <w:r w:rsidRPr="009824E7">
        <w:rPr>
          <w:rFonts w:cs="Times New Roman"/>
          <w:sz w:val="20"/>
          <w:szCs w:val="20"/>
        </w:rPr>
        <w:t>)</w:t>
      </w:r>
    </w:p>
    <w:p w14:paraId="498F129D" w14:textId="1F3E175A" w:rsidR="009824E7" w:rsidRPr="009824E7" w:rsidRDefault="009824E7" w:rsidP="007D55FE">
      <w:pPr>
        <w:spacing w:after="0"/>
        <w:ind w:firstLine="567"/>
        <w:jc w:val="both"/>
        <w:rPr>
          <w:rFonts w:cs="Times New Roman"/>
          <w:sz w:val="20"/>
          <w:szCs w:val="20"/>
        </w:rPr>
      </w:pPr>
      <w:r w:rsidRPr="009824E7">
        <w:rPr>
          <w:rFonts w:cs="Times New Roman"/>
          <w:sz w:val="20"/>
          <w:szCs w:val="20"/>
        </w:rPr>
        <w:t>Заявитель несет ответственность за достоверность и полноту прилагаемых к заявлению о подключении документов в соответствии с законодательством Российской Федерации.</w:t>
      </w:r>
      <w:bookmarkStart w:id="40" w:name="l92"/>
      <w:bookmarkEnd w:id="40"/>
    </w:p>
    <w:p w14:paraId="10C9F7C4" w14:textId="1EC82E31" w:rsidR="009824E7" w:rsidRPr="009824E7" w:rsidRDefault="009824E7" w:rsidP="007D55FE">
      <w:pPr>
        <w:spacing w:after="0"/>
        <w:ind w:firstLine="567"/>
        <w:jc w:val="both"/>
        <w:rPr>
          <w:rFonts w:cs="Times New Roman"/>
          <w:sz w:val="20"/>
          <w:szCs w:val="20"/>
        </w:rPr>
      </w:pPr>
      <w:r w:rsidRPr="009824E7">
        <w:rPr>
          <w:rFonts w:cs="Times New Roman"/>
          <w:sz w:val="20"/>
          <w:szCs w:val="20"/>
        </w:rPr>
        <w:t>Исполнитель в течение 3 рабочих дней рассматривает полученные от заявителя документы, анализирует их содержание, проверяет их на соответствие документам и соответствие представленного баланса водопотребления и водоотведения техническим параметрам подключаемого объекта, целям обеспечения пожаротушения.</w:t>
      </w:r>
      <w:bookmarkStart w:id="41" w:name="l498"/>
      <w:bookmarkEnd w:id="41"/>
    </w:p>
    <w:p w14:paraId="2F32CECE"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если подключаемый объект размещен (планируется к размещению) вне зоны деятельности гарантирующей организации, являющейся исполнителем, исполнитель вправе отказать заявителю в заключении договора о подключении.</w:t>
      </w:r>
      <w:bookmarkStart w:id="42" w:name="l93"/>
      <w:bookmarkEnd w:id="42"/>
    </w:p>
    <w:p w14:paraId="4B347BF1" w14:textId="09B75078"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непредставления заявителем сведений и документов</w:t>
      </w:r>
      <w:r w:rsidR="00FE0AED">
        <w:rPr>
          <w:rFonts w:cs="Times New Roman"/>
          <w:sz w:val="20"/>
          <w:szCs w:val="20"/>
        </w:rPr>
        <w:t xml:space="preserve"> </w:t>
      </w:r>
      <w:r w:rsidRPr="009824E7">
        <w:rPr>
          <w:rFonts w:cs="Times New Roman"/>
          <w:sz w:val="20"/>
          <w:szCs w:val="20"/>
        </w:rPr>
        <w:t>в полном объеме, или при несоответствии представленного баланса водопотребления и водоотведения техническим параметрам подключаемого объекта, целям обеспечения пожаротушения исполнитель в течение 3 рабочих дней со дня получения заявления о подключении направляет заявителю уведомление о необходимости в течение 20 рабочих дней со дня его получения представить недостающие сведения и (или) документы и приостанавливает рассмотрение заявления о подключении на срок до получения недостающих сведений и (или) документов.</w:t>
      </w:r>
      <w:bookmarkStart w:id="43" w:name="l499"/>
      <w:bookmarkStart w:id="44" w:name="l94"/>
      <w:bookmarkEnd w:id="43"/>
      <w:bookmarkEnd w:id="44"/>
    </w:p>
    <w:p w14:paraId="3783B4DA"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непредставления заявителем недостающих сведений и (или) документов в течение 20 рабочих дней со дня получения указанного уведомления исполнитель вправе аннулировать заявление о подключении и уведомить об этом заявителя в течение 3 рабочих дней со дня принятия решения об аннулировании указанного заявления.</w:t>
      </w:r>
      <w:bookmarkStart w:id="45" w:name="l500"/>
      <w:bookmarkEnd w:id="45"/>
    </w:p>
    <w:p w14:paraId="52BDE30A" w14:textId="1A88E683"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представления сведений и документов</w:t>
      </w:r>
      <w:r w:rsidR="00FE0AED">
        <w:rPr>
          <w:rFonts w:cs="Times New Roman"/>
          <w:sz w:val="20"/>
          <w:szCs w:val="20"/>
        </w:rPr>
        <w:t xml:space="preserve"> </w:t>
      </w:r>
      <w:r w:rsidRPr="009824E7">
        <w:rPr>
          <w:rFonts w:cs="Times New Roman"/>
          <w:sz w:val="20"/>
          <w:szCs w:val="20"/>
        </w:rPr>
        <w:t>в полном объеме, исполнитель определяет, к какому объекту (участку сети) централизованных систем холодного водоснабжения и (или) водоотведения должно осуществляться подключение, и оценивает техническую возможность подключения, а при отсутствии технической возможности также наличие мероприятий, обеспечивающих такую техническую возможность, в инвестиционной программе исполнителя.</w:t>
      </w:r>
      <w:bookmarkStart w:id="46" w:name="l95"/>
      <w:bookmarkEnd w:id="46"/>
    </w:p>
    <w:p w14:paraId="59BBDA49" w14:textId="10FFEF5B" w:rsidR="009824E7" w:rsidRPr="009824E7" w:rsidRDefault="009824E7" w:rsidP="007D55FE">
      <w:pPr>
        <w:spacing w:after="0"/>
        <w:ind w:firstLine="567"/>
        <w:jc w:val="both"/>
        <w:rPr>
          <w:rFonts w:cs="Times New Roman"/>
          <w:sz w:val="20"/>
          <w:szCs w:val="20"/>
        </w:rPr>
      </w:pPr>
      <w:r w:rsidRPr="009824E7">
        <w:rPr>
          <w:rFonts w:cs="Times New Roman"/>
          <w:sz w:val="20"/>
          <w:szCs w:val="20"/>
        </w:rPr>
        <w:t xml:space="preserve">В случае если для подключения подключаемого объекта к централизованным системам холодного водоснабжения и (или) водоотведения выданы технические условия, срок действия которых на дату обращения заявителя с заявлением о подключении не истек, техническая возможность подключения оценивается только применительно к ее наличию в точке </w:t>
      </w:r>
      <w:r w:rsidRPr="009824E7">
        <w:rPr>
          <w:rFonts w:cs="Times New Roman"/>
          <w:sz w:val="20"/>
          <w:szCs w:val="20"/>
        </w:rPr>
        <w:lastRenderedPageBreak/>
        <w:t>присоединения, указанной в технических условиях, в пределах максимальной мощности (нагрузки), указанной в технических условиях. При этом технические условия, выданные до заключения договора о подключении, при включении их в договор о подключении в качестве обязательного приложения могут быть изменены по соглашению между исполнителем и заявителем.</w:t>
      </w:r>
      <w:bookmarkStart w:id="47" w:name="l501"/>
      <w:bookmarkStart w:id="48" w:name="l96"/>
      <w:bookmarkStart w:id="49" w:name="l502"/>
      <w:bookmarkStart w:id="50" w:name="l97"/>
      <w:bookmarkEnd w:id="47"/>
      <w:bookmarkEnd w:id="48"/>
      <w:bookmarkEnd w:id="49"/>
      <w:bookmarkEnd w:id="50"/>
    </w:p>
    <w:p w14:paraId="16B212B1" w14:textId="24785430" w:rsidR="009824E7" w:rsidRPr="009824E7" w:rsidRDefault="009824E7" w:rsidP="007D55FE">
      <w:pPr>
        <w:spacing w:after="0"/>
        <w:ind w:firstLine="567"/>
        <w:jc w:val="both"/>
        <w:rPr>
          <w:rFonts w:cs="Times New Roman"/>
          <w:sz w:val="20"/>
          <w:szCs w:val="20"/>
        </w:rPr>
      </w:pPr>
      <w:r w:rsidRPr="009824E7">
        <w:rPr>
          <w:rFonts w:cs="Times New Roman"/>
          <w:sz w:val="20"/>
          <w:szCs w:val="20"/>
        </w:rPr>
        <w:t>При наличии технической возможности подключения либо при отсутствии технической возможности подключения исполнитель в течение 20 рабочих дней со дня представления сведений и документов</w:t>
      </w:r>
      <w:r w:rsidR="00FE0AED">
        <w:rPr>
          <w:rFonts w:cs="Times New Roman"/>
          <w:sz w:val="20"/>
          <w:szCs w:val="20"/>
        </w:rPr>
        <w:t xml:space="preserve"> </w:t>
      </w:r>
      <w:r w:rsidRPr="009824E7">
        <w:rPr>
          <w:rFonts w:cs="Times New Roman"/>
          <w:sz w:val="20"/>
          <w:szCs w:val="20"/>
        </w:rPr>
        <w:t>в полном объеме направляет заявителю подписанный проект договора о подключении с приложением в том числе технических условий и расчета платы за подключение.</w:t>
      </w:r>
      <w:bookmarkStart w:id="51" w:name="l98"/>
      <w:bookmarkEnd w:id="51"/>
    </w:p>
    <w:p w14:paraId="017EE088" w14:textId="37427F18" w:rsidR="009824E7" w:rsidRPr="009824E7" w:rsidRDefault="009824E7" w:rsidP="007D55FE">
      <w:pPr>
        <w:spacing w:after="0"/>
        <w:ind w:firstLine="567"/>
        <w:jc w:val="both"/>
        <w:rPr>
          <w:rFonts w:cs="Times New Roman"/>
          <w:sz w:val="20"/>
          <w:szCs w:val="20"/>
        </w:rPr>
      </w:pPr>
      <w:r w:rsidRPr="009824E7">
        <w:rPr>
          <w:rFonts w:cs="Times New Roman"/>
          <w:sz w:val="20"/>
          <w:szCs w:val="20"/>
        </w:rPr>
        <w:t>Заявитель подписывает 2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один экземпляр исполнителю с приложением к нему документов, подтверждающих полномочия лица, подписавшего проект договора о подключении (если такие документы не приложены к заявлению о подключении).</w:t>
      </w:r>
    </w:p>
    <w:p w14:paraId="7B7865D1"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несогласия с представленным проектом договора о подключении заявитель в течение 10 рабочих дней со дня получения подписанного исполнителем проекта договора о подключении направляет исполнителю мотивированный отказ от подписания проекта договора о подключении, к которому прилагает при необходимости протокол разногласий.</w:t>
      </w:r>
      <w:bookmarkStart w:id="52" w:name="l100"/>
      <w:bookmarkEnd w:id="52"/>
    </w:p>
    <w:p w14:paraId="54E70DC5"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При направлении заявителем мотивированного отказа от подписания проекта договора о подключении и протокола разногласий исполнитель обязан в течение 10 рабочих дней со дня получения мотивированного отказа рассмотреть его, принять меры по урегулированию разногласий и направить заявителю для подписания новый проект договора о подключении.</w:t>
      </w:r>
      <w:bookmarkStart w:id="53" w:name="l504"/>
      <w:bookmarkStart w:id="54" w:name="l101"/>
      <w:bookmarkEnd w:id="53"/>
      <w:bookmarkEnd w:id="54"/>
    </w:p>
    <w:p w14:paraId="3F0813E9"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ненаправления заявителем исполнителю подписанного проекта договора о подключении либо мотивированного отказа от подписания договора о подключении исполнитель вправе по истечении 20 рабочих дней со дня направления заявителю подписанного исполнителем проекта договора о подключении аннулировать заявление о подключении и уведомить об этом заявителя в течение 3 рабочих дней со дня принятия решения об аннулировании указанного заявления.</w:t>
      </w:r>
    </w:p>
    <w:p w14:paraId="33F0A737" w14:textId="0D128467"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аннулирования заявления о подключении для заключения договора о подключении заявитель вправе повторно обратиться к исполнителю с заявлением о подключении, при этом повторного представления документов, тому же исполнителю не требуется (если фактические обстоятельства на день подачи нового заявления о подключении по сравнению с указанными в представленных ранее документах не изменились и являются актуальными на день повторного представления).</w:t>
      </w:r>
      <w:bookmarkStart w:id="55" w:name="l102"/>
      <w:bookmarkEnd w:id="55"/>
    </w:p>
    <w:p w14:paraId="324BAD17"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Исполнитель представляет заявителю подписанный проект договора о подключении в течение 20 рабочих дней со дня получения повторного обращения.</w:t>
      </w:r>
      <w:bookmarkStart w:id="56" w:name="l505"/>
      <w:bookmarkEnd w:id="56"/>
    </w:p>
    <w:p w14:paraId="1C3C2978" w14:textId="5988EBA7" w:rsidR="009824E7" w:rsidRPr="009824E7" w:rsidRDefault="009824E7" w:rsidP="007D55FE">
      <w:pPr>
        <w:spacing w:after="0"/>
        <w:ind w:firstLine="567"/>
        <w:jc w:val="both"/>
        <w:rPr>
          <w:rFonts w:cs="Times New Roman"/>
          <w:sz w:val="20"/>
          <w:szCs w:val="20"/>
        </w:rPr>
      </w:pPr>
      <w:r w:rsidRPr="009824E7">
        <w:rPr>
          <w:rFonts w:cs="Times New Roman"/>
          <w:sz w:val="20"/>
          <w:szCs w:val="20"/>
        </w:rPr>
        <w:t>Если договор о подключении заключается в бумажной форме, то считается заключенным со дня получения исполнителем подписанного заявителем экземпляра договора о подключении, если иное не предусмотрено договором о подключении.</w:t>
      </w:r>
      <w:bookmarkStart w:id="57" w:name="l103"/>
      <w:bookmarkEnd w:id="57"/>
    </w:p>
    <w:p w14:paraId="4B0F9977" w14:textId="0D8AD431"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если договор о подключении подписывается с использованием электронной подписи то считается заключенным с момента подписания его заявителем. При этом оформление договора дополнительно на бумажном носителе не требуется. </w:t>
      </w:r>
      <w:bookmarkStart w:id="58" w:name="l1175"/>
      <w:bookmarkEnd w:id="58"/>
    </w:p>
    <w:p w14:paraId="1C9CE123" w14:textId="501D94D1" w:rsidR="009824E7" w:rsidRPr="009824E7" w:rsidRDefault="009824E7" w:rsidP="007D55FE">
      <w:pPr>
        <w:spacing w:after="0"/>
        <w:ind w:firstLine="567"/>
        <w:jc w:val="both"/>
        <w:rPr>
          <w:rFonts w:cs="Times New Roman"/>
          <w:sz w:val="20"/>
          <w:szCs w:val="20"/>
        </w:rPr>
      </w:pPr>
      <w:r w:rsidRPr="009824E7">
        <w:rPr>
          <w:rFonts w:cs="Times New Roman"/>
          <w:sz w:val="20"/>
          <w:szCs w:val="20"/>
        </w:rPr>
        <w:t xml:space="preserve">Точка подключения при наличии технической возможности устанавливается на границе земельного участка, на котором размещен (планируется к размещению) подключаемый объект, а для многоквартирного дома точка подключения определяется на границе сетей инженерно-технического обеспечения многоквартирного дома, </w:t>
      </w:r>
      <w:r w:rsidRPr="009824E7">
        <w:rPr>
          <w:rFonts w:cs="Times New Roman"/>
          <w:b/>
          <w:bCs/>
          <w:sz w:val="20"/>
          <w:szCs w:val="20"/>
        </w:rPr>
        <w:t>если иное не определено условиями договора о подключении.</w:t>
      </w:r>
      <w:bookmarkStart w:id="59" w:name="l508"/>
      <w:bookmarkEnd w:id="59"/>
    </w:p>
    <w:p w14:paraId="451C01F6" w14:textId="129B0169" w:rsidR="009824E7" w:rsidRPr="009824E7" w:rsidRDefault="009824E7" w:rsidP="007D55FE">
      <w:pPr>
        <w:spacing w:after="0"/>
        <w:ind w:firstLine="567"/>
        <w:jc w:val="both"/>
        <w:rPr>
          <w:rFonts w:cs="Times New Roman"/>
          <w:sz w:val="20"/>
          <w:szCs w:val="20"/>
        </w:rPr>
      </w:pPr>
      <w:bookmarkStart w:id="60" w:name="l106"/>
      <w:bookmarkEnd w:id="60"/>
      <w:r w:rsidRPr="009824E7">
        <w:rPr>
          <w:rFonts w:cs="Times New Roman"/>
          <w:sz w:val="20"/>
          <w:szCs w:val="20"/>
        </w:rPr>
        <w:t>По согласованию с исполнителем заявитель вправе обеспечить архитектурно-строительное проектирование, строительство, реконструкцию объектов централизованных систем горячего водоснабжения, холодного водоснабжения и (или) водоотведения, расположенных за границами принадлежащего ему земельного участка, в целях подключения объекта капитального строительства.</w:t>
      </w:r>
      <w:bookmarkStart w:id="61" w:name="l509"/>
      <w:bookmarkStart w:id="62" w:name="l107"/>
      <w:bookmarkEnd w:id="61"/>
      <w:bookmarkEnd w:id="62"/>
    </w:p>
    <w:p w14:paraId="5E8412EE"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подключения многоквартирного дома по обращению заявителя к исполнителю мероприятия (в том числе технические) по подключению осуществляются заявителем в пределах границ принадлежащего ему земельного участка при условии согласования порядка и условий осуществления таких действий (в том числе согласования технической документации) с исполнителем.</w:t>
      </w:r>
      <w:bookmarkStart w:id="63" w:name="l108"/>
      <w:bookmarkEnd w:id="63"/>
    </w:p>
    <w:p w14:paraId="0BD72921"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По обращению заявителя к исполнителю точка подключения многоквартирного дома в договоре о подключении определяется на границе земельного участка заявителя при условии согласования с исполнителем.</w:t>
      </w:r>
    </w:p>
    <w:p w14:paraId="58518358"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Заявитель в обязательном порядке сообщает исполнителю о намерении выполнить действия, указанные в абзацах первом и (или) втором настоящего пункта, не позднее 15 дней со дня заключения договора о подключении.</w:t>
      </w:r>
    </w:p>
    <w:p w14:paraId="4A28B530"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обращения заявителя к исполнителю об осуществлении заявителем мероприятий (в том числе технических) по подключению в пределах границ принадлежащего ему земельного участка не допускается отказ исполнителя от заключения договора гражданско-правового характера, предусматривающего осуществление заявителем мероприятий (в том числе технических) по подключению в пределах границ принадлежащего заявителю земельного участка (за пределами сети инженерно-технического обеспечения дома), указанного в абзаце шестом настоящего пункта.</w:t>
      </w:r>
      <w:bookmarkStart w:id="64" w:name="l109"/>
      <w:bookmarkStart w:id="65" w:name="l510"/>
      <w:bookmarkEnd w:id="64"/>
      <w:bookmarkEnd w:id="65"/>
    </w:p>
    <w:p w14:paraId="16BBD3B3"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указанном в абзацах первом и втором настоящего пункта, исполнитель и заявитель помимо договора о подключении заключают возмездный договор гражданско-правового характера в порядке и на условиях, которые предусмотрены гражданским законодательством Российской Федерации. В такой договор должны быть включены в том числе положения, предусматривающие:</w:t>
      </w:r>
      <w:bookmarkStart w:id="66" w:name="l110"/>
      <w:bookmarkEnd w:id="66"/>
    </w:p>
    <w:p w14:paraId="3EB524A9" w14:textId="5F91E2DF" w:rsidR="009824E7" w:rsidRPr="009824E7" w:rsidRDefault="009824E7" w:rsidP="007D55FE">
      <w:pPr>
        <w:spacing w:after="0"/>
        <w:ind w:firstLine="567"/>
        <w:jc w:val="both"/>
        <w:rPr>
          <w:rFonts w:cs="Times New Roman"/>
          <w:sz w:val="20"/>
          <w:szCs w:val="20"/>
        </w:rPr>
      </w:pPr>
      <w:r w:rsidRPr="009824E7">
        <w:rPr>
          <w:rFonts w:cs="Times New Roman"/>
          <w:sz w:val="20"/>
          <w:szCs w:val="20"/>
        </w:rPr>
        <w:t>обязанность заявителя предоставить исполнителю беспрепятственный круглосуточный доступ к строящимися или реконструируемым заявителем объектам централизованной системы холодного водоснабжения и (или) водоотведения, документацию о выполнении заявителем работ для проверки исполнителем хода и качества выполнения работ заявителем (в порядке, согласованном заявителем в договоре);</w:t>
      </w:r>
      <w:bookmarkStart w:id="67" w:name="l511"/>
      <w:bookmarkStart w:id="68" w:name="l111"/>
      <w:bookmarkEnd w:id="67"/>
      <w:bookmarkEnd w:id="68"/>
    </w:p>
    <w:p w14:paraId="464C4ECC" w14:textId="7AB97B05" w:rsidR="009824E7" w:rsidRPr="009824E7" w:rsidRDefault="009824E7" w:rsidP="007D55FE">
      <w:pPr>
        <w:spacing w:after="0"/>
        <w:ind w:firstLine="567"/>
        <w:jc w:val="both"/>
        <w:rPr>
          <w:rFonts w:cs="Times New Roman"/>
          <w:sz w:val="20"/>
          <w:szCs w:val="20"/>
        </w:rPr>
      </w:pPr>
      <w:r w:rsidRPr="009824E7">
        <w:rPr>
          <w:rFonts w:cs="Times New Roman"/>
          <w:sz w:val="20"/>
          <w:szCs w:val="20"/>
        </w:rPr>
        <w:t>обязанность заявителя передать исполнителю созданные (реконструированные) заявителем в результате проведения работ, определенных договором, объекты централизованной системы холодного водоснабжения и (или) водоотведения;</w:t>
      </w:r>
    </w:p>
    <w:p w14:paraId="7877B50F"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lastRenderedPageBreak/>
        <w:t>обязанность исполнителя принять созданные (реконструированные) заявителем в результате проведения работ, определенных договором, объекты централизованной системы горячего водоснабжения, холодного водоснабжения и (или) водоотведения;</w:t>
      </w:r>
      <w:bookmarkStart w:id="69" w:name="l512"/>
      <w:bookmarkStart w:id="70" w:name="l112"/>
      <w:bookmarkEnd w:id="69"/>
      <w:bookmarkEnd w:id="70"/>
    </w:p>
    <w:p w14:paraId="2369EF32" w14:textId="76ACB111" w:rsidR="009824E7" w:rsidRPr="009824E7" w:rsidRDefault="009824E7" w:rsidP="007D55FE">
      <w:pPr>
        <w:spacing w:after="0"/>
        <w:ind w:firstLine="567"/>
        <w:jc w:val="both"/>
        <w:rPr>
          <w:rFonts w:cs="Times New Roman"/>
          <w:sz w:val="20"/>
          <w:szCs w:val="20"/>
        </w:rPr>
      </w:pPr>
      <w:r w:rsidRPr="009824E7">
        <w:rPr>
          <w:rFonts w:cs="Times New Roman"/>
          <w:sz w:val="20"/>
          <w:szCs w:val="20"/>
        </w:rPr>
        <w:t>ответственность сторон за ненадлежащее выполнение обязательств, в том числе по срокам оплаты, срокам передачи и принятия объектов централизованной системы холодного водоснабжения и (или) водоотведения.</w:t>
      </w:r>
    </w:p>
    <w:p w14:paraId="320A16A0" w14:textId="5C8508BA"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если договором о подключении предусмотрено выполнение заявителем работ по строительству или реконструкции объектов централизованных систем холодного водоснабжения и (или) водоотведения, в договор о подключении должны быть включены в том числе положения, предусматривающие обязанность заявителя предоставить исполнителю беспрепятственный круглосуточный доступ к объектам централизованных систем холодного водоснабжения и (или) водоотведения, строящимся или реконструируемым заявителем (при условии согласования порядка предоставления доступа заявителем в договоре о подключении).</w:t>
      </w:r>
      <w:bookmarkStart w:id="71" w:name="l513"/>
      <w:bookmarkStart w:id="72" w:name="l113"/>
      <w:bookmarkEnd w:id="71"/>
      <w:bookmarkEnd w:id="72"/>
    </w:p>
    <w:p w14:paraId="4812BA36" w14:textId="7833E255" w:rsidR="009824E7" w:rsidRPr="009824E7" w:rsidRDefault="00C41348" w:rsidP="007D55FE">
      <w:pPr>
        <w:spacing w:after="0"/>
        <w:ind w:firstLine="567"/>
        <w:jc w:val="both"/>
        <w:rPr>
          <w:rFonts w:cs="Times New Roman"/>
          <w:sz w:val="20"/>
          <w:szCs w:val="20"/>
        </w:rPr>
      </w:pPr>
      <w:r>
        <w:rPr>
          <w:rFonts w:cs="Times New Roman"/>
          <w:sz w:val="20"/>
          <w:szCs w:val="20"/>
        </w:rPr>
        <w:t>П</w:t>
      </w:r>
      <w:r w:rsidR="009824E7" w:rsidRPr="009824E7">
        <w:rPr>
          <w:rFonts w:cs="Times New Roman"/>
          <w:sz w:val="20"/>
          <w:szCs w:val="20"/>
        </w:rPr>
        <w:t>лата за подключение рассчитывается исполнителем исходя из установленных тарифов на подключение или платы за подключение, устанавливаемой органом регулирования тарифов индивидуально в случаях, предусмотренных </w:t>
      </w:r>
      <w:hyperlink r:id="rId9" w:anchor="l326" w:tgtFrame="_blank" w:history="1">
        <w:r w:rsidR="009824E7" w:rsidRPr="009824E7">
          <w:rPr>
            <w:rStyle w:val="ac"/>
            <w:rFonts w:cs="Times New Roman"/>
            <w:sz w:val="20"/>
            <w:szCs w:val="20"/>
          </w:rPr>
          <w:t>пунктом 85</w:t>
        </w:r>
      </w:hyperlink>
      <w:r w:rsidR="009824E7" w:rsidRPr="009824E7">
        <w:rPr>
          <w:rFonts w:cs="Times New Roman"/>
          <w:sz w:val="20"/>
          <w:szCs w:val="20"/>
        </w:rPr>
        <w:t> Основ ценообразования.</w:t>
      </w:r>
      <w:bookmarkStart w:id="73" w:name="l514"/>
      <w:bookmarkStart w:id="74" w:name="l114"/>
      <w:bookmarkEnd w:id="73"/>
      <w:bookmarkEnd w:id="74"/>
    </w:p>
    <w:p w14:paraId="117E8B67"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Внесение заявителем платы за подключение по договору о подключении осуществляется в следующем порядке:</w:t>
      </w:r>
    </w:p>
    <w:p w14:paraId="3EB6A378"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35 процентов платы за подключение вносится в течение 15 календарных дней со дня заключения договора о подключении;</w:t>
      </w:r>
    </w:p>
    <w:p w14:paraId="7FA9FD25"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50 процентов платы за подключение вносится в течение 90 календарных дней со дня заключения договора о подключении, но не позднее даты фактического подключения;</w:t>
      </w:r>
    </w:p>
    <w:p w14:paraId="37616A61" w14:textId="797ECA0A" w:rsidR="009824E7" w:rsidRPr="009824E7" w:rsidRDefault="009824E7" w:rsidP="007D55FE">
      <w:pPr>
        <w:spacing w:after="0"/>
        <w:ind w:firstLine="567"/>
        <w:jc w:val="both"/>
        <w:rPr>
          <w:rFonts w:cs="Times New Roman"/>
          <w:sz w:val="20"/>
          <w:szCs w:val="20"/>
        </w:rPr>
      </w:pPr>
      <w:r w:rsidRPr="009824E7">
        <w:rPr>
          <w:rFonts w:cs="Times New Roman"/>
          <w:sz w:val="20"/>
          <w:szCs w:val="20"/>
        </w:rPr>
        <w:t>15 процентов платы за подключение вносится в течение 15 календарных дней со дня подписания сторонами акта о подключении, фиксирующего техническую готовность к подаче ресурсов на подключаемые объекты, но не позднее выполнения условий подачи холодной воды (или) отведения (приема) сточных вод.</w:t>
      </w:r>
      <w:bookmarkStart w:id="75" w:name="l515"/>
      <w:bookmarkStart w:id="76" w:name="l115"/>
      <w:bookmarkEnd w:id="75"/>
      <w:bookmarkEnd w:id="76"/>
    </w:p>
    <w:p w14:paraId="2F3AE17B"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неисполнения либо ненадлежащего исполнения заявителем обязательств по оплате в сроки, которые установлены в настоящем пункте, исполнитель вправе потребовать от заявителя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bookmarkStart w:id="77" w:name="l116"/>
      <w:bookmarkEnd w:id="77"/>
    </w:p>
    <w:p w14:paraId="00E90826"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если заявитель не внес очередной платеж в порядке, установленном настоящим пунктом и положениями договора о подключении, на следующий день после дня, когда заявитель должен был внести платеж, исполнитель имеет право не приступать к исполнению или приостановить исполнение своих обязательств по договору о подключении до дня внесения заявителем соответствующего платежа.</w:t>
      </w:r>
      <w:bookmarkStart w:id="78" w:name="l516"/>
      <w:bookmarkEnd w:id="78"/>
    </w:p>
    <w:p w14:paraId="06EA52D4"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bookmarkStart w:id="79" w:name="l117"/>
      <w:bookmarkEnd w:id="79"/>
    </w:p>
    <w:p w14:paraId="66784B42"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случаях, указанных в абзацах восьмом и девятом настоящего пункта, срок подключения по договору о подключении переносится на срок, в течение которого исполнитель не приступал и (или) приостановил исполнение своих обязательств по договору о подключении без изменения сроков внесения заявителем платы за подключение.</w:t>
      </w:r>
    </w:p>
    <w:p w14:paraId="0CFDEAF4" w14:textId="5B8458AF" w:rsidR="009824E7" w:rsidRPr="009824E7" w:rsidRDefault="009824E7" w:rsidP="007D55FE">
      <w:pPr>
        <w:spacing w:after="0"/>
        <w:ind w:firstLine="567"/>
        <w:jc w:val="both"/>
        <w:rPr>
          <w:rFonts w:cs="Times New Roman"/>
          <w:sz w:val="20"/>
          <w:szCs w:val="20"/>
        </w:rPr>
      </w:pPr>
      <w:r w:rsidRPr="009824E7">
        <w:rPr>
          <w:rFonts w:cs="Times New Roman"/>
          <w:sz w:val="20"/>
          <w:szCs w:val="20"/>
        </w:rPr>
        <w:t>При наличии технической возможности подключения исполнитель не вправе отказать заявителю в заключении договора о подключении</w:t>
      </w:r>
      <w:r w:rsidR="00C41348">
        <w:rPr>
          <w:rFonts w:cs="Times New Roman"/>
          <w:sz w:val="20"/>
          <w:szCs w:val="20"/>
        </w:rPr>
        <w:t xml:space="preserve">. </w:t>
      </w:r>
      <w:r w:rsidRPr="009824E7">
        <w:rPr>
          <w:rFonts w:cs="Times New Roman"/>
          <w:sz w:val="20"/>
          <w:szCs w:val="20"/>
        </w:rPr>
        <w:t>При необоснованном отказе или уклонении исполнителя от заключения договора о подключении заявитель вправе обратиться в суд, в том числе с иском об оспаривании отказа в заключении договора о подключении или о понуждении к заключению договора о подключении.</w:t>
      </w:r>
      <w:bookmarkStart w:id="80" w:name="l522"/>
      <w:bookmarkStart w:id="81" w:name="l124"/>
      <w:bookmarkEnd w:id="80"/>
      <w:bookmarkEnd w:id="81"/>
    </w:p>
    <w:p w14:paraId="042B4274" w14:textId="6DB26E54" w:rsidR="009824E7" w:rsidRPr="009824E7" w:rsidRDefault="009824E7" w:rsidP="007D55FE">
      <w:pPr>
        <w:spacing w:after="0"/>
        <w:ind w:firstLine="567"/>
        <w:jc w:val="both"/>
        <w:rPr>
          <w:rFonts w:cs="Times New Roman"/>
          <w:sz w:val="20"/>
          <w:szCs w:val="20"/>
        </w:rPr>
      </w:pPr>
      <w:r w:rsidRPr="009824E7">
        <w:rPr>
          <w:rFonts w:cs="Times New Roman"/>
          <w:sz w:val="20"/>
          <w:szCs w:val="20"/>
        </w:rPr>
        <w:t>Техническая возможность подключения подключаемого объекта к централизованным системам холодного водоснабжения и (или) водоотведения имеется при одновременном соблюдении следующих условий (за исключением подключения, осуществляемого в рамках уступки права на использование мощности (нагрузки):</w:t>
      </w:r>
    </w:p>
    <w:p w14:paraId="0AA0FBE8" w14:textId="713F7B8F" w:rsidR="009824E7" w:rsidRPr="009824E7" w:rsidRDefault="009824E7" w:rsidP="007D55FE">
      <w:pPr>
        <w:spacing w:after="0"/>
        <w:ind w:firstLine="567"/>
        <w:jc w:val="both"/>
        <w:rPr>
          <w:rFonts w:cs="Times New Roman"/>
          <w:sz w:val="20"/>
          <w:szCs w:val="20"/>
        </w:rPr>
      </w:pPr>
      <w:r w:rsidRPr="009824E7">
        <w:rPr>
          <w:rFonts w:cs="Times New Roman"/>
          <w:sz w:val="20"/>
          <w:szCs w:val="20"/>
        </w:rPr>
        <w:t>а)</w:t>
      </w:r>
      <w:r w:rsidR="00C41348">
        <w:rPr>
          <w:rFonts w:cs="Times New Roman"/>
          <w:sz w:val="20"/>
          <w:szCs w:val="20"/>
        </w:rPr>
        <w:t xml:space="preserve"> </w:t>
      </w:r>
      <w:r w:rsidRPr="009824E7">
        <w:rPr>
          <w:rFonts w:cs="Times New Roman"/>
          <w:sz w:val="20"/>
          <w:szCs w:val="20"/>
        </w:rPr>
        <w:t>наличие свободной мощности (резерва мощности) на соответствующих объектах централизованных систем горячего водоснабжения, холодного водоснабжения и (или) водоотведения;</w:t>
      </w:r>
      <w:bookmarkStart w:id="82" w:name="l523"/>
      <w:bookmarkStart w:id="83" w:name="l125"/>
      <w:bookmarkEnd w:id="82"/>
      <w:bookmarkEnd w:id="83"/>
    </w:p>
    <w:p w14:paraId="5CEC9819" w14:textId="1BEEE833" w:rsidR="009824E7" w:rsidRPr="009824E7" w:rsidRDefault="009824E7" w:rsidP="007D55FE">
      <w:pPr>
        <w:spacing w:after="0"/>
        <w:ind w:firstLine="567"/>
        <w:jc w:val="both"/>
        <w:rPr>
          <w:rFonts w:cs="Times New Roman"/>
          <w:sz w:val="20"/>
          <w:szCs w:val="20"/>
        </w:rPr>
      </w:pPr>
      <w:r w:rsidRPr="009824E7">
        <w:rPr>
          <w:rFonts w:cs="Times New Roman"/>
          <w:sz w:val="20"/>
          <w:szCs w:val="20"/>
        </w:rPr>
        <w:t>б)</w:t>
      </w:r>
      <w:r w:rsidR="00C41348">
        <w:rPr>
          <w:rFonts w:cs="Times New Roman"/>
          <w:sz w:val="20"/>
          <w:szCs w:val="20"/>
        </w:rPr>
        <w:t xml:space="preserve"> </w:t>
      </w:r>
      <w:r w:rsidRPr="009824E7">
        <w:rPr>
          <w:rFonts w:cs="Times New Roman"/>
          <w:sz w:val="20"/>
          <w:szCs w:val="20"/>
        </w:rPr>
        <w:t>наличие резерва пропускной способности водопроводных и (или) канализационных сетей, обеспечивающей передачу необходимого объема холодной воды и (или) отведение необходимого объема сточных вод для обеспечения требуемой заявителем мощности (нагрузки);</w:t>
      </w:r>
    </w:p>
    <w:p w14:paraId="7B93DF72" w14:textId="0AAC80B8" w:rsidR="009824E7" w:rsidRPr="009824E7" w:rsidRDefault="009824E7" w:rsidP="007D55FE">
      <w:pPr>
        <w:spacing w:after="0"/>
        <w:ind w:firstLine="567"/>
        <w:jc w:val="both"/>
        <w:rPr>
          <w:rFonts w:cs="Times New Roman"/>
          <w:sz w:val="20"/>
          <w:szCs w:val="20"/>
        </w:rPr>
      </w:pPr>
      <w:r w:rsidRPr="009824E7">
        <w:rPr>
          <w:rFonts w:cs="Times New Roman"/>
          <w:sz w:val="20"/>
          <w:szCs w:val="20"/>
        </w:rPr>
        <w:t>в)</w:t>
      </w:r>
      <w:r w:rsidR="00C41348">
        <w:rPr>
          <w:rFonts w:cs="Times New Roman"/>
          <w:sz w:val="20"/>
          <w:szCs w:val="20"/>
        </w:rPr>
        <w:t xml:space="preserve"> </w:t>
      </w:r>
      <w:r w:rsidRPr="009824E7">
        <w:rPr>
          <w:rFonts w:cs="Times New Roman"/>
          <w:sz w:val="20"/>
          <w:szCs w:val="20"/>
        </w:rPr>
        <w:t>сохранение предусмотренных законодательством Российской Федерации требований к водоснабжению и (или) водоотведению, условий договоров холодного водоснабжения, водоотведения, единых договоров холодного водоснабжения и водоотведения, содержащих обязанности исполнителя по обеспечению водоснабжения и (или) водоотведения абонентов, объекты которых на дату получения запроса о выдаче технических условий или заявления о подключении подключены к централизованной системе горячего водоснабжения, холодного водоснабжения и (или) водоотведения, сохранение предусмотренных законодательством Российской Федерации требований к водоснабжению и (или) водоотведению, условий договоров о подключении для заявителей, с которыми ранее заключены договоры о подключении, а также обеспечение выполнения выданных ранее иным лицам, срок действия которых на дату получения запроса о выдаче технических условий или заявления о подключении не истек;</w:t>
      </w:r>
      <w:bookmarkStart w:id="84" w:name="l126"/>
      <w:bookmarkStart w:id="85" w:name="l524"/>
      <w:bookmarkStart w:id="86" w:name="l127"/>
      <w:bookmarkEnd w:id="84"/>
      <w:bookmarkEnd w:id="85"/>
      <w:bookmarkEnd w:id="86"/>
    </w:p>
    <w:p w14:paraId="72F00A4D" w14:textId="16D2C007" w:rsidR="009824E7" w:rsidRPr="009824E7" w:rsidRDefault="009824E7" w:rsidP="007D55FE">
      <w:pPr>
        <w:spacing w:after="0"/>
        <w:ind w:firstLine="567"/>
        <w:jc w:val="both"/>
        <w:rPr>
          <w:rFonts w:cs="Times New Roman"/>
          <w:sz w:val="20"/>
          <w:szCs w:val="20"/>
        </w:rPr>
      </w:pPr>
      <w:r w:rsidRPr="009824E7">
        <w:rPr>
          <w:rFonts w:cs="Times New Roman"/>
          <w:sz w:val="20"/>
          <w:szCs w:val="20"/>
        </w:rPr>
        <w:t>г)</w:t>
      </w:r>
      <w:r w:rsidR="00C41348">
        <w:rPr>
          <w:rFonts w:cs="Times New Roman"/>
          <w:sz w:val="20"/>
          <w:szCs w:val="20"/>
        </w:rPr>
        <w:t xml:space="preserve"> </w:t>
      </w:r>
      <w:r w:rsidRPr="009824E7">
        <w:rPr>
          <w:rFonts w:cs="Times New Roman"/>
          <w:sz w:val="20"/>
          <w:szCs w:val="20"/>
        </w:rPr>
        <w:t>наличие возможности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горячего водоснабжения, холодного водоснабжения и (или) водоотведения, создаваемых или реконструируемых исполнителем в рамках исполнения договора о подключении.</w:t>
      </w:r>
      <w:bookmarkStart w:id="87" w:name="l525"/>
      <w:bookmarkStart w:id="88" w:name="l128"/>
      <w:bookmarkEnd w:id="87"/>
      <w:bookmarkEnd w:id="88"/>
    </w:p>
    <w:p w14:paraId="7DC82FC5" w14:textId="244FD2C8" w:rsidR="009824E7" w:rsidRPr="009824E7" w:rsidRDefault="009824E7" w:rsidP="007D55FE">
      <w:pPr>
        <w:spacing w:after="0"/>
        <w:ind w:firstLine="567"/>
        <w:jc w:val="both"/>
        <w:rPr>
          <w:rFonts w:cs="Times New Roman"/>
          <w:sz w:val="20"/>
          <w:szCs w:val="20"/>
        </w:rPr>
      </w:pPr>
      <w:r w:rsidRPr="009824E7">
        <w:rPr>
          <w:rFonts w:cs="Times New Roman"/>
          <w:sz w:val="20"/>
          <w:szCs w:val="20"/>
        </w:rPr>
        <w:t>При несоблюдении любого из условий</w:t>
      </w:r>
      <w:r w:rsidR="00C41348">
        <w:rPr>
          <w:rFonts w:cs="Times New Roman"/>
          <w:sz w:val="20"/>
          <w:szCs w:val="20"/>
        </w:rPr>
        <w:t xml:space="preserve"> </w:t>
      </w:r>
      <w:r w:rsidRPr="009824E7">
        <w:rPr>
          <w:rFonts w:cs="Times New Roman"/>
          <w:sz w:val="20"/>
          <w:szCs w:val="20"/>
        </w:rPr>
        <w:t>техническая возможность подключения отсутствует.</w:t>
      </w:r>
    </w:p>
    <w:p w14:paraId="3F4893F9" w14:textId="35BA4C70" w:rsidR="009824E7" w:rsidRPr="009824E7" w:rsidRDefault="009824E7" w:rsidP="007D55FE">
      <w:pPr>
        <w:spacing w:after="0"/>
        <w:ind w:firstLine="567"/>
        <w:jc w:val="both"/>
        <w:rPr>
          <w:rFonts w:cs="Times New Roman"/>
          <w:sz w:val="20"/>
          <w:szCs w:val="20"/>
        </w:rPr>
      </w:pPr>
      <w:r w:rsidRPr="009824E7">
        <w:rPr>
          <w:rFonts w:cs="Times New Roman"/>
          <w:sz w:val="20"/>
          <w:szCs w:val="20"/>
        </w:rPr>
        <w:t>При отсутствии технической возможности подключения на момент обращения заявителя с заявлением о подключении обеспечивающих техническую возможность подключения, исполнитель в течение 5 рабочих дней со дня получения заявления о подключении обязан направить заявителю письменное извещение об отсутствии технической возможности подключения обеспечивающих техническую возможность подключения, с предложением о внесении заявителем платы за подключение, установленной в индивидуальном порядке с учетом необходимости реализации мероприятий, обеспечивающих техническую возможность подключения подключаемого объекта.</w:t>
      </w:r>
      <w:bookmarkStart w:id="89" w:name="l528"/>
      <w:bookmarkStart w:id="90" w:name="l131"/>
      <w:bookmarkStart w:id="91" w:name="l529"/>
      <w:bookmarkStart w:id="92" w:name="l132"/>
      <w:bookmarkEnd w:id="89"/>
      <w:bookmarkEnd w:id="90"/>
      <w:bookmarkEnd w:id="91"/>
      <w:bookmarkEnd w:id="92"/>
    </w:p>
    <w:p w14:paraId="5E61963D"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lastRenderedPageBreak/>
        <w:t>Заявитель в течение 5 рабочих дней со дня получения от исполнителя извещения, указанного в абзаце первом настоящего пункта, обязан направить исполнителю письменный ответ с указанием о выборе заявителем одного из следующих вариантов решений:</w:t>
      </w:r>
      <w:bookmarkStart w:id="93" w:name="l530"/>
      <w:bookmarkEnd w:id="93"/>
    </w:p>
    <w:p w14:paraId="60CD99BE"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о согласии с предложением о внесении платы за подключение, установленной в индивидуальном порядке;</w:t>
      </w:r>
    </w:p>
    <w:p w14:paraId="4A900A54"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об отказе от предложения о внесении платы за подключение, установленной в индивидуальном порядке, с внесением в этом случае платы за подключение, рассчитанной исходя из тарифа на подключение, и с осуществлением мероприятий по подключению после внесения изменений в инвестиционную программу исполнителя;</w:t>
      </w:r>
      <w:bookmarkStart w:id="94" w:name="l133"/>
      <w:bookmarkEnd w:id="94"/>
    </w:p>
    <w:p w14:paraId="12E91F78"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об отказе от подключения подключаемого объекта.</w:t>
      </w:r>
    </w:p>
    <w:p w14:paraId="1469081A"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получения исполнителем от заявителя письменного ответа с отказом от подключения подключаемого объекта, а также в случае, если заявителем в течение 5 рабочих дней со дня получения от исполнителя извещения, указанного в абзаце первом настоящего пункта, не направлен исполнителю письменный ответ, содержащий информацию о выборе заявителем одного из вариантов решений, указанных в абзацах третьем и четвертом настоящего пункта, заявление о подключении, поданное заявителем, аннулируется.</w:t>
      </w:r>
      <w:bookmarkStart w:id="95" w:name="l531"/>
      <w:bookmarkStart w:id="96" w:name="l134"/>
      <w:bookmarkEnd w:id="95"/>
      <w:bookmarkEnd w:id="96"/>
    </w:p>
    <w:p w14:paraId="1C688831" w14:textId="1D5CDDE5" w:rsidR="009824E7" w:rsidRPr="009824E7" w:rsidRDefault="009824E7" w:rsidP="007D55FE">
      <w:pPr>
        <w:spacing w:after="0"/>
        <w:ind w:firstLine="567"/>
        <w:jc w:val="both"/>
        <w:rPr>
          <w:rFonts w:cs="Times New Roman"/>
          <w:sz w:val="20"/>
          <w:szCs w:val="20"/>
        </w:rPr>
      </w:pPr>
      <w:r w:rsidRPr="009824E7">
        <w:rPr>
          <w:rFonts w:cs="Times New Roman"/>
          <w:sz w:val="20"/>
          <w:szCs w:val="20"/>
        </w:rPr>
        <w:t>При отсутствии технической возможности подключения и при отсутствии в инвестиционной программе исполнителя мероприятий, обеспечивающих техническую возможность подключения (за исключением отсутствия технической возможности подключения при несоблюдении условий, указанных в подпункте 4 пункта 44 настоящих Правил), исполнитель в течение 30 календарных дней со дня поступления заявления о подключении в случае получения от заявителя письменного ответа о выборе заявителем варианта решения, указанного в абзаце третьем пункта 48 настоящих Правил, обращается в орган регулирования тарифов об установлении платы за подключение в индивидуальном порядке, предусмотренном </w:t>
      </w:r>
      <w:hyperlink r:id="rId10" w:anchor="l352" w:tgtFrame="_blank" w:history="1">
        <w:r w:rsidRPr="009824E7">
          <w:rPr>
            <w:rStyle w:val="ac"/>
            <w:rFonts w:cs="Times New Roman"/>
            <w:sz w:val="20"/>
            <w:szCs w:val="20"/>
          </w:rPr>
          <w:t>Правилами</w:t>
        </w:r>
      </w:hyperlink>
      <w:r w:rsidRPr="009824E7">
        <w:rPr>
          <w:rFonts w:cs="Times New Roman"/>
          <w:sz w:val="20"/>
          <w:szCs w:val="20"/>
        </w:rP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w:t>
      </w:r>
      <w:r w:rsidR="00831C89">
        <w:rPr>
          <w:rFonts w:cs="Times New Roman"/>
          <w:sz w:val="20"/>
          <w:szCs w:val="20"/>
        </w:rPr>
        <w:t>№</w:t>
      </w:r>
      <w:r w:rsidRPr="009824E7">
        <w:rPr>
          <w:rFonts w:cs="Times New Roman"/>
          <w:sz w:val="20"/>
          <w:szCs w:val="20"/>
        </w:rPr>
        <w:t xml:space="preserve"> 406 "О государственном регулировании тарифов в сфере водоснабжения и водоотведения".</w:t>
      </w:r>
      <w:bookmarkStart w:id="97" w:name="l532"/>
      <w:bookmarkStart w:id="98" w:name="l135"/>
      <w:bookmarkStart w:id="99" w:name="l533"/>
      <w:bookmarkEnd w:id="97"/>
      <w:bookmarkEnd w:id="98"/>
      <w:bookmarkEnd w:id="99"/>
    </w:p>
    <w:p w14:paraId="713D82DC" w14:textId="1D58EB73" w:rsidR="009824E7" w:rsidRPr="009824E7" w:rsidRDefault="009824E7" w:rsidP="007D55FE">
      <w:pPr>
        <w:spacing w:after="0"/>
        <w:ind w:firstLine="567"/>
        <w:jc w:val="both"/>
        <w:rPr>
          <w:rFonts w:cs="Times New Roman"/>
          <w:sz w:val="20"/>
          <w:szCs w:val="20"/>
        </w:rPr>
      </w:pPr>
      <w:r w:rsidRPr="009824E7">
        <w:rPr>
          <w:rFonts w:cs="Times New Roman"/>
          <w:sz w:val="20"/>
          <w:szCs w:val="20"/>
        </w:rPr>
        <w:t>При отсутствии технической возможности подключения, обеспечивающих техническую возможность подключения, исполнитель в течение 30 календарных дней со дня поступления заявления о подключении в случае получения от заявителя письменного ответа о выборе заявителем варианта решения, указанного в абзаце четвертом пункта 48 настоящих Правил, обращается в уполномоченный исполнительный орган субъекта Российской Федерации (орган местного самоуправления - в случае передачи полномочий по утверждению инвестиционных программ) с предложением о включении в инвестиционную программу исполнителя мероприятий, обеспечивающих техническую возможность подключения подключаемого объекта.</w:t>
      </w:r>
      <w:bookmarkStart w:id="100" w:name="l136"/>
      <w:bookmarkStart w:id="101" w:name="l534"/>
      <w:bookmarkStart w:id="102" w:name="l137"/>
      <w:bookmarkEnd w:id="100"/>
      <w:bookmarkEnd w:id="101"/>
      <w:bookmarkEnd w:id="102"/>
      <w:r w:rsidRPr="009824E7">
        <w:rPr>
          <w:rFonts w:cs="Times New Roman"/>
          <w:sz w:val="20"/>
          <w:szCs w:val="20"/>
        </w:rPr>
        <w:t> (в ред. Постановления Правительства РФ </w:t>
      </w:r>
      <w:hyperlink r:id="rId11" w:anchor="l2" w:tgtFrame="_blank" w:history="1">
        <w:r w:rsidRPr="009824E7">
          <w:rPr>
            <w:rStyle w:val="ac"/>
            <w:rFonts w:cs="Times New Roman"/>
            <w:sz w:val="20"/>
            <w:szCs w:val="20"/>
          </w:rPr>
          <w:t xml:space="preserve">от 29.12.2022 </w:t>
        </w:r>
        <w:r w:rsidR="00831C89">
          <w:rPr>
            <w:rStyle w:val="ac"/>
            <w:rFonts w:cs="Times New Roman"/>
            <w:sz w:val="20"/>
            <w:szCs w:val="20"/>
          </w:rPr>
          <w:t>№</w:t>
        </w:r>
        <w:r w:rsidRPr="009824E7">
          <w:rPr>
            <w:rStyle w:val="ac"/>
            <w:rFonts w:cs="Times New Roman"/>
            <w:sz w:val="20"/>
            <w:szCs w:val="20"/>
          </w:rPr>
          <w:t xml:space="preserve"> 2498</w:t>
        </w:r>
      </w:hyperlink>
      <w:r w:rsidRPr="009824E7">
        <w:rPr>
          <w:rFonts w:cs="Times New Roman"/>
          <w:sz w:val="20"/>
          <w:szCs w:val="20"/>
        </w:rPr>
        <w:t>)</w:t>
      </w:r>
    </w:p>
    <w:p w14:paraId="5FD22190" w14:textId="4F4D5820"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отсутствия утвержденных в установленном порядке тарифов на подключение или решения органа регулирования тарифов об установлении платы за подключение в индивидуальном порядке заключение договора о подключении откладывается соответственно до момента установления тарифов на подключение или установления платы за подключение в индивидуальном порядке.</w:t>
      </w:r>
      <w:bookmarkStart w:id="103" w:name="l1111"/>
      <w:bookmarkStart w:id="104" w:name="l535"/>
      <w:bookmarkStart w:id="105" w:name="l138"/>
      <w:bookmarkEnd w:id="103"/>
      <w:bookmarkEnd w:id="104"/>
      <w:bookmarkEnd w:id="105"/>
    </w:p>
    <w:p w14:paraId="1B5E8408" w14:textId="6EEF1C1A" w:rsidR="009824E7" w:rsidRPr="009824E7" w:rsidRDefault="009824E7" w:rsidP="007D55FE">
      <w:pPr>
        <w:spacing w:after="0"/>
        <w:ind w:firstLine="567"/>
        <w:jc w:val="both"/>
        <w:rPr>
          <w:rFonts w:cs="Times New Roman"/>
          <w:sz w:val="20"/>
          <w:szCs w:val="20"/>
        </w:rPr>
      </w:pPr>
      <w:r w:rsidRPr="009824E7">
        <w:rPr>
          <w:rFonts w:cs="Times New Roman"/>
          <w:sz w:val="20"/>
          <w:szCs w:val="20"/>
        </w:rPr>
        <w:t>Уполномоченный исполнительный орган субъекта Российской Федерации (орган местного самоуправления - в случае передачи полномочий по утверждению инвестиционных программ) в течение 30 календарных дней со дня поступления указанного в пункте 50 настоящих Правил обращения рассматривает такое обращение и принимает решение о включении в инвестиционную программу исполнителя мероприятий, обеспечивающих техническую возможность подключения, либо принимает решение об отказе во включении в инвестиционную программу указанных мероприятий и направляет исполнителю уведомление о принятом решении с обоснованием принятого решения.</w:t>
      </w:r>
      <w:bookmarkStart w:id="106" w:name="l139"/>
      <w:bookmarkEnd w:id="106"/>
      <w:r w:rsidRPr="009824E7">
        <w:rPr>
          <w:rFonts w:cs="Times New Roman"/>
          <w:sz w:val="20"/>
          <w:szCs w:val="20"/>
        </w:rPr>
        <w:t> (в ред. Постановления Правительства РФ </w:t>
      </w:r>
      <w:hyperlink r:id="rId12" w:anchor="l2" w:tgtFrame="_blank" w:history="1">
        <w:r w:rsidRPr="009824E7">
          <w:rPr>
            <w:rStyle w:val="ac"/>
            <w:rFonts w:cs="Times New Roman"/>
            <w:sz w:val="20"/>
            <w:szCs w:val="20"/>
          </w:rPr>
          <w:t xml:space="preserve">от 29.12.2022 </w:t>
        </w:r>
        <w:r w:rsidR="00831C89">
          <w:rPr>
            <w:rStyle w:val="ac"/>
            <w:rFonts w:cs="Times New Roman"/>
            <w:sz w:val="20"/>
            <w:szCs w:val="20"/>
          </w:rPr>
          <w:t xml:space="preserve">№ </w:t>
        </w:r>
        <w:r w:rsidRPr="009824E7">
          <w:rPr>
            <w:rStyle w:val="ac"/>
            <w:rFonts w:cs="Times New Roman"/>
            <w:sz w:val="20"/>
            <w:szCs w:val="20"/>
          </w:rPr>
          <w:t>2498</w:t>
        </w:r>
      </w:hyperlink>
      <w:r w:rsidRPr="009824E7">
        <w:rPr>
          <w:rFonts w:cs="Times New Roman"/>
          <w:sz w:val="20"/>
          <w:szCs w:val="20"/>
        </w:rPr>
        <w:t>)</w:t>
      </w:r>
    </w:p>
    <w:p w14:paraId="13FBDDE8" w14:textId="2B0A2CD6"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принятия уполномоченным исполнительным органом субъекта Российской Федерации (органом местного самоуправления - в случае передачи полномочий по утверждению инвестиционных программ) решения о включении в инвестиционную программу исполнителя мероприятий, обеспечивающих техническую возможность подключения финансовые потребности исполнителя, необходимые для обеспечения технической возможности подключения, учитываются при установлении тарифов исполнителя на очередной период регулирования. При этом сроки осуществления подключения заявителей, для подключения подключаемых объектов которых необходимо выполнение указанных мероприятий, устанавливаются в соответствии со сроками завершения реализации этих мероприятий.</w:t>
      </w:r>
      <w:bookmarkStart w:id="107" w:name="l1112"/>
      <w:bookmarkStart w:id="108" w:name="l536"/>
      <w:bookmarkStart w:id="109" w:name="l140"/>
      <w:bookmarkEnd w:id="107"/>
      <w:bookmarkEnd w:id="108"/>
      <w:bookmarkEnd w:id="109"/>
      <w:r w:rsidRPr="009824E7">
        <w:rPr>
          <w:rFonts w:cs="Times New Roman"/>
          <w:sz w:val="20"/>
          <w:szCs w:val="20"/>
        </w:rPr>
        <w:t> (в ред. Постановления Правительства РФ </w:t>
      </w:r>
      <w:hyperlink r:id="rId13" w:anchor="l2" w:tgtFrame="_blank" w:history="1">
        <w:r w:rsidRPr="009824E7">
          <w:rPr>
            <w:rStyle w:val="ac"/>
            <w:rFonts w:cs="Times New Roman"/>
            <w:sz w:val="20"/>
            <w:szCs w:val="20"/>
          </w:rPr>
          <w:t xml:space="preserve">от 29.12.2022 </w:t>
        </w:r>
        <w:r w:rsidR="00831C89">
          <w:rPr>
            <w:rStyle w:val="ac"/>
            <w:rFonts w:cs="Times New Roman"/>
            <w:sz w:val="20"/>
            <w:szCs w:val="20"/>
          </w:rPr>
          <w:t>№</w:t>
        </w:r>
        <w:r w:rsidRPr="009824E7">
          <w:rPr>
            <w:rStyle w:val="ac"/>
            <w:rFonts w:cs="Times New Roman"/>
            <w:sz w:val="20"/>
            <w:szCs w:val="20"/>
          </w:rPr>
          <w:t xml:space="preserve"> 2498</w:t>
        </w:r>
      </w:hyperlink>
      <w:r w:rsidRPr="009824E7">
        <w:rPr>
          <w:rFonts w:cs="Times New Roman"/>
          <w:sz w:val="20"/>
          <w:szCs w:val="20"/>
        </w:rPr>
        <w:t>)</w:t>
      </w:r>
    </w:p>
    <w:p w14:paraId="407CCD32" w14:textId="36750BDD" w:rsidR="009824E7" w:rsidRPr="009824E7" w:rsidRDefault="009824E7" w:rsidP="007D55FE">
      <w:pPr>
        <w:spacing w:after="0"/>
        <w:ind w:firstLine="567"/>
        <w:jc w:val="both"/>
        <w:rPr>
          <w:rFonts w:cs="Times New Roman"/>
          <w:sz w:val="20"/>
          <w:szCs w:val="20"/>
        </w:rPr>
      </w:pPr>
      <w:r w:rsidRPr="009824E7">
        <w:rPr>
          <w:rFonts w:cs="Times New Roman"/>
          <w:sz w:val="20"/>
          <w:szCs w:val="20"/>
        </w:rPr>
        <w:t>Исполнитель направляет заявителю проект договора о подключении не позднее 10 рабочих дней после внесения изменений в инвестиционную программу исполнителя на основании обращения исполнителя, указанного в пункте 50 настоящих Правил.</w:t>
      </w:r>
      <w:bookmarkStart w:id="110" w:name="l537"/>
      <w:bookmarkStart w:id="111" w:name="l141"/>
      <w:bookmarkEnd w:id="110"/>
      <w:bookmarkEnd w:id="111"/>
    </w:p>
    <w:p w14:paraId="0ED8CEAF" w14:textId="704F0BE7"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принятия решения об отказе во включении в инвестиционную программу мероприятий, обеспечивающих техническую возможность подключения, уполномоченный исполнительный орган субъекта Российской Федерации (орган местного самоуправления в случае передачи полномочий по утверждению инвестиционных программ) обязан обосновать отказ и предоставить заявителю информацию об иных возможностях обеспечения холодного водоснабжения и (или) водоотведения, а исполнитель вправе отказать заявителю в подключении.</w:t>
      </w:r>
      <w:bookmarkStart w:id="112" w:name="l538"/>
      <w:bookmarkStart w:id="113" w:name="l142"/>
      <w:bookmarkEnd w:id="112"/>
      <w:bookmarkEnd w:id="113"/>
      <w:r w:rsidRPr="009824E7">
        <w:rPr>
          <w:rFonts w:cs="Times New Roman"/>
          <w:sz w:val="20"/>
          <w:szCs w:val="20"/>
        </w:rPr>
        <w:t> (в ред. Постановления Правительства РФ </w:t>
      </w:r>
      <w:hyperlink r:id="rId14" w:anchor="l2" w:tgtFrame="_blank" w:history="1">
        <w:r w:rsidRPr="009824E7">
          <w:rPr>
            <w:rStyle w:val="ac"/>
            <w:rFonts w:cs="Times New Roman"/>
            <w:sz w:val="20"/>
            <w:szCs w:val="20"/>
          </w:rPr>
          <w:t xml:space="preserve">от 29.12.2022 </w:t>
        </w:r>
        <w:r w:rsidR="00831C89">
          <w:rPr>
            <w:rStyle w:val="ac"/>
            <w:rFonts w:cs="Times New Roman"/>
            <w:sz w:val="20"/>
            <w:szCs w:val="20"/>
          </w:rPr>
          <w:t>№</w:t>
        </w:r>
        <w:r w:rsidRPr="009824E7">
          <w:rPr>
            <w:rStyle w:val="ac"/>
            <w:rFonts w:cs="Times New Roman"/>
            <w:sz w:val="20"/>
            <w:szCs w:val="20"/>
          </w:rPr>
          <w:t xml:space="preserve"> 2498</w:t>
        </w:r>
      </w:hyperlink>
      <w:r w:rsidRPr="009824E7">
        <w:rPr>
          <w:rFonts w:cs="Times New Roman"/>
          <w:sz w:val="20"/>
          <w:szCs w:val="20"/>
        </w:rPr>
        <w:t>)</w:t>
      </w:r>
    </w:p>
    <w:p w14:paraId="2E7DC90C" w14:textId="10443ADC"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отсутствия технической возможности подключения при несоблюдении условий, указанных в подпункте "г" пункта 44 настоящих Правил, и при отсутствии в инвестиционной программе исполнителя мероприятий, обеспечивающих техническую возможность подключения в таком случае, исполнитель отказывает заявителю в подключении.</w:t>
      </w:r>
    </w:p>
    <w:p w14:paraId="0CD2B0E0" w14:textId="59A435CC" w:rsidR="009824E7" w:rsidRPr="009824E7" w:rsidRDefault="009824E7" w:rsidP="007D55FE">
      <w:pPr>
        <w:spacing w:after="0"/>
        <w:ind w:firstLine="567"/>
        <w:jc w:val="both"/>
        <w:rPr>
          <w:rFonts w:cs="Times New Roman"/>
          <w:sz w:val="20"/>
          <w:szCs w:val="20"/>
        </w:rPr>
      </w:pPr>
      <w:bookmarkStart w:id="114" w:name="l1113"/>
      <w:bookmarkStart w:id="115" w:name="l539"/>
      <w:bookmarkStart w:id="116" w:name="l143"/>
      <w:bookmarkEnd w:id="114"/>
      <w:bookmarkEnd w:id="115"/>
      <w:bookmarkEnd w:id="116"/>
      <w:r w:rsidRPr="009824E7">
        <w:rPr>
          <w:rFonts w:cs="Times New Roman"/>
          <w:sz w:val="20"/>
          <w:szCs w:val="20"/>
        </w:rPr>
        <w:t>Подключение подключаемых объектов осуществляется по результатам проектирования подключения, проводимого исполнителем на основании предоставляемых заявителем исходных данных для проектирования подключения.</w:t>
      </w:r>
    </w:p>
    <w:p w14:paraId="09D83A53"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Одновременно с подачей заявления о подключении или в течение 20 рабочих дней со дня заключения договора о подключении заявитель обязан представить исполнителю следующие документы, содержащие исходные данные для проектирования подключения:</w:t>
      </w:r>
      <w:bookmarkStart w:id="117" w:name="l542"/>
      <w:bookmarkStart w:id="118" w:name="l147"/>
      <w:bookmarkEnd w:id="117"/>
      <w:bookmarkEnd w:id="118"/>
    </w:p>
    <w:p w14:paraId="4742376D" w14:textId="0BB0AE87" w:rsidR="009824E7" w:rsidRPr="009824E7" w:rsidRDefault="009824E7" w:rsidP="007D55FE">
      <w:pPr>
        <w:spacing w:after="0"/>
        <w:ind w:firstLine="567"/>
        <w:jc w:val="both"/>
        <w:rPr>
          <w:rFonts w:cs="Times New Roman"/>
          <w:sz w:val="20"/>
          <w:szCs w:val="20"/>
        </w:rPr>
      </w:pPr>
      <w:r w:rsidRPr="009824E7">
        <w:rPr>
          <w:rFonts w:cs="Times New Roman"/>
          <w:sz w:val="20"/>
          <w:szCs w:val="20"/>
        </w:rPr>
        <w:t>план колодца, подвального помещения (техподполья) или иного помещения (иных помещений) проектируемого (существующего) объекта капитального строительства с указанием мест водопроводного ввода, узла учета холодной воды, канализационного выпуска;</w:t>
      </w:r>
    </w:p>
    <w:p w14:paraId="5255300E"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lastRenderedPageBreak/>
        <w:t>планово-высотное положение проектируемого канализационного колодца с указанием отметки лотка, проектируемого на границе земельного участка заявителя;</w:t>
      </w:r>
    </w:p>
    <w:p w14:paraId="292172A9"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план организации рельефа (вертикальная планировка) земельного участка, на котором осуществляется застройка.</w:t>
      </w:r>
      <w:bookmarkStart w:id="119" w:name="l543"/>
      <w:bookmarkEnd w:id="119"/>
    </w:p>
    <w:p w14:paraId="0338949D"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Срок представления заявителем документов, содержащих исходные данные для проектирования подключения, может быть продлен по решению исполнителя (в случае письменного обращения заявителя), но не более чем на 20 рабочих дней. В таком случае срок подключения по договору о подключении переносится с учетом периода времени, на который продлен срок представления заявителем документов, содержащих исходные данные для проектирования подключения.</w:t>
      </w:r>
      <w:bookmarkStart w:id="120" w:name="l148"/>
      <w:bookmarkEnd w:id="120"/>
    </w:p>
    <w:p w14:paraId="2CAA0EFF"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непредставления заявителем в указанные сроки документов, содержащих исходные данные для проектирования подключения, исполнитель вправе по соглашению с заявителем изменить сроки подключения или расторгнуть договор о подключении в одностороннем порядке. При этом заявитель обязан возместить исполнителю фактически понесенные затраты, связанные с исполнением им договора о подключении.</w:t>
      </w:r>
      <w:bookmarkStart w:id="121" w:name="l544"/>
      <w:bookmarkStart w:id="122" w:name="l149"/>
      <w:bookmarkEnd w:id="121"/>
      <w:bookmarkEnd w:id="122"/>
    </w:p>
    <w:p w14:paraId="130E1CD1" w14:textId="67099A86"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если подключение подключаемого объекта к централизованным системам холодного водоснабжения и (или) водоотведения осуществляется (с учетом места нахождения подключаемого объекта, его параметров и технической возможности его подключения) через технологически связанные (смежные) объекты централизованной системы холодного водоснабжения или водоотведения, принадлежащие на праве собственности или на ином законном основании смежному владельцу, заключение договора о подключении осуществляется исполнителем только после получения от смежного владельца в письменной форме согласия на подключение через принадлежащие смежному владельцу объекты централизованных систем холодного водоснабжения и (или) водоотведения.</w:t>
      </w:r>
      <w:bookmarkStart w:id="123" w:name="l545"/>
      <w:bookmarkStart w:id="124" w:name="l150"/>
      <w:bookmarkEnd w:id="123"/>
      <w:bookmarkEnd w:id="124"/>
    </w:p>
    <w:p w14:paraId="1F742FAE" w14:textId="3DAF9417"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указанном в абзаце первом настоящего пункта, исполнитель направляет смежному владельцу запрос о предоставлении его согласия на подключение через принадлежащие смежному владельцу объекты централизованных систем холодного водоснабжения и (или) водоотведения (с указанием в запросе планируемых точки присоединения, точки подключения, разрешаемого заявителю отбора объема холодной воды, режима водопотребления (отпуска), режима отведения сточных вод).</w:t>
      </w:r>
      <w:bookmarkStart w:id="125" w:name="l151"/>
      <w:bookmarkEnd w:id="125"/>
    </w:p>
    <w:p w14:paraId="4755F110" w14:textId="216F40F3" w:rsidR="009824E7" w:rsidRPr="009824E7" w:rsidRDefault="009824E7" w:rsidP="007D55FE">
      <w:pPr>
        <w:spacing w:after="0"/>
        <w:ind w:firstLine="567"/>
        <w:jc w:val="both"/>
        <w:rPr>
          <w:rFonts w:cs="Times New Roman"/>
          <w:sz w:val="20"/>
          <w:szCs w:val="20"/>
        </w:rPr>
      </w:pPr>
      <w:r w:rsidRPr="009824E7">
        <w:rPr>
          <w:rFonts w:cs="Times New Roman"/>
          <w:sz w:val="20"/>
          <w:szCs w:val="20"/>
        </w:rPr>
        <w:t>Если смежный владелец является организацией, осуществляющей холодное водоснабжение и (или) водоотведение, или транзитной организацией, он не вправе отказать в подключении через принадлежащие ему объекты централизованных систем горячего водоснабжения, холодного водоснабжения и (или) водоотведения, за исключением отсутствия технической возможности подключения</w:t>
      </w:r>
      <w:bookmarkStart w:id="126" w:name="l546"/>
      <w:bookmarkStart w:id="127" w:name="l152"/>
      <w:bookmarkEnd w:id="126"/>
      <w:bookmarkEnd w:id="127"/>
      <w:r w:rsidR="00381F7B">
        <w:rPr>
          <w:rFonts w:cs="Times New Roman"/>
          <w:sz w:val="20"/>
          <w:szCs w:val="20"/>
        </w:rPr>
        <w:t>.</w:t>
      </w:r>
    </w:p>
    <w:p w14:paraId="470DDE42" w14:textId="179805C4" w:rsidR="009824E7" w:rsidRPr="009824E7" w:rsidRDefault="009824E7" w:rsidP="007D55FE">
      <w:pPr>
        <w:spacing w:after="0"/>
        <w:ind w:firstLine="567"/>
        <w:jc w:val="both"/>
        <w:rPr>
          <w:rFonts w:cs="Times New Roman"/>
          <w:sz w:val="20"/>
          <w:szCs w:val="20"/>
        </w:rPr>
      </w:pPr>
      <w:r w:rsidRPr="009824E7">
        <w:rPr>
          <w:rFonts w:cs="Times New Roman"/>
          <w:sz w:val="20"/>
          <w:szCs w:val="20"/>
        </w:rPr>
        <w:t>При получении исполнителем отказа смежного владельца в согласовании подключения через принадлежащие ему объекты централизованных систем холодного водоснабжения и (или) водоотведения или при неполучении в течение 5 рабочих дней со дня направления исполнителем смежному владельцу запроса, указанного в абзаце первом настоящего пункта, ответа от смежного владельца, исполнитель в срок не позднее 20 рабочих дней со дня получения от заявителя заявления о подключении уведомляет об этом заявителя в письменной форме с одновременным направлением заявителю проекта договора о подключении с определением точки присоединения на существующих объектах централизованных систем холодного водоснабжения и (или) водоотведения, принадлежащих.</w:t>
      </w:r>
      <w:bookmarkStart w:id="128" w:name="l153"/>
      <w:bookmarkStart w:id="129" w:name="l547"/>
      <w:bookmarkStart w:id="130" w:name="l154"/>
      <w:bookmarkEnd w:id="128"/>
      <w:bookmarkEnd w:id="129"/>
      <w:bookmarkEnd w:id="130"/>
    </w:p>
    <w:p w14:paraId="7A1475F2" w14:textId="2E38B8A1"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если для подключения подключаемого объекта к централизованным системам холодного водоснабжения и (или) водоотведения требуется создание и (или) модернизация (реконструкция) технологически связанных (смежных) объектов централизованной системы холодного водоснабжения и (или) водоотведения, принадлежащих на праве собственности или на ином законном основании смежному владельцу, при наличии письменного согласия смежного владельца на подключение через принадлежащие ему объекты централизованных систем холодного водоснабжения и (или) водоотведения, полученного в порядке между исполнителем и смежным владельцем заключается договор о подключении, по которому исполнитель выступает заявителем. В указанном случае по соглашению сторон может быть заключен договор о подключении со множественностью лиц, включая исполнителя, заявителя и смежного владельца.</w:t>
      </w:r>
      <w:bookmarkStart w:id="131" w:name="l548"/>
      <w:bookmarkStart w:id="132" w:name="l155"/>
      <w:bookmarkStart w:id="133" w:name="l549"/>
      <w:bookmarkEnd w:id="131"/>
      <w:bookmarkEnd w:id="132"/>
      <w:bookmarkEnd w:id="133"/>
    </w:p>
    <w:p w14:paraId="7DFDBB4C" w14:textId="510FB687" w:rsidR="009824E7" w:rsidRPr="009824E7" w:rsidRDefault="009824E7" w:rsidP="007D55FE">
      <w:pPr>
        <w:spacing w:after="0"/>
        <w:ind w:firstLine="567"/>
        <w:jc w:val="both"/>
        <w:rPr>
          <w:rFonts w:cs="Times New Roman"/>
          <w:sz w:val="20"/>
          <w:szCs w:val="20"/>
        </w:rPr>
      </w:pPr>
      <w:r w:rsidRPr="009824E7">
        <w:rPr>
          <w:rFonts w:cs="Times New Roman"/>
          <w:sz w:val="20"/>
          <w:szCs w:val="20"/>
        </w:rPr>
        <w:t>Направление заявления о подключении и заключение договора о подключении через объекты централизованных систем холодного водоснабжения и (или) водоотведения, принадлежащие на праве собственности или на ином законном основании смежному владельцу, осуществляются в порядке, установленном настоящими Правилами, с учетом особенностей, установленных настоящим пунктом.</w:t>
      </w:r>
      <w:bookmarkStart w:id="134" w:name="l156"/>
      <w:bookmarkEnd w:id="134"/>
    </w:p>
    <w:p w14:paraId="0A075284" w14:textId="6A293F64" w:rsidR="009824E7" w:rsidRPr="009824E7" w:rsidRDefault="009824E7" w:rsidP="007D55FE">
      <w:pPr>
        <w:spacing w:after="0"/>
        <w:ind w:firstLine="567"/>
        <w:jc w:val="both"/>
        <w:rPr>
          <w:rFonts w:cs="Times New Roman"/>
          <w:sz w:val="20"/>
          <w:szCs w:val="20"/>
        </w:rPr>
      </w:pPr>
      <w:r w:rsidRPr="009824E7">
        <w:rPr>
          <w:rFonts w:cs="Times New Roman"/>
          <w:sz w:val="20"/>
          <w:szCs w:val="20"/>
        </w:rPr>
        <w:t xml:space="preserve">Заключение договора о подключении между исполнителем и заявителем осуществляется после заключения между исполнителем и смежным владельцем договора о подключении через объекты централизованных систем </w:t>
      </w:r>
      <w:r w:rsidR="00381F7B">
        <w:rPr>
          <w:rFonts w:cs="Times New Roman"/>
          <w:sz w:val="20"/>
          <w:szCs w:val="20"/>
        </w:rPr>
        <w:t>х</w:t>
      </w:r>
      <w:r w:rsidRPr="009824E7">
        <w:rPr>
          <w:rFonts w:cs="Times New Roman"/>
          <w:sz w:val="20"/>
          <w:szCs w:val="20"/>
        </w:rPr>
        <w:t>олодного водоснабжения и (или) водоотведения, принадлежащие на праве собственности или на ином законном основании смежному владельцу, а в договоре о подключении, заключаемом между исполнителем и смежным владельцем, указывается условие о том, что он вступает в силу с даты заключения договора о подключении между исполнителем и заявителем.</w:t>
      </w:r>
      <w:bookmarkStart w:id="135" w:name="l550"/>
      <w:bookmarkStart w:id="136" w:name="l157"/>
      <w:bookmarkEnd w:id="135"/>
      <w:bookmarkEnd w:id="136"/>
    </w:p>
    <w:p w14:paraId="55F547D3" w14:textId="6546B360" w:rsidR="009824E7" w:rsidRPr="009824E7" w:rsidRDefault="009824E7" w:rsidP="007D55FE">
      <w:pPr>
        <w:spacing w:after="0"/>
        <w:ind w:firstLine="567"/>
        <w:jc w:val="both"/>
        <w:rPr>
          <w:rFonts w:cs="Times New Roman"/>
          <w:sz w:val="20"/>
          <w:szCs w:val="20"/>
        </w:rPr>
      </w:pPr>
      <w:r w:rsidRPr="009824E7">
        <w:rPr>
          <w:rFonts w:cs="Times New Roman"/>
          <w:sz w:val="20"/>
          <w:szCs w:val="20"/>
        </w:rPr>
        <w:t>Исполнитель направляет смежному владельцу заявление о подключении через объекты централизованных систем холодного водоснабжения и (или) водоотведения, принадлежащие на праве собственности или на ином законном основании смежному владельцу, с указанием в заявлении о подключении сведений в отношении исполнителя, земельного участка и подключаемого объекта заявителя с приложением документов, полученных от заявителя при направлении им заявления о подключении, а также с приложением письменного разрешения заявителя на указание в заявлении о подключении сведений о земельном участке и подключаемом объекте заявителя и на передачу исполнителем таких документов смежному владельцу для целей заключения договора о подключении между исполнителем и смежным владельцем.</w:t>
      </w:r>
      <w:bookmarkStart w:id="137" w:name="l551"/>
      <w:bookmarkStart w:id="138" w:name="l158"/>
      <w:bookmarkStart w:id="139" w:name="l552"/>
      <w:bookmarkEnd w:id="137"/>
      <w:bookmarkEnd w:id="138"/>
      <w:bookmarkEnd w:id="139"/>
    </w:p>
    <w:p w14:paraId="3DD15A7F" w14:textId="47D45925" w:rsidR="009824E7" w:rsidRPr="009824E7" w:rsidRDefault="009824E7" w:rsidP="007D55FE">
      <w:pPr>
        <w:spacing w:after="0"/>
        <w:ind w:firstLine="567"/>
        <w:jc w:val="both"/>
        <w:rPr>
          <w:rFonts w:cs="Times New Roman"/>
          <w:sz w:val="20"/>
          <w:szCs w:val="20"/>
        </w:rPr>
      </w:pPr>
      <w:r w:rsidRPr="009824E7">
        <w:rPr>
          <w:rFonts w:cs="Times New Roman"/>
          <w:sz w:val="20"/>
          <w:szCs w:val="20"/>
        </w:rPr>
        <w:t>Срок подключения подключаемого объекта (если его подключение осуществляется через объекты централизованных систем холодного водоснабжения и (или) водоотведения, принадлежащие на праве собственности или на ином законном основании смежному владельцу) увеличивается на срок заключения и исполнения договора о подключении между исполнителем и смежным владельцем.</w:t>
      </w:r>
      <w:bookmarkStart w:id="140" w:name="l159"/>
      <w:bookmarkEnd w:id="140"/>
    </w:p>
    <w:p w14:paraId="238982BF" w14:textId="3F07E442" w:rsidR="009824E7" w:rsidRPr="009824E7" w:rsidRDefault="009824E7" w:rsidP="007D55FE">
      <w:pPr>
        <w:spacing w:after="0"/>
        <w:ind w:firstLine="567"/>
        <w:jc w:val="both"/>
        <w:rPr>
          <w:rFonts w:cs="Times New Roman"/>
          <w:sz w:val="20"/>
          <w:szCs w:val="20"/>
        </w:rPr>
      </w:pPr>
      <w:r w:rsidRPr="009824E7">
        <w:rPr>
          <w:rFonts w:cs="Times New Roman"/>
          <w:sz w:val="20"/>
          <w:szCs w:val="20"/>
        </w:rPr>
        <w:t xml:space="preserve">В случае незаключения договора о подключении между исполнителем и смежным владельцем в течение 60 рабочих дней со дня получения от заявителя заявления о подключении или в случае расторжения такого договора исполнитель не позднее 20 рабочих дней со дня получения от смежного владельца уведомления об аннулировании заявления о подключении или не позднее 80 рабочих дней со дня получения от заявителя заявления о подключении (если уведомление об аннулировании заявления о подключении смежным владельцем исполнителю не направлено) или не позднее 20 рабочих дней со дня расторжения договора о подключении между исполнителем и смежным владельцем уведомляет об этом заявителя в </w:t>
      </w:r>
      <w:r w:rsidRPr="009824E7">
        <w:rPr>
          <w:rFonts w:cs="Times New Roman"/>
          <w:sz w:val="20"/>
          <w:szCs w:val="20"/>
        </w:rPr>
        <w:lastRenderedPageBreak/>
        <w:t>письменной форме с одновременным направлением заявителю проекта договора о подключении с определением точки присоединения на существующих объектах централизованных холодного водоснабжения и (или) водоотведения, принадлежащих исполнителю.</w:t>
      </w:r>
      <w:bookmarkStart w:id="141" w:name="l553"/>
      <w:bookmarkStart w:id="142" w:name="l160"/>
      <w:bookmarkStart w:id="143" w:name="l554"/>
      <w:bookmarkStart w:id="144" w:name="l161"/>
      <w:bookmarkEnd w:id="141"/>
      <w:bookmarkEnd w:id="142"/>
      <w:bookmarkEnd w:id="143"/>
      <w:bookmarkEnd w:id="144"/>
    </w:p>
    <w:p w14:paraId="6D698D3C" w14:textId="66712503"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если подключение подключаемого объекта к централизованным системам горячего водоснабжения, холодного водоснабжения и (или) водоотведения осуществляется к объектам таких систем, принадлежащим исполнителю, не являющемуся гарантирующей организацией, такой исполнитель обязан осуществить согласование подключения с гарантирующей организацией, а также с собственником или иным законным владельцем объектов централизованных систем холодного водоснабжения и (или) водоотведения, к которым непосредственно присоединены объекты централизованных систем холодного водоснабжения и (или) водоотведения, принадлежащие исполнителю (далее в настоящем пункте - владелец транзитных объектов) (если объекты централизованных систем холодного водоснабжения и (или) водоотведения, принадлежащие исполнителю, присоединены к объектам централизованных систем холодного водоснабжения и (или) водоотведения, принадлежащим гарантирующей организации, через объекты централизованных систем холодного водоснабжения и (или) водоотведения, принадлежащие владельцу транзитных объектов).</w:t>
      </w:r>
      <w:bookmarkStart w:id="145" w:name="l555"/>
      <w:bookmarkStart w:id="146" w:name="l162"/>
      <w:bookmarkStart w:id="147" w:name="l163"/>
      <w:bookmarkEnd w:id="145"/>
      <w:bookmarkEnd w:id="146"/>
      <w:bookmarkEnd w:id="147"/>
    </w:p>
    <w:p w14:paraId="055C2B50" w14:textId="1DA5C4D3"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указанном в абзаце первом настоящего пункта, исполнитель в течение 5 рабочих дней со дня получения от заявителя заявления о подключении направляет гарантирующей организации и владельцу транзитных объектов запрос о предоставлении их согласия на подключение подключаемого объекта (с указанием в запросе планируемых точки присоединения, точки подключения, разрешаемого заявителю отбора объема холодной воды, режима водопотребления (отпуска), режима отведения сточных вод).</w:t>
      </w:r>
      <w:bookmarkStart w:id="148" w:name="l556"/>
      <w:bookmarkStart w:id="149" w:name="l164"/>
      <w:bookmarkEnd w:id="148"/>
      <w:bookmarkEnd w:id="149"/>
    </w:p>
    <w:p w14:paraId="3BF660EC"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Гарантирующая организация и владелец транзитных объектов обязаны в течение 10 рабочих дней со дня получения от исполнителя запроса о предоставлении согласия на подключение, указанного в настоящем пункте, направить исполнителю в письменной форме согласие на такое подключение или отказ в согласовании такого подключения.</w:t>
      </w:r>
      <w:bookmarkStart w:id="150" w:name="l557"/>
      <w:bookmarkEnd w:id="150"/>
    </w:p>
    <w:p w14:paraId="75F114CC" w14:textId="02DECD33" w:rsidR="009824E7" w:rsidRPr="009824E7" w:rsidRDefault="009824E7" w:rsidP="007D55FE">
      <w:pPr>
        <w:spacing w:after="0"/>
        <w:ind w:firstLine="567"/>
        <w:jc w:val="both"/>
        <w:rPr>
          <w:rFonts w:cs="Times New Roman"/>
          <w:sz w:val="20"/>
          <w:szCs w:val="20"/>
        </w:rPr>
      </w:pPr>
      <w:r w:rsidRPr="009824E7">
        <w:rPr>
          <w:rFonts w:cs="Times New Roman"/>
          <w:sz w:val="20"/>
          <w:szCs w:val="20"/>
        </w:rPr>
        <w:t>Гарантирующая организация, а также владелец транзитных объектов, являющийся транзитной организацией, не вправе отказать в подключении, указанном в настоящем пункте, за исключением отсутствия технической возможности подключения,</w:t>
      </w:r>
      <w:r w:rsidRPr="009824E7">
        <w:rPr>
          <w:rFonts w:cs="Times New Roman"/>
          <w:b/>
          <w:bCs/>
          <w:sz w:val="20"/>
          <w:szCs w:val="20"/>
        </w:rPr>
        <w:t xml:space="preserve"> определяемой в соответствии с пунктом 44 Правил.</w:t>
      </w:r>
      <w:bookmarkStart w:id="151" w:name="l165"/>
      <w:bookmarkEnd w:id="151"/>
    </w:p>
    <w:p w14:paraId="3CB7D8DC"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При отказе в подключении, указанном в настоящем пункте, гарантирующая организация, а также владелец транзитных объектов, являющийся транзитной организацией, обязаны выдать исполнителю заключение об отсутствии технической возможности подключения, а также об отсутствии мероприятий, обеспечивающих такую техническую возможность, в инвестиционной программе гарантирующей организации или в инвестиционной программе владельца транзитных объектов, являющегося транзитной организацией (при ее наличии).</w:t>
      </w:r>
      <w:bookmarkStart w:id="152" w:name="l558"/>
      <w:bookmarkStart w:id="153" w:name="l166"/>
      <w:bookmarkEnd w:id="152"/>
      <w:bookmarkEnd w:id="153"/>
    </w:p>
    <w:p w14:paraId="74074869"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При получении исполнителем отказа в подключении, указанном в настоящем пункте (при получении исполнителем такого отказа от гарантирующей организации или владельца транзитных объектов, являющегося транзитной организацией, с заключением об отсутствии технической возможности подключения, а также об отсутствии мероприятий, обеспечивающих такую техническую возможность, в инвестиционной программе гарантирующей организации, в инвестиционной программе владельца транзитных объектов, являющегося транзитной организацией (при ее наличии), или при неполучении в срок, указанный в абзаце третьем настоящего пункта, ответа от гарантирующей организации или владельца транзитных объектов, исполнитель вправе отказать заявителю в подключении.</w:t>
      </w:r>
      <w:bookmarkStart w:id="154" w:name="l559"/>
      <w:bookmarkStart w:id="155" w:name="l167"/>
      <w:bookmarkEnd w:id="154"/>
      <w:bookmarkEnd w:id="155"/>
    </w:p>
    <w:p w14:paraId="5671D1D7" w14:textId="3872E190"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если при осуществлении подключения, указанного в настоящем пункте, необходимо увеличение подключенной мощности (нагрузки) объектов централизованных систем холодного водоснабжения и (или) водоотведения, принадлежащих исполнителю, не являющемуся гарантирующей организацией, такой исполнитель обязан заключить договор о подключении с гарантирующей организацией по основанию, указанному в абзаце третьем пункта 23 настоящих Правил.</w:t>
      </w:r>
      <w:bookmarkStart w:id="156" w:name="l168"/>
      <w:bookmarkEnd w:id="156"/>
    </w:p>
    <w:p w14:paraId="678BFBF2" w14:textId="13D0E480" w:rsidR="009824E7" w:rsidRPr="009824E7" w:rsidRDefault="009824E7" w:rsidP="007D55FE">
      <w:pPr>
        <w:spacing w:after="0"/>
        <w:ind w:firstLine="567"/>
        <w:jc w:val="both"/>
        <w:rPr>
          <w:rFonts w:cs="Times New Roman"/>
          <w:sz w:val="20"/>
          <w:szCs w:val="20"/>
        </w:rPr>
      </w:pPr>
      <w:r w:rsidRPr="009824E7">
        <w:rPr>
          <w:rFonts w:cs="Times New Roman"/>
          <w:sz w:val="20"/>
          <w:szCs w:val="20"/>
        </w:rPr>
        <w:t>Подключение подключаемых объектов к централизованным системам холодного водоснабжения и (или) водоотведения при наличии на день заключения договора о подключении технической возможности подключения осуществляется в срок, который не может превышать 18 месяцев со дня заключения договора о подключении, за исключением случаев, когда более длительные сроки указаны заявителем в заявлении о подключении или определены в договоре о подключении по соглашению между исполнителем и заявителем или следуют из настоящих Правил.</w:t>
      </w:r>
      <w:bookmarkStart w:id="157" w:name="l560"/>
      <w:bookmarkStart w:id="158" w:name="l169"/>
      <w:bookmarkEnd w:id="157"/>
      <w:bookmarkEnd w:id="158"/>
    </w:p>
    <w:p w14:paraId="004D60C3" w14:textId="359E1F81" w:rsidR="009824E7" w:rsidRPr="009824E7" w:rsidRDefault="009824E7" w:rsidP="007D55FE">
      <w:pPr>
        <w:spacing w:after="0"/>
        <w:ind w:firstLine="567"/>
        <w:jc w:val="both"/>
        <w:rPr>
          <w:rFonts w:cs="Times New Roman"/>
          <w:sz w:val="20"/>
          <w:szCs w:val="20"/>
        </w:rPr>
      </w:pPr>
      <w:r w:rsidRPr="009824E7">
        <w:rPr>
          <w:rFonts w:cs="Times New Roman"/>
          <w:sz w:val="20"/>
          <w:szCs w:val="20"/>
        </w:rPr>
        <w:t>Осуществление подключения завершается подписанием заявителем и исполнителем акта о подключении подключаемого объекта, подтверждающего выполнение сторонами обязательств по договору о подключении и содержащего информацию о разграничении балансовой принадлежности объектов централизованной системы холодного водоснабжения и (или) водоотведения и о разграничении эксплуатационной ответственности объектов централизованной системы холодного водоснабжения и (или) водоотведения.</w:t>
      </w:r>
      <w:bookmarkStart w:id="159" w:name="l170"/>
      <w:bookmarkEnd w:id="159"/>
    </w:p>
    <w:p w14:paraId="3385D742"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невыполнения заявителем в установленный договором о подключении срок мероприятий по подготовке внутриплощадочных и (или) внутридомовых сетей и оборудования подключаемого объекта к подключению при условии, что исполнителем выполнены все необходимые для создания технической возможности подключения и осуществления фактического подключения мероприятия заявителем и исполнителем подписывается акт о выполнении исполнителем мероприятий по обеспечению технической возможности подключения.</w:t>
      </w:r>
      <w:bookmarkStart w:id="160" w:name="l561"/>
      <w:bookmarkStart w:id="161" w:name="l171"/>
      <w:bookmarkEnd w:id="160"/>
      <w:bookmarkEnd w:id="161"/>
    </w:p>
    <w:p w14:paraId="309FBE38" w14:textId="0E2B69C3"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если сроки фактического подключения подключаемого объекта не соблюдаются в связи с действиями (бездействием) заявителя (в том числе при невыполнении заявителем в установленный договором о подключении срок мероприятий по подготовке внутриплощадочных и (или) внутридомовых сетей и оборудования подключаемого объекта к подключению) при условии, что исполнителем выполнены все необходимые для создания технической возможности подключения и осуществления фактического подключения мероприятия, оставшаяся невнесенной доля платы за подключение вносится заявителем не позднее 15 календарных дней со дня подписания акта о выполнении мероприятий по обеспечению технической возможности подключения к централизованным системам холодного водоснабжения и (или) водоотведения или не позднее срока подключения по договору о подключении (если такой акт не был подписан).</w:t>
      </w:r>
      <w:bookmarkStart w:id="162" w:name="l562"/>
      <w:bookmarkStart w:id="163" w:name="l172"/>
      <w:bookmarkStart w:id="164" w:name="l563"/>
      <w:bookmarkEnd w:id="162"/>
      <w:bookmarkEnd w:id="163"/>
      <w:bookmarkEnd w:id="164"/>
    </w:p>
    <w:p w14:paraId="7B5137E4" w14:textId="328525C6" w:rsidR="009824E7" w:rsidRPr="009824E7" w:rsidRDefault="009824E7" w:rsidP="007D55FE">
      <w:pPr>
        <w:spacing w:after="0"/>
        <w:ind w:firstLine="567"/>
        <w:jc w:val="both"/>
        <w:rPr>
          <w:rFonts w:cs="Times New Roman"/>
          <w:sz w:val="20"/>
          <w:szCs w:val="20"/>
        </w:rPr>
      </w:pPr>
      <w:r w:rsidRPr="009824E7">
        <w:rPr>
          <w:rFonts w:cs="Times New Roman"/>
          <w:sz w:val="20"/>
          <w:szCs w:val="20"/>
        </w:rPr>
        <w:t xml:space="preserve">При нарушении заявителем срока осуществления мероприятий по подключению, предусмотренных договором о подключении, на 20 рабочих дней и более исполнитель вправе расторгнуть договор о подключении в одностороннем порядке, при этом заявитель обязан в срок не позднее 10 календарных дней со дня получения уведомления исполнителя о расторжении договора о подключении в одностороннем порядке оплатить исполнителю расходы, фактически понесенные исполнителем в </w:t>
      </w:r>
      <w:r w:rsidRPr="009824E7">
        <w:rPr>
          <w:rFonts w:cs="Times New Roman"/>
          <w:sz w:val="20"/>
          <w:szCs w:val="20"/>
        </w:rPr>
        <w:lastRenderedPageBreak/>
        <w:t>рамках исполнения договора о подключении, а также стоимость демонтажа объектов централизованных систем холодного водоснабжения и (или) водоотведения, созданных исполнителем в рамках исполнения договора о подключении.</w:t>
      </w:r>
      <w:bookmarkStart w:id="165" w:name="l173"/>
      <w:bookmarkStart w:id="166" w:name="l564"/>
      <w:bookmarkStart w:id="167" w:name="l174"/>
      <w:bookmarkEnd w:id="165"/>
      <w:bookmarkEnd w:id="166"/>
      <w:bookmarkEnd w:id="167"/>
    </w:p>
    <w:p w14:paraId="75DA25F4" w14:textId="77777777" w:rsidR="009824E7" w:rsidRPr="009824E7" w:rsidRDefault="009824E7" w:rsidP="007D55FE">
      <w:pPr>
        <w:spacing w:after="0"/>
        <w:ind w:firstLine="567"/>
        <w:jc w:val="both"/>
        <w:rPr>
          <w:rFonts w:cs="Times New Roman"/>
          <w:sz w:val="20"/>
          <w:szCs w:val="20"/>
        </w:rPr>
      </w:pPr>
      <w:r w:rsidRPr="009824E7">
        <w:rPr>
          <w:rFonts w:cs="Times New Roman"/>
          <w:sz w:val="20"/>
          <w:szCs w:val="20"/>
        </w:rPr>
        <w:t>В случае нарушения исполнителем установленных договором о подключении сроков выполнения мероприятий по подключению заявитель вправе потребовать от исполнителя уплаты пени в размере одной сто тридцатой ставки рефинансирования Центрального банка Российской Федерации, действующей на первый день такого нарушения, за каждый день нарушения, начиная со следующего дня после начала такого нарушения по день фактического исполнения нарушенных исполнителем обязательств.</w:t>
      </w:r>
    </w:p>
    <w:p w14:paraId="4F33865E" w14:textId="77777777" w:rsidR="009824E7" w:rsidRPr="009824E7" w:rsidRDefault="009824E7" w:rsidP="007D55FE">
      <w:pPr>
        <w:spacing w:after="0"/>
        <w:ind w:firstLine="567"/>
        <w:jc w:val="both"/>
        <w:rPr>
          <w:rFonts w:cs="Times New Roman"/>
          <w:sz w:val="20"/>
          <w:szCs w:val="20"/>
        </w:rPr>
      </w:pPr>
    </w:p>
    <w:sectPr w:rsidR="009824E7" w:rsidRPr="009824E7" w:rsidSect="0013665F">
      <w:pgSz w:w="11906" w:h="16838" w:code="9"/>
      <w:pgMar w:top="567" w:right="851" w:bottom="567"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A4"/>
    <w:rsid w:val="000673F9"/>
    <w:rsid w:val="000A4DA4"/>
    <w:rsid w:val="0013665F"/>
    <w:rsid w:val="00381F7B"/>
    <w:rsid w:val="004E1EB0"/>
    <w:rsid w:val="00632F46"/>
    <w:rsid w:val="006C0B77"/>
    <w:rsid w:val="00797E2E"/>
    <w:rsid w:val="007D55FE"/>
    <w:rsid w:val="008242FF"/>
    <w:rsid w:val="00831C89"/>
    <w:rsid w:val="00870751"/>
    <w:rsid w:val="00922C48"/>
    <w:rsid w:val="009824E7"/>
    <w:rsid w:val="00B915B7"/>
    <w:rsid w:val="00C41348"/>
    <w:rsid w:val="00C95380"/>
    <w:rsid w:val="00EA59DF"/>
    <w:rsid w:val="00EE4070"/>
    <w:rsid w:val="00F12C76"/>
    <w:rsid w:val="00FE0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0E9B"/>
  <w15:chartTrackingRefBased/>
  <w15:docId w15:val="{883F6539-6315-43FD-81A1-81540D09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0A4DA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A4DA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A4DA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A4DA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A4DA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A4D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A4DA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A4DA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A4DA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4DA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A4DA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A4DA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A4DA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A4DA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A4DA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A4DA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A4DA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A4DA4"/>
    <w:rPr>
      <w:rFonts w:eastAsiaTheme="majorEastAsia" w:cstheme="majorBidi"/>
      <w:color w:val="272727" w:themeColor="text1" w:themeTint="D8"/>
      <w:sz w:val="28"/>
    </w:rPr>
  </w:style>
  <w:style w:type="paragraph" w:styleId="a3">
    <w:name w:val="Title"/>
    <w:basedOn w:val="a"/>
    <w:next w:val="a"/>
    <w:link w:val="a4"/>
    <w:uiPriority w:val="10"/>
    <w:qFormat/>
    <w:rsid w:val="000A4DA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A4D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DA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A4DA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A4DA4"/>
    <w:pPr>
      <w:spacing w:before="160"/>
      <w:jc w:val="center"/>
    </w:pPr>
    <w:rPr>
      <w:i/>
      <w:iCs/>
      <w:color w:val="404040" w:themeColor="text1" w:themeTint="BF"/>
    </w:rPr>
  </w:style>
  <w:style w:type="character" w:customStyle="1" w:styleId="22">
    <w:name w:val="Цитата 2 Знак"/>
    <w:basedOn w:val="a0"/>
    <w:link w:val="21"/>
    <w:uiPriority w:val="29"/>
    <w:rsid w:val="000A4DA4"/>
    <w:rPr>
      <w:rFonts w:ascii="Times New Roman" w:hAnsi="Times New Roman"/>
      <w:i/>
      <w:iCs/>
      <w:color w:val="404040" w:themeColor="text1" w:themeTint="BF"/>
      <w:sz w:val="28"/>
    </w:rPr>
  </w:style>
  <w:style w:type="paragraph" w:styleId="a7">
    <w:name w:val="List Paragraph"/>
    <w:basedOn w:val="a"/>
    <w:uiPriority w:val="34"/>
    <w:qFormat/>
    <w:rsid w:val="000A4DA4"/>
    <w:pPr>
      <w:ind w:left="720"/>
      <w:contextualSpacing/>
    </w:pPr>
  </w:style>
  <w:style w:type="character" w:styleId="a8">
    <w:name w:val="Intense Emphasis"/>
    <w:basedOn w:val="a0"/>
    <w:uiPriority w:val="21"/>
    <w:qFormat/>
    <w:rsid w:val="000A4DA4"/>
    <w:rPr>
      <w:i/>
      <w:iCs/>
      <w:color w:val="2E74B5" w:themeColor="accent1" w:themeShade="BF"/>
    </w:rPr>
  </w:style>
  <w:style w:type="paragraph" w:styleId="a9">
    <w:name w:val="Intense Quote"/>
    <w:basedOn w:val="a"/>
    <w:next w:val="a"/>
    <w:link w:val="aa"/>
    <w:uiPriority w:val="30"/>
    <w:qFormat/>
    <w:rsid w:val="000A4D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A4DA4"/>
    <w:rPr>
      <w:rFonts w:ascii="Times New Roman" w:hAnsi="Times New Roman"/>
      <w:i/>
      <w:iCs/>
      <w:color w:val="2E74B5" w:themeColor="accent1" w:themeShade="BF"/>
      <w:sz w:val="28"/>
    </w:rPr>
  </w:style>
  <w:style w:type="character" w:styleId="ab">
    <w:name w:val="Intense Reference"/>
    <w:basedOn w:val="a0"/>
    <w:uiPriority w:val="32"/>
    <w:qFormat/>
    <w:rsid w:val="000A4DA4"/>
    <w:rPr>
      <w:b/>
      <w:bCs/>
      <w:smallCaps/>
      <w:color w:val="2E74B5" w:themeColor="accent1" w:themeShade="BF"/>
      <w:spacing w:val="5"/>
    </w:rPr>
  </w:style>
  <w:style w:type="character" w:styleId="ac">
    <w:name w:val="Hyperlink"/>
    <w:basedOn w:val="a0"/>
    <w:uiPriority w:val="99"/>
    <w:unhideWhenUsed/>
    <w:rsid w:val="00632F46"/>
    <w:rPr>
      <w:color w:val="0563C1" w:themeColor="hyperlink"/>
      <w:u w:val="single"/>
    </w:rPr>
  </w:style>
  <w:style w:type="character" w:styleId="ad">
    <w:name w:val="Unresolved Mention"/>
    <w:basedOn w:val="a0"/>
    <w:uiPriority w:val="99"/>
    <w:semiHidden/>
    <w:unhideWhenUsed/>
    <w:rsid w:val="00632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2440">
      <w:bodyDiv w:val="1"/>
      <w:marLeft w:val="0"/>
      <w:marRight w:val="0"/>
      <w:marTop w:val="0"/>
      <w:marBottom w:val="0"/>
      <w:divBdr>
        <w:top w:val="none" w:sz="0" w:space="0" w:color="auto"/>
        <w:left w:val="none" w:sz="0" w:space="0" w:color="auto"/>
        <w:bottom w:val="none" w:sz="0" w:space="0" w:color="auto"/>
        <w:right w:val="none" w:sz="0" w:space="0" w:color="auto"/>
      </w:divBdr>
    </w:div>
    <w:div w:id="133570837">
      <w:bodyDiv w:val="1"/>
      <w:marLeft w:val="0"/>
      <w:marRight w:val="0"/>
      <w:marTop w:val="0"/>
      <w:marBottom w:val="0"/>
      <w:divBdr>
        <w:top w:val="none" w:sz="0" w:space="0" w:color="auto"/>
        <w:left w:val="none" w:sz="0" w:space="0" w:color="auto"/>
        <w:bottom w:val="none" w:sz="0" w:space="0" w:color="auto"/>
        <w:right w:val="none" w:sz="0" w:space="0" w:color="auto"/>
      </w:divBdr>
      <w:divsChild>
        <w:div w:id="1563172831">
          <w:marLeft w:val="0"/>
          <w:marRight w:val="0"/>
          <w:marTop w:val="0"/>
          <w:marBottom w:val="0"/>
          <w:divBdr>
            <w:top w:val="none" w:sz="0" w:space="0" w:color="auto"/>
            <w:left w:val="none" w:sz="0" w:space="0" w:color="auto"/>
            <w:bottom w:val="none" w:sz="0" w:space="0" w:color="auto"/>
            <w:right w:val="none" w:sz="0" w:space="0" w:color="auto"/>
          </w:divBdr>
        </w:div>
        <w:div w:id="891576794">
          <w:marLeft w:val="0"/>
          <w:marRight w:val="0"/>
          <w:marTop w:val="0"/>
          <w:marBottom w:val="0"/>
          <w:divBdr>
            <w:top w:val="none" w:sz="0" w:space="0" w:color="auto"/>
            <w:left w:val="none" w:sz="0" w:space="0" w:color="auto"/>
            <w:bottom w:val="none" w:sz="0" w:space="0" w:color="auto"/>
            <w:right w:val="none" w:sz="0" w:space="0" w:color="auto"/>
          </w:divBdr>
        </w:div>
        <w:div w:id="354812362">
          <w:marLeft w:val="0"/>
          <w:marRight w:val="0"/>
          <w:marTop w:val="0"/>
          <w:marBottom w:val="0"/>
          <w:divBdr>
            <w:top w:val="none" w:sz="0" w:space="0" w:color="auto"/>
            <w:left w:val="none" w:sz="0" w:space="0" w:color="auto"/>
            <w:bottom w:val="none" w:sz="0" w:space="0" w:color="auto"/>
            <w:right w:val="none" w:sz="0" w:space="0" w:color="auto"/>
          </w:divBdr>
        </w:div>
        <w:div w:id="1017464855">
          <w:marLeft w:val="0"/>
          <w:marRight w:val="0"/>
          <w:marTop w:val="0"/>
          <w:marBottom w:val="0"/>
          <w:divBdr>
            <w:top w:val="none" w:sz="0" w:space="0" w:color="auto"/>
            <w:left w:val="none" w:sz="0" w:space="0" w:color="auto"/>
            <w:bottom w:val="none" w:sz="0" w:space="0" w:color="auto"/>
            <w:right w:val="none" w:sz="0" w:space="0" w:color="auto"/>
          </w:divBdr>
        </w:div>
        <w:div w:id="738283806">
          <w:marLeft w:val="0"/>
          <w:marRight w:val="0"/>
          <w:marTop w:val="0"/>
          <w:marBottom w:val="0"/>
          <w:divBdr>
            <w:top w:val="none" w:sz="0" w:space="0" w:color="auto"/>
            <w:left w:val="none" w:sz="0" w:space="0" w:color="auto"/>
            <w:bottom w:val="none" w:sz="0" w:space="0" w:color="auto"/>
            <w:right w:val="none" w:sz="0" w:space="0" w:color="auto"/>
          </w:divBdr>
        </w:div>
        <w:div w:id="2098029">
          <w:marLeft w:val="0"/>
          <w:marRight w:val="0"/>
          <w:marTop w:val="0"/>
          <w:marBottom w:val="0"/>
          <w:divBdr>
            <w:top w:val="none" w:sz="0" w:space="0" w:color="auto"/>
            <w:left w:val="none" w:sz="0" w:space="0" w:color="auto"/>
            <w:bottom w:val="none" w:sz="0" w:space="0" w:color="auto"/>
            <w:right w:val="none" w:sz="0" w:space="0" w:color="auto"/>
          </w:divBdr>
        </w:div>
      </w:divsChild>
    </w:div>
    <w:div w:id="217712921">
      <w:bodyDiv w:val="1"/>
      <w:marLeft w:val="0"/>
      <w:marRight w:val="0"/>
      <w:marTop w:val="0"/>
      <w:marBottom w:val="0"/>
      <w:divBdr>
        <w:top w:val="none" w:sz="0" w:space="0" w:color="auto"/>
        <w:left w:val="none" w:sz="0" w:space="0" w:color="auto"/>
        <w:bottom w:val="none" w:sz="0" w:space="0" w:color="auto"/>
        <w:right w:val="none" w:sz="0" w:space="0" w:color="auto"/>
      </w:divBdr>
    </w:div>
    <w:div w:id="1213276499">
      <w:bodyDiv w:val="1"/>
      <w:marLeft w:val="0"/>
      <w:marRight w:val="0"/>
      <w:marTop w:val="0"/>
      <w:marBottom w:val="0"/>
      <w:divBdr>
        <w:top w:val="none" w:sz="0" w:space="0" w:color="auto"/>
        <w:left w:val="none" w:sz="0" w:space="0" w:color="auto"/>
        <w:bottom w:val="none" w:sz="0" w:space="0" w:color="auto"/>
        <w:right w:val="none" w:sz="0" w:space="0" w:color="auto"/>
      </w:divBdr>
    </w:div>
    <w:div w:id="1903055204">
      <w:bodyDiv w:val="1"/>
      <w:marLeft w:val="0"/>
      <w:marRight w:val="0"/>
      <w:marTop w:val="0"/>
      <w:marBottom w:val="0"/>
      <w:divBdr>
        <w:top w:val="none" w:sz="0" w:space="0" w:color="auto"/>
        <w:left w:val="none" w:sz="0" w:space="0" w:color="auto"/>
        <w:bottom w:val="none" w:sz="0" w:space="0" w:color="auto"/>
        <w:right w:val="none" w:sz="0" w:space="0" w:color="auto"/>
      </w:divBdr>
    </w:div>
    <w:div w:id="2043480942">
      <w:bodyDiv w:val="1"/>
      <w:marLeft w:val="0"/>
      <w:marRight w:val="0"/>
      <w:marTop w:val="0"/>
      <w:marBottom w:val="0"/>
      <w:divBdr>
        <w:top w:val="none" w:sz="0" w:space="0" w:color="auto"/>
        <w:left w:val="none" w:sz="0" w:space="0" w:color="auto"/>
        <w:bottom w:val="none" w:sz="0" w:space="0" w:color="auto"/>
        <w:right w:val="none" w:sz="0" w:space="0" w:color="auto"/>
      </w:divBdr>
      <w:divsChild>
        <w:div w:id="1361394113">
          <w:marLeft w:val="0"/>
          <w:marRight w:val="0"/>
          <w:marTop w:val="0"/>
          <w:marBottom w:val="0"/>
          <w:divBdr>
            <w:top w:val="none" w:sz="0" w:space="0" w:color="auto"/>
            <w:left w:val="none" w:sz="0" w:space="0" w:color="auto"/>
            <w:bottom w:val="none" w:sz="0" w:space="0" w:color="auto"/>
            <w:right w:val="none" w:sz="0" w:space="0" w:color="auto"/>
          </w:divBdr>
        </w:div>
        <w:div w:id="844395954">
          <w:marLeft w:val="0"/>
          <w:marRight w:val="0"/>
          <w:marTop w:val="0"/>
          <w:marBottom w:val="0"/>
          <w:divBdr>
            <w:top w:val="none" w:sz="0" w:space="0" w:color="auto"/>
            <w:left w:val="none" w:sz="0" w:space="0" w:color="auto"/>
            <w:bottom w:val="none" w:sz="0" w:space="0" w:color="auto"/>
            <w:right w:val="none" w:sz="0" w:space="0" w:color="auto"/>
          </w:divBdr>
        </w:div>
        <w:div w:id="1778792997">
          <w:marLeft w:val="0"/>
          <w:marRight w:val="0"/>
          <w:marTop w:val="0"/>
          <w:marBottom w:val="0"/>
          <w:divBdr>
            <w:top w:val="none" w:sz="0" w:space="0" w:color="auto"/>
            <w:left w:val="none" w:sz="0" w:space="0" w:color="auto"/>
            <w:bottom w:val="none" w:sz="0" w:space="0" w:color="auto"/>
            <w:right w:val="none" w:sz="0" w:space="0" w:color="auto"/>
          </w:divBdr>
        </w:div>
        <w:div w:id="758409296">
          <w:marLeft w:val="0"/>
          <w:marRight w:val="0"/>
          <w:marTop w:val="0"/>
          <w:marBottom w:val="0"/>
          <w:divBdr>
            <w:top w:val="none" w:sz="0" w:space="0" w:color="auto"/>
            <w:left w:val="none" w:sz="0" w:space="0" w:color="auto"/>
            <w:bottom w:val="none" w:sz="0" w:space="0" w:color="auto"/>
            <w:right w:val="none" w:sz="0" w:space="0" w:color="auto"/>
          </w:divBdr>
        </w:div>
        <w:div w:id="1936132656">
          <w:marLeft w:val="0"/>
          <w:marRight w:val="0"/>
          <w:marTop w:val="0"/>
          <w:marBottom w:val="0"/>
          <w:divBdr>
            <w:top w:val="none" w:sz="0" w:space="0" w:color="auto"/>
            <w:left w:val="none" w:sz="0" w:space="0" w:color="auto"/>
            <w:bottom w:val="none" w:sz="0" w:space="0" w:color="auto"/>
            <w:right w:val="none" w:sz="0" w:space="0" w:color="auto"/>
          </w:divBdr>
        </w:div>
        <w:div w:id="151330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60772" TargetMode="External"/><Relationship Id="rId13" Type="http://schemas.openxmlformats.org/officeDocument/2006/relationships/hyperlink" Target="https://normativ.kontur.ru/document?moduleId=1&amp;documentId=439421" TargetMode="External"/><Relationship Id="rId3" Type="http://schemas.openxmlformats.org/officeDocument/2006/relationships/webSettings" Target="webSettings.xml"/><Relationship Id="rId7" Type="http://schemas.openxmlformats.org/officeDocument/2006/relationships/hyperlink" Target="https://normativ.kontur.ru/document?moduleId=1&amp;documentId=467819" TargetMode="External"/><Relationship Id="rId12" Type="http://schemas.openxmlformats.org/officeDocument/2006/relationships/hyperlink" Target="https://normativ.kontur.ru/document?moduleId=1&amp;documentId=43942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ormativ.kontur.ru/document?moduleId=1&amp;documentId=439421" TargetMode="External"/><Relationship Id="rId11" Type="http://schemas.openxmlformats.org/officeDocument/2006/relationships/hyperlink" Target="https://normativ.kontur.ru/document?moduleId=1&amp;documentId=439421" TargetMode="External"/><Relationship Id="rId5" Type="http://schemas.openxmlformats.org/officeDocument/2006/relationships/hyperlink" Target="https://normativ.kontur.ru/document?moduleId=1&amp;documentId=464352" TargetMode="External"/><Relationship Id="rId15" Type="http://schemas.openxmlformats.org/officeDocument/2006/relationships/fontTable" Target="fontTable.xml"/><Relationship Id="rId10" Type="http://schemas.openxmlformats.org/officeDocument/2006/relationships/hyperlink" Target="https://normativ.kontur.ru/document?moduleId=1&amp;documentId=408184" TargetMode="External"/><Relationship Id="rId4" Type="http://schemas.openxmlformats.org/officeDocument/2006/relationships/hyperlink" Target="https://normativ.kontur.ru/document?moduleId=1&amp;documentId=439006" TargetMode="External"/><Relationship Id="rId9" Type="http://schemas.openxmlformats.org/officeDocument/2006/relationships/hyperlink" Target="https://normativ.kontur.ru/document?moduleId=1&amp;documentId=408184" TargetMode="External"/><Relationship Id="rId14" Type="http://schemas.openxmlformats.org/officeDocument/2006/relationships/hyperlink" Target="https://normativ.kontur.ru/document?moduleId=1&amp;documentId=4394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9</Pages>
  <Words>7724</Words>
  <Characters>44027</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2026-04-09T07:34:00Z</dcterms:created>
  <dcterms:modified xsi:type="dcterms:W3CDTF">2026-04-09T09:07:00Z</dcterms:modified>
</cp:coreProperties>
</file>