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571B5" w:rsidRDefault="00E571B5" w:rsidP="00863E82">
      <w:pPr>
        <w:rPr>
          <w:b/>
        </w:rPr>
      </w:pPr>
    </w:p>
    <w:p w:rsidR="006F25D6" w:rsidRDefault="006F25D6" w:rsidP="00863E82">
      <w:pPr>
        <w:rPr>
          <w:b/>
        </w:rPr>
      </w:pPr>
    </w:p>
    <w:p w:rsidR="00863E82" w:rsidRPr="00E571B5" w:rsidRDefault="00863E82" w:rsidP="00277DF0">
      <w:pPr>
        <w:tabs>
          <w:tab w:val="left" w:pos="4253"/>
        </w:tabs>
        <w:rPr>
          <w:bCs/>
        </w:rPr>
      </w:pPr>
      <w:r w:rsidRPr="00E571B5">
        <w:t xml:space="preserve">от </w:t>
      </w:r>
      <w:r w:rsidR="00277DF0">
        <w:t>31 октября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</w:t>
      </w:r>
      <w:r w:rsidR="00277DF0">
        <w:t xml:space="preserve">    </w:t>
      </w:r>
      <w:r w:rsidR="006F25D6">
        <w:t xml:space="preserve"> </w:t>
      </w:r>
      <w:r w:rsidR="00277DF0"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277DF0">
        <w:rPr>
          <w:bCs/>
        </w:rPr>
        <w:t>60</w:t>
      </w:r>
    </w:p>
    <w:p w:rsidR="005D60EA" w:rsidRPr="00BA3391" w:rsidRDefault="005D60EA" w:rsidP="00863E82">
      <w:pPr>
        <w:rPr>
          <w:b/>
          <w:bCs/>
        </w:rPr>
      </w:pPr>
    </w:p>
    <w:p w:rsidR="00863E82" w:rsidRPr="00E571B5" w:rsidRDefault="00863E82" w:rsidP="006F25D6">
      <w:pPr>
        <w:tabs>
          <w:tab w:val="left" w:pos="4500"/>
        </w:tabs>
        <w:ind w:right="5101"/>
        <w:jc w:val="both"/>
      </w:pPr>
      <w:r w:rsidRPr="00E571B5">
        <w:t xml:space="preserve">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="00006FBC" w:rsidRPr="00E571B5">
        <w:t>утвержденное</w:t>
      </w:r>
      <w:r w:rsidR="00E571B5">
        <w:t xml:space="preserve"> </w:t>
      </w:r>
      <w:r w:rsidRPr="00E571B5">
        <w:t>решением Смоленской районной Думы от 27 декабря 2011 г</w:t>
      </w:r>
      <w:r w:rsidR="008A77DB" w:rsidRPr="00E571B5">
        <w:t>ода</w:t>
      </w:r>
      <w:r w:rsidRPr="00E571B5">
        <w:t xml:space="preserve"> № 121</w:t>
      </w:r>
    </w:p>
    <w:p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:rsidR="00863E82" w:rsidRPr="000910A6" w:rsidRDefault="00863E82" w:rsidP="003931BC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2B1240">
        <w:t xml:space="preserve"> </w:t>
      </w:r>
      <w:r w:rsidRPr="00E218BD">
        <w:t xml:space="preserve">Бюджетным </w:t>
      </w:r>
      <w:hyperlink r:id="rId8" w:history="1">
        <w:r w:rsidRPr="00E218BD">
          <w:t>кодексом</w:t>
        </w:r>
      </w:hyperlink>
      <w:r w:rsidR="00E571B5">
        <w:t xml:space="preserve"> </w:t>
      </w:r>
      <w:r w:rsidRPr="00E218BD">
        <w:t>Российской</w:t>
      </w:r>
      <w:r w:rsidRPr="009F14E0">
        <w:t xml:space="preserve"> Федерации,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</w:t>
      </w:r>
      <w:r w:rsidR="006F25D6">
        <w:t xml:space="preserve"> </w:t>
      </w:r>
      <w:r w:rsidRPr="00457FF4">
        <w:t xml:space="preserve">131-ФЗ «Об общих принципах организации местного самоуправления в Российской Федерации», </w:t>
      </w:r>
      <w:r w:rsidRPr="009F14E0">
        <w:t>Федеральным законом</w:t>
      </w:r>
      <w:r w:rsidR="00E571B5">
        <w:t xml:space="preserve"> от </w:t>
      </w:r>
      <w:r>
        <w:t>7</w:t>
      </w:r>
      <w:r w:rsidR="008A77DB">
        <w:t xml:space="preserve"> февраля </w:t>
      </w:r>
      <w:r>
        <w:t>2011</w:t>
      </w:r>
      <w:r w:rsidR="00277DF0">
        <w:t xml:space="preserve"> года № 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6F25D6">
      <w:pPr>
        <w:ind w:firstLine="708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Pr="00665932">
        <w:t>положение о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E043A3">
        <w:t>ое решением Смоленской рай</w:t>
      </w:r>
      <w:r w:rsidR="008A77DB">
        <w:t>онной Думы от 27 декабря 2011 года</w:t>
      </w:r>
      <w:r w:rsidR="00E043A3">
        <w:t xml:space="preserve"> № 121 </w:t>
      </w:r>
      <w:r w:rsidR="003638F5" w:rsidRPr="00EF5071">
        <w:t>(газета «Сельская правда», 201</w:t>
      </w:r>
      <w:r w:rsidR="003638F5">
        <w:t>2</w:t>
      </w:r>
      <w:r w:rsidR="003638F5" w:rsidRPr="00EF5071">
        <w:t xml:space="preserve">, </w:t>
      </w:r>
      <w:r w:rsidR="003638F5">
        <w:t>21 января</w:t>
      </w:r>
      <w:r w:rsidR="003638F5" w:rsidRPr="00EF5071">
        <w:t xml:space="preserve">, </w:t>
      </w:r>
      <w:r w:rsidR="003638F5" w:rsidRPr="003638F5">
        <w:t xml:space="preserve">№ 2 (7193), </w:t>
      </w:r>
      <w:r w:rsidR="009C19F7">
        <w:t>16 марта, № 9;</w:t>
      </w:r>
      <w:r w:rsidR="003638F5" w:rsidRPr="000F688B">
        <w:t xml:space="preserve"> </w:t>
      </w:r>
      <w:r w:rsidR="003638F5" w:rsidRPr="003638F5">
        <w:t>2017, 8 сентября,</w:t>
      </w:r>
      <w:r w:rsidR="00763C24" w:rsidRPr="003638F5">
        <w:t xml:space="preserve"> № 73 (7630)</w:t>
      </w:r>
      <w:r w:rsidR="003638F5">
        <w:t xml:space="preserve"> </w:t>
      </w:r>
      <w:r w:rsidR="00E043A3">
        <w:t>следующие изменения:</w:t>
      </w:r>
    </w:p>
    <w:p w:rsidR="00D14682" w:rsidRPr="007C4CC2" w:rsidRDefault="007C4CC2" w:rsidP="007C4CC2">
      <w:pPr>
        <w:ind w:firstLine="709"/>
        <w:jc w:val="both"/>
        <w:rPr>
          <w:rFonts w:eastAsiaTheme="minorHAnsi"/>
          <w:lang w:eastAsia="en-US"/>
        </w:rPr>
      </w:pPr>
      <w:r>
        <w:t>1)</w:t>
      </w:r>
      <w:r>
        <w:t> </w:t>
      </w:r>
      <w:r w:rsidR="00D14682" w:rsidRPr="007C4CC2">
        <w:rPr>
          <w:rFonts w:eastAsiaTheme="minorHAnsi"/>
          <w:lang w:eastAsia="en-US"/>
        </w:rPr>
        <w:t xml:space="preserve">пункт </w:t>
      </w:r>
      <w:r w:rsidR="003638F5" w:rsidRPr="007C4CC2">
        <w:rPr>
          <w:rFonts w:eastAsiaTheme="minorHAnsi"/>
          <w:lang w:eastAsia="en-US"/>
        </w:rPr>
        <w:t>4.1</w:t>
      </w:r>
      <w:r w:rsidR="00D14682" w:rsidRPr="007C4CC2">
        <w:rPr>
          <w:rFonts w:eastAsiaTheme="minorHAnsi"/>
          <w:lang w:eastAsia="en-US"/>
        </w:rPr>
        <w:t xml:space="preserve"> раздела 1 изложить в следующей редакции:</w:t>
      </w:r>
    </w:p>
    <w:p w:rsidR="003638F5" w:rsidRDefault="00D14682" w:rsidP="003638F5">
      <w:pPr>
        <w:pStyle w:val="a4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="003638F5">
        <w:rPr>
          <w:rFonts w:eastAsiaTheme="minorHAnsi"/>
          <w:lang w:eastAsia="en-US"/>
        </w:rPr>
        <w:t>4.1.</w:t>
      </w:r>
      <w:r>
        <w:rPr>
          <w:rFonts w:eastAsiaTheme="minorHAnsi"/>
          <w:lang w:eastAsia="en-US"/>
        </w:rPr>
        <w:t> </w:t>
      </w:r>
      <w:r w:rsidRPr="00D14682">
        <w:t xml:space="preserve">Контрольно-ревизионная комиссия </w:t>
      </w:r>
      <w:r w:rsidR="003638F5">
        <w:rPr>
          <w:rFonts w:eastAsiaTheme="minorHAnsi"/>
          <w:lang w:eastAsia="en-US"/>
        </w:rPr>
        <w:t xml:space="preserve">осуществляет свою деятельность на основе </w:t>
      </w:r>
      <w:r w:rsidR="009873F4">
        <w:rPr>
          <w:rFonts w:eastAsiaTheme="minorHAnsi"/>
          <w:lang w:eastAsia="en-US"/>
        </w:rPr>
        <w:t xml:space="preserve">годовых </w:t>
      </w:r>
      <w:r w:rsidR="003638F5">
        <w:rPr>
          <w:rFonts w:eastAsiaTheme="minorHAnsi"/>
          <w:lang w:eastAsia="en-US"/>
        </w:rPr>
        <w:t>планов</w:t>
      </w:r>
      <w:r w:rsidR="009873F4">
        <w:rPr>
          <w:rFonts w:eastAsiaTheme="minorHAnsi"/>
          <w:lang w:eastAsia="en-US"/>
        </w:rPr>
        <w:t xml:space="preserve"> работы</w:t>
      </w:r>
      <w:r w:rsidR="003638F5">
        <w:rPr>
          <w:rFonts w:eastAsiaTheme="minorHAnsi"/>
          <w:lang w:eastAsia="en-US"/>
        </w:rPr>
        <w:t xml:space="preserve">, которые разрабатываются и утверждаются </w:t>
      </w:r>
      <w:r w:rsidR="007F00C3">
        <w:rPr>
          <w:rFonts w:eastAsiaTheme="minorHAnsi"/>
          <w:lang w:eastAsia="en-US"/>
        </w:rPr>
        <w:t>ею</w:t>
      </w:r>
      <w:r w:rsidR="007B23D6">
        <w:rPr>
          <w:rFonts w:eastAsiaTheme="minorHAnsi"/>
          <w:lang w:eastAsia="en-US"/>
        </w:rPr>
        <w:t xml:space="preserve"> самостоятельно.»;</w:t>
      </w:r>
    </w:p>
    <w:p w:rsidR="007B23D6" w:rsidRPr="007C4CC2" w:rsidRDefault="007C4CC2" w:rsidP="007C4CC2">
      <w:pPr>
        <w:pStyle w:val="a4"/>
        <w:jc w:val="both"/>
        <w:rPr>
          <w:rFonts w:eastAsiaTheme="minorHAnsi"/>
          <w:lang w:eastAsia="en-US"/>
        </w:rPr>
      </w:pPr>
      <w:r>
        <w:t>2</w:t>
      </w:r>
      <w:bookmarkStart w:id="0" w:name="_GoBack"/>
      <w:bookmarkEnd w:id="0"/>
      <w:r>
        <w:t>) </w:t>
      </w:r>
      <w:r w:rsidR="007B23D6" w:rsidRPr="007C4CC2">
        <w:rPr>
          <w:rFonts w:eastAsiaTheme="minorHAnsi"/>
          <w:lang w:eastAsia="en-US"/>
        </w:rPr>
        <w:t>подпункт 4 пункта 5.1 раздела 5 изложить в следующей редакции:</w:t>
      </w:r>
    </w:p>
    <w:p w:rsidR="007B23D6" w:rsidRPr="00B54257" w:rsidRDefault="00B80308" w:rsidP="007B23D6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="007B23D6">
        <w:t>4</w:t>
      </w:r>
      <w:r w:rsidR="007B23D6" w:rsidRPr="00B54257">
        <w:t>) разрабатывает и утвержд</w:t>
      </w:r>
      <w:r w:rsidR="007B23D6">
        <w:t>ает</w:t>
      </w:r>
      <w:r w:rsidR="007B23D6" w:rsidRPr="00B54257">
        <w:t xml:space="preserve"> годовые планы работы Контрольно-ревизионной комиссии и изменения в них;</w:t>
      </w:r>
      <w:r w:rsidR="007B23D6">
        <w:t>».</w:t>
      </w:r>
    </w:p>
    <w:p w:rsidR="007B23D6" w:rsidRPr="003638F5" w:rsidRDefault="007B23D6" w:rsidP="003638F5">
      <w:pPr>
        <w:pStyle w:val="a4"/>
        <w:ind w:left="0" w:firstLine="708"/>
        <w:jc w:val="both"/>
      </w:pPr>
    </w:p>
    <w:p w:rsidR="00863E82" w:rsidRPr="00665932" w:rsidRDefault="00E043A3" w:rsidP="003931B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3E82">
        <w:rPr>
          <w:rFonts w:ascii="Times New Roman" w:hAnsi="Times New Roman"/>
          <w:sz w:val="28"/>
          <w:szCs w:val="28"/>
        </w:rPr>
        <w:t>. Настоящее решение опубликовать в газете «Сельская правда».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F50B50" w:rsidRPr="008A77DB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 w:rsidR="006F25D6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:rsidR="002938EC" w:rsidRDefault="002938EC"/>
    <w:sectPr w:rsidR="002938EC" w:rsidSect="006439A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09" w:rsidRDefault="003E1209" w:rsidP="00E571B5">
      <w:r>
        <w:separator/>
      </w:r>
    </w:p>
  </w:endnote>
  <w:endnote w:type="continuationSeparator" w:id="0">
    <w:p w:rsidR="003E1209" w:rsidRDefault="003E1209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09" w:rsidRDefault="003E1209" w:rsidP="00E571B5">
      <w:r>
        <w:separator/>
      </w:r>
    </w:p>
  </w:footnote>
  <w:footnote w:type="continuationSeparator" w:id="0">
    <w:p w:rsidR="003E1209" w:rsidRDefault="003E1209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7C4CC2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6420D"/>
    <w:rsid w:val="0007437B"/>
    <w:rsid w:val="000D1D9B"/>
    <w:rsid w:val="000E52EA"/>
    <w:rsid w:val="000F688B"/>
    <w:rsid w:val="001B6502"/>
    <w:rsid w:val="00222EB1"/>
    <w:rsid w:val="002425A9"/>
    <w:rsid w:val="00277DF0"/>
    <w:rsid w:val="002938EC"/>
    <w:rsid w:val="00301692"/>
    <w:rsid w:val="00351430"/>
    <w:rsid w:val="00357100"/>
    <w:rsid w:val="003638F5"/>
    <w:rsid w:val="003931BC"/>
    <w:rsid w:val="003A13FF"/>
    <w:rsid w:val="003D15DE"/>
    <w:rsid w:val="003D5DE1"/>
    <w:rsid w:val="003E1209"/>
    <w:rsid w:val="003E1955"/>
    <w:rsid w:val="004558BC"/>
    <w:rsid w:val="00467F4F"/>
    <w:rsid w:val="00482975"/>
    <w:rsid w:val="004C0F1D"/>
    <w:rsid w:val="00501536"/>
    <w:rsid w:val="00575FB5"/>
    <w:rsid w:val="00580D48"/>
    <w:rsid w:val="005B746F"/>
    <w:rsid w:val="005D60EA"/>
    <w:rsid w:val="00613326"/>
    <w:rsid w:val="006439A6"/>
    <w:rsid w:val="00644859"/>
    <w:rsid w:val="006D156C"/>
    <w:rsid w:val="006F25D6"/>
    <w:rsid w:val="00715343"/>
    <w:rsid w:val="0073718D"/>
    <w:rsid w:val="00763C24"/>
    <w:rsid w:val="007B23D6"/>
    <w:rsid w:val="007C4CC2"/>
    <w:rsid w:val="007F00C3"/>
    <w:rsid w:val="007F5869"/>
    <w:rsid w:val="0082078D"/>
    <w:rsid w:val="00863E82"/>
    <w:rsid w:val="0087714C"/>
    <w:rsid w:val="00897560"/>
    <w:rsid w:val="008A77DB"/>
    <w:rsid w:val="008C42A7"/>
    <w:rsid w:val="00917FDE"/>
    <w:rsid w:val="009873F4"/>
    <w:rsid w:val="009C19F7"/>
    <w:rsid w:val="009D19A0"/>
    <w:rsid w:val="009F6C28"/>
    <w:rsid w:val="00A20F01"/>
    <w:rsid w:val="00A42038"/>
    <w:rsid w:val="00A5764E"/>
    <w:rsid w:val="00A75B9A"/>
    <w:rsid w:val="00B3355C"/>
    <w:rsid w:val="00B519C7"/>
    <w:rsid w:val="00B80308"/>
    <w:rsid w:val="00C028D1"/>
    <w:rsid w:val="00CE06AD"/>
    <w:rsid w:val="00CF7265"/>
    <w:rsid w:val="00D14682"/>
    <w:rsid w:val="00D37FC2"/>
    <w:rsid w:val="00D65C28"/>
    <w:rsid w:val="00E043A3"/>
    <w:rsid w:val="00E04DEA"/>
    <w:rsid w:val="00E571B5"/>
    <w:rsid w:val="00EE0794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7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39</cp:revision>
  <cp:lastPrinted>2018-10-31T14:13:00Z</cp:lastPrinted>
  <dcterms:created xsi:type="dcterms:W3CDTF">2017-08-07T11:58:00Z</dcterms:created>
  <dcterms:modified xsi:type="dcterms:W3CDTF">2018-10-31T14:15:00Z</dcterms:modified>
</cp:coreProperties>
</file>