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032" w:rsidRDefault="00CD0032" w:rsidP="00D05CAA">
      <w:pPr>
        <w:ind w:right="1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</w:t>
      </w: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E420EA" w:rsidRDefault="00E420EA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98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after="0" w:line="240" w:lineRule="auto"/>
        <w:ind w:right="1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СТРАТЕГИЯ</w:t>
      </w:r>
    </w:p>
    <w:p w:rsidR="00CD0032" w:rsidRDefault="00CD0032" w:rsidP="00D05CAA">
      <w:pPr>
        <w:spacing w:after="0" w:line="240" w:lineRule="auto"/>
        <w:ind w:right="11"/>
        <w:rPr>
          <w:sz w:val="24"/>
          <w:szCs w:val="24"/>
        </w:rPr>
      </w:pPr>
    </w:p>
    <w:p w:rsidR="006B6DFE" w:rsidRDefault="00CD0032" w:rsidP="00D05CAA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39"/>
          <w:szCs w:val="39"/>
        </w:rPr>
        <w:t>социально-экономического развития</w:t>
      </w:r>
      <w:r w:rsidR="006B6DFE">
        <w:rPr>
          <w:rFonts w:ascii="Times New Roman" w:eastAsia="Times New Roman" w:hAnsi="Times New Roman" w:cs="Times New Roman"/>
          <w:b/>
          <w:bCs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муниципального образования </w:t>
      </w:r>
    </w:p>
    <w:p w:rsidR="006B6DFE" w:rsidRDefault="00CD0032" w:rsidP="00D05CAA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«</w:t>
      </w:r>
      <w:r w:rsidR="006B6DFE">
        <w:rPr>
          <w:rFonts w:ascii="Times New Roman" w:eastAsia="Times New Roman" w:hAnsi="Times New Roman" w:cs="Times New Roman"/>
          <w:b/>
          <w:bCs/>
          <w:sz w:val="40"/>
          <w:szCs w:val="40"/>
        </w:rPr>
        <w:t>Смолен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ский район» </w:t>
      </w:r>
    </w:p>
    <w:p w:rsidR="006B6DFE" w:rsidRDefault="006B6DFE" w:rsidP="00D05CAA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Смолен</w:t>
      </w:r>
      <w:r w:rsidR="00CD0032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ской области </w:t>
      </w:r>
    </w:p>
    <w:p w:rsidR="00CD0032" w:rsidRDefault="00CD0032" w:rsidP="00D05CAA">
      <w:pPr>
        <w:spacing w:after="0" w:line="240" w:lineRule="auto"/>
        <w:ind w:right="1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на период до 2030 года</w:t>
      </w:r>
    </w:p>
    <w:p w:rsidR="00CD0032" w:rsidRDefault="00CD0032" w:rsidP="00D05CAA">
      <w:pPr>
        <w:ind w:right="11"/>
        <w:sectPr w:rsidR="00CD0032" w:rsidSect="006B6D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0032" w:rsidRDefault="00CD0032" w:rsidP="008732B5">
      <w:pPr>
        <w:ind w:left="-142" w:right="1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Оглавление</w:t>
      </w:r>
    </w:p>
    <w:p w:rsidR="00CD0032" w:rsidRDefault="00CD0032" w:rsidP="00D05CAA">
      <w:pPr>
        <w:spacing w:line="235" w:lineRule="auto"/>
        <w:ind w:right="1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</w:t>
      </w:r>
    </w:p>
    <w:p w:rsidR="00CD0032" w:rsidRPr="00D05CAA" w:rsidRDefault="00CD0032" w:rsidP="00D05CAA">
      <w:pPr>
        <w:numPr>
          <w:ilvl w:val="0"/>
          <w:numId w:val="1"/>
        </w:numPr>
        <w:tabs>
          <w:tab w:val="left" w:pos="281"/>
        </w:tabs>
        <w:spacing w:after="0" w:line="240" w:lineRule="auto"/>
        <w:ind w:right="11"/>
        <w:rPr>
          <w:rFonts w:eastAsia="Times New Roman"/>
          <w:sz w:val="27"/>
          <w:szCs w:val="27"/>
        </w:rPr>
      </w:pPr>
      <w:r w:rsidRPr="00D05CAA">
        <w:rPr>
          <w:rFonts w:ascii="Times New Roman" w:eastAsia="Times New Roman" w:hAnsi="Times New Roman" w:cs="Times New Roman"/>
          <w:sz w:val="27"/>
          <w:szCs w:val="27"/>
        </w:rPr>
        <w:t>Стартовые условия и исходные предпосылки развития муниципального образования «</w:t>
      </w:r>
      <w:r w:rsidR="00D05CAA" w:rsidRPr="00D05CAA">
        <w:rPr>
          <w:rFonts w:ascii="Times New Roman" w:eastAsia="Times New Roman" w:hAnsi="Times New Roman" w:cs="Times New Roman"/>
          <w:sz w:val="27"/>
          <w:szCs w:val="27"/>
        </w:rPr>
        <w:t>Смоле</w:t>
      </w:r>
      <w:r w:rsidRPr="00D05CAA">
        <w:rPr>
          <w:rFonts w:ascii="Times New Roman" w:eastAsia="Times New Roman" w:hAnsi="Times New Roman" w:cs="Times New Roman"/>
          <w:sz w:val="27"/>
          <w:szCs w:val="27"/>
        </w:rPr>
        <w:t>нский район»</w:t>
      </w:r>
      <w:r w:rsidR="00D05CAA" w:rsidRPr="00D05CAA">
        <w:rPr>
          <w:rFonts w:ascii="Times New Roman" w:eastAsia="Times New Roman" w:hAnsi="Times New Roman" w:cs="Times New Roman"/>
          <w:sz w:val="27"/>
          <w:szCs w:val="27"/>
        </w:rPr>
        <w:t xml:space="preserve"> Смоленской области</w:t>
      </w:r>
    </w:p>
    <w:p w:rsidR="00CD0032" w:rsidRPr="00D05CAA" w:rsidRDefault="00CD0032" w:rsidP="00D05CAA">
      <w:pPr>
        <w:numPr>
          <w:ilvl w:val="0"/>
          <w:numId w:val="2"/>
        </w:numPr>
        <w:tabs>
          <w:tab w:val="left" w:pos="753"/>
        </w:tabs>
        <w:spacing w:after="0" w:line="240" w:lineRule="auto"/>
        <w:ind w:right="11"/>
        <w:jc w:val="both"/>
        <w:rPr>
          <w:rFonts w:eastAsia="Times New Roman"/>
          <w:sz w:val="28"/>
          <w:szCs w:val="28"/>
        </w:rPr>
      </w:pPr>
      <w:r w:rsidRPr="00D05CAA">
        <w:rPr>
          <w:rFonts w:ascii="Times New Roman" w:eastAsia="Times New Roman" w:hAnsi="Times New Roman" w:cs="Times New Roman"/>
          <w:sz w:val="28"/>
          <w:szCs w:val="28"/>
        </w:rPr>
        <w:t>Особенности исторического развития муниципального образования «</w:t>
      </w:r>
      <w:r w:rsidR="00D05CAA" w:rsidRPr="00D05CAA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D05CAA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D05CAA" w:rsidRPr="00D05CAA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Pr="00D05CAA">
        <w:rPr>
          <w:rFonts w:ascii="Times New Roman" w:eastAsia="Times New Roman" w:hAnsi="Times New Roman" w:cs="Times New Roman"/>
          <w:sz w:val="28"/>
          <w:szCs w:val="28"/>
        </w:rPr>
        <w:t>ской области</w:t>
      </w:r>
    </w:p>
    <w:p w:rsidR="00CD0032" w:rsidRPr="00D05CAA" w:rsidRDefault="00CD0032" w:rsidP="00D05CAA">
      <w:pPr>
        <w:numPr>
          <w:ilvl w:val="0"/>
          <w:numId w:val="2"/>
        </w:numPr>
        <w:tabs>
          <w:tab w:val="left" w:pos="500"/>
        </w:tabs>
        <w:spacing w:after="0" w:line="240" w:lineRule="auto"/>
        <w:ind w:right="11"/>
        <w:rPr>
          <w:rFonts w:eastAsia="Times New Roman"/>
          <w:sz w:val="28"/>
          <w:szCs w:val="28"/>
        </w:rPr>
      </w:pPr>
      <w:r w:rsidRPr="00D05CAA">
        <w:rPr>
          <w:rFonts w:ascii="Times New Roman" w:eastAsia="Times New Roman" w:hAnsi="Times New Roman" w:cs="Times New Roman"/>
          <w:sz w:val="28"/>
          <w:szCs w:val="28"/>
        </w:rPr>
        <w:t xml:space="preserve">Общая характеристика </w:t>
      </w:r>
      <w:r w:rsidR="00D05CAA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D05CAA">
        <w:rPr>
          <w:rFonts w:ascii="Times New Roman" w:eastAsia="Times New Roman" w:hAnsi="Times New Roman" w:cs="Times New Roman"/>
          <w:sz w:val="28"/>
          <w:szCs w:val="28"/>
        </w:rPr>
        <w:t>нского района</w:t>
      </w:r>
    </w:p>
    <w:p w:rsidR="00CD0032" w:rsidRPr="00DC0C03" w:rsidRDefault="00CD0032" w:rsidP="00D05CAA">
      <w:pPr>
        <w:numPr>
          <w:ilvl w:val="0"/>
          <w:numId w:val="3"/>
        </w:numPr>
        <w:tabs>
          <w:tab w:val="left" w:pos="338"/>
        </w:tabs>
        <w:spacing w:after="0" w:line="240" w:lineRule="auto"/>
        <w:ind w:right="11"/>
        <w:jc w:val="both"/>
        <w:rPr>
          <w:rFonts w:eastAsia="Times New Roman"/>
          <w:color w:val="000000" w:themeColor="text1"/>
          <w:sz w:val="28"/>
          <w:szCs w:val="28"/>
        </w:rPr>
      </w:pPr>
      <w:r w:rsidRPr="00DC0C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конкурентных преимуществ и выявление проблем экономического и социального развития муниципального образования «</w:t>
      </w:r>
      <w:r w:rsidR="00DC0C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</w:t>
      </w:r>
      <w:r w:rsidRPr="00DC0C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нский район» </w:t>
      </w:r>
      <w:r w:rsidR="00DC0C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Смолен</w:t>
      </w:r>
      <w:r w:rsidRPr="00DC0C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ской области</w:t>
      </w:r>
    </w:p>
    <w:p w:rsidR="00CD0032" w:rsidRPr="0018325B" w:rsidRDefault="00CD0032" w:rsidP="00D05CAA">
      <w:pPr>
        <w:numPr>
          <w:ilvl w:val="0"/>
          <w:numId w:val="4"/>
        </w:numPr>
        <w:tabs>
          <w:tab w:val="left" w:pos="492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Экономический потенциал муниципального образования «</w:t>
      </w:r>
      <w:r w:rsidR="0018325B"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</w:t>
      </w:r>
      <w:r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нский район» </w:t>
      </w:r>
      <w:r w:rsidR="0018325B"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Смолен</w:t>
      </w:r>
      <w:r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ской области</w:t>
      </w:r>
    </w:p>
    <w:p w:rsidR="00CD0032" w:rsidRPr="005F260C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Промышленный </w:t>
      </w:r>
      <w:r w:rsidRPr="005F26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потенциал</w:t>
      </w:r>
    </w:p>
    <w:p w:rsidR="00CD0032" w:rsidRPr="005F260C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5F26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Аграрный потенциал</w:t>
      </w:r>
    </w:p>
    <w:p w:rsidR="00CD0032" w:rsidRPr="00060CC5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060C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Потенциал малого предпринимательства</w:t>
      </w:r>
    </w:p>
    <w:p w:rsidR="00CD0032" w:rsidRPr="006E1906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6E19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Инвестиционный потенциал</w:t>
      </w:r>
    </w:p>
    <w:p w:rsidR="00CD0032" w:rsidRPr="00C95F2D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95F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Консолидированный бюджет</w:t>
      </w:r>
    </w:p>
    <w:p w:rsidR="00CD0032" w:rsidRPr="0019770C" w:rsidRDefault="00CD0032" w:rsidP="00D05CAA">
      <w:pPr>
        <w:numPr>
          <w:ilvl w:val="0"/>
          <w:numId w:val="6"/>
        </w:numPr>
        <w:tabs>
          <w:tab w:val="left" w:pos="5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1977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Качество жизни населения</w:t>
      </w:r>
    </w:p>
    <w:p w:rsidR="00CD0032" w:rsidRPr="00C95F2D" w:rsidRDefault="00CD0032" w:rsidP="00D05CAA">
      <w:pPr>
        <w:numPr>
          <w:ilvl w:val="0"/>
          <w:numId w:val="7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95F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Газификация</w:t>
      </w:r>
    </w:p>
    <w:p w:rsidR="00C95F2D" w:rsidRPr="00C95F2D" w:rsidRDefault="00C95F2D" w:rsidP="00C95F2D">
      <w:pPr>
        <w:numPr>
          <w:ilvl w:val="0"/>
          <w:numId w:val="7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95F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Водоснабжение</w:t>
      </w:r>
    </w:p>
    <w:p w:rsidR="00CD0032" w:rsidRPr="00C95F2D" w:rsidRDefault="00CD0032" w:rsidP="00C95F2D">
      <w:pPr>
        <w:numPr>
          <w:ilvl w:val="0"/>
          <w:numId w:val="7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95F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Строительство жилья и жилищный фонд</w:t>
      </w:r>
    </w:p>
    <w:p w:rsidR="00CD0032" w:rsidRPr="007A3F8F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A3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Коммунальное хозяйство и благоустройство территории</w:t>
      </w:r>
    </w:p>
    <w:p w:rsidR="00CD0032" w:rsidRPr="00501294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501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Ремонт и строительство дорог</w:t>
      </w:r>
    </w:p>
    <w:p w:rsidR="00CD0032" w:rsidRPr="00501294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501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Связь</w:t>
      </w:r>
    </w:p>
    <w:p w:rsidR="00CD0032" w:rsidRPr="00501294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501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Потребительский рынок</w:t>
      </w:r>
    </w:p>
    <w:p w:rsidR="00CD0032" w:rsidRPr="007F34C1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F34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Демографическая ситуация и человеческий потенциал</w:t>
      </w:r>
    </w:p>
    <w:p w:rsidR="00CD0032" w:rsidRPr="007F34C1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F34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Трудовой потенциал и занятость населения</w:t>
      </w:r>
    </w:p>
    <w:p w:rsidR="00CD0032" w:rsidRPr="00034BBE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Уровень жизни населения</w:t>
      </w:r>
    </w:p>
    <w:p w:rsidR="00CD0032" w:rsidRPr="006B6DFE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FF0000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Образование</w:t>
      </w:r>
    </w:p>
    <w:p w:rsidR="00CD0032" w:rsidRPr="00D05D82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05D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Здравоохранение</w:t>
      </w:r>
    </w:p>
    <w:p w:rsidR="00CD0032" w:rsidRPr="007E0543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E05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Культура</w:t>
      </w:r>
    </w:p>
    <w:p w:rsidR="00CD0032" w:rsidRPr="007E0543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E05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Физкультура и спорт</w:t>
      </w:r>
    </w:p>
    <w:p w:rsidR="00CD0032" w:rsidRPr="00D05D82" w:rsidRDefault="00CD0032" w:rsidP="00D05CAA">
      <w:pPr>
        <w:numPr>
          <w:ilvl w:val="0"/>
          <w:numId w:val="9"/>
        </w:numPr>
        <w:tabs>
          <w:tab w:val="left" w:pos="28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05D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Интегральная оценка исходной ситуации</w:t>
      </w:r>
    </w:p>
    <w:p w:rsidR="00CD0032" w:rsidRPr="00D05D82" w:rsidRDefault="00CD0032" w:rsidP="00D05CAA">
      <w:pPr>
        <w:numPr>
          <w:ilvl w:val="0"/>
          <w:numId w:val="9"/>
        </w:numPr>
        <w:tabs>
          <w:tab w:val="left" w:pos="28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05D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Основные показатели социально-экономического развития</w:t>
      </w:r>
    </w:p>
    <w:p w:rsidR="00CD0032" w:rsidRPr="006A4F85" w:rsidRDefault="00CD0032" w:rsidP="00D05CAA">
      <w:pPr>
        <w:numPr>
          <w:ilvl w:val="0"/>
          <w:numId w:val="9"/>
        </w:numPr>
        <w:tabs>
          <w:tab w:val="left" w:pos="424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6A4F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Стратегические цели и направления социально-экономического развития муниципального образования «</w:t>
      </w:r>
      <w:r w:rsidR="006A4F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</w:t>
      </w:r>
      <w:r w:rsidRPr="006A4F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нский район»</w:t>
      </w:r>
      <w:r w:rsidR="006A4F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Смоленской области</w:t>
      </w:r>
    </w:p>
    <w:p w:rsidR="00CD0032" w:rsidRPr="00BE1647" w:rsidRDefault="00CD0032" w:rsidP="00D05CAA">
      <w:pPr>
        <w:numPr>
          <w:ilvl w:val="0"/>
          <w:numId w:val="10"/>
        </w:numPr>
        <w:tabs>
          <w:tab w:val="left" w:pos="500"/>
        </w:tabs>
        <w:spacing w:after="0" w:line="240" w:lineRule="auto"/>
        <w:ind w:right="11"/>
        <w:rPr>
          <w:rFonts w:eastAsia="Times New Roman"/>
          <w:sz w:val="28"/>
          <w:szCs w:val="28"/>
        </w:rPr>
      </w:pPr>
      <w:r w:rsidRPr="00BE1647">
        <w:rPr>
          <w:rFonts w:ascii="Times New Roman" w:eastAsia="Times New Roman" w:hAnsi="Times New Roman" w:cs="Times New Roman"/>
          <w:sz w:val="28"/>
          <w:szCs w:val="28"/>
        </w:rPr>
        <w:t>Реализация приоритетных направлений развития в сфере экономики</w:t>
      </w:r>
    </w:p>
    <w:p w:rsidR="00CD0032" w:rsidRPr="00BE1647" w:rsidRDefault="00BE1647" w:rsidP="00D05CAA">
      <w:pPr>
        <w:numPr>
          <w:ilvl w:val="0"/>
          <w:numId w:val="11"/>
        </w:numPr>
        <w:tabs>
          <w:tab w:val="left" w:pos="700"/>
        </w:tabs>
        <w:spacing w:after="0" w:line="240" w:lineRule="auto"/>
        <w:ind w:right="11"/>
        <w:rPr>
          <w:rFonts w:eastAsia="Times New Roman"/>
          <w:sz w:val="28"/>
          <w:szCs w:val="28"/>
        </w:rPr>
      </w:pPr>
      <w:r w:rsidRPr="00BE1647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D0032" w:rsidRPr="00BE1647">
        <w:rPr>
          <w:rFonts w:ascii="Times New Roman" w:eastAsia="Times New Roman" w:hAnsi="Times New Roman" w:cs="Times New Roman"/>
          <w:sz w:val="28"/>
          <w:szCs w:val="28"/>
        </w:rPr>
        <w:t>азвитие промышленного сектора</w:t>
      </w:r>
    </w:p>
    <w:p w:rsidR="00CD0032" w:rsidRPr="00C24E64" w:rsidRDefault="00CD0032" w:rsidP="00D05CAA">
      <w:pPr>
        <w:numPr>
          <w:ilvl w:val="0"/>
          <w:numId w:val="11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24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агропромышленного комплекса</w:t>
      </w:r>
    </w:p>
    <w:p w:rsidR="00CD0032" w:rsidRPr="00C24E64" w:rsidRDefault="00CD0032" w:rsidP="00D05CAA">
      <w:pPr>
        <w:numPr>
          <w:ilvl w:val="0"/>
          <w:numId w:val="11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24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благоприятной деловой среды</w:t>
      </w:r>
    </w:p>
    <w:p w:rsidR="00CD0032" w:rsidRPr="00C24E64" w:rsidRDefault="00CD0032" w:rsidP="00D05CAA">
      <w:pPr>
        <w:numPr>
          <w:ilvl w:val="0"/>
          <w:numId w:val="11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24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малого и среднего предпринимательства</w:t>
      </w:r>
    </w:p>
    <w:p w:rsidR="00CD0032" w:rsidRPr="00C24E64" w:rsidRDefault="00CD0032" w:rsidP="00D05CAA">
      <w:pPr>
        <w:numPr>
          <w:ilvl w:val="0"/>
          <w:numId w:val="12"/>
        </w:numPr>
        <w:tabs>
          <w:tab w:val="left" w:pos="492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24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Реализация приоритетных направлений в сфере развития человеческого потенциала</w:t>
      </w:r>
    </w:p>
    <w:p w:rsidR="00CD0032" w:rsidRPr="00433FD9" w:rsidRDefault="00CD0032" w:rsidP="00D05CAA">
      <w:pPr>
        <w:numPr>
          <w:ilvl w:val="0"/>
          <w:numId w:val="13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Демографическая политика</w:t>
      </w:r>
    </w:p>
    <w:p w:rsidR="00CD0032" w:rsidRPr="00433FD9" w:rsidRDefault="00CD0032" w:rsidP="00D05CAA">
      <w:pPr>
        <w:numPr>
          <w:ilvl w:val="0"/>
          <w:numId w:val="13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образования</w:t>
      </w:r>
    </w:p>
    <w:p w:rsidR="00CD0032" w:rsidRPr="00433FD9" w:rsidRDefault="00CD0032" w:rsidP="008732B5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5.2.3. Развитие здравоохранения</w:t>
      </w:r>
    </w:p>
    <w:p w:rsidR="00CD0032" w:rsidRPr="00433FD9" w:rsidRDefault="00CD0032" w:rsidP="00D05CAA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5.2.4. Развитие культуры</w:t>
      </w:r>
    </w:p>
    <w:p w:rsidR="00CD0032" w:rsidRPr="00433FD9" w:rsidRDefault="00CD0032" w:rsidP="00D05CAA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5.2.5. Развитие физической культуры и спорта</w:t>
      </w:r>
    </w:p>
    <w:p w:rsidR="00CD0032" w:rsidRPr="00433FD9" w:rsidRDefault="00CD0032" w:rsidP="00D05CAA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5.2.6. Развитие дорожного хозяйства</w:t>
      </w:r>
    </w:p>
    <w:p w:rsidR="00CD0032" w:rsidRPr="00433FD9" w:rsidRDefault="00CD0032" w:rsidP="00D05CAA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5.2.7. Жилищное строительство и создание условий для комфортного проживания</w:t>
      </w:r>
    </w:p>
    <w:p w:rsidR="00CD0032" w:rsidRPr="00A10B3C" w:rsidRDefault="00CD0032" w:rsidP="00433FD9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5.2.8. Развитие энергетической инфраструктуры</w:t>
      </w:r>
      <w:r w:rsidR="006B6DFE"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повышение уровня </w:t>
      </w:r>
      <w:r w:rsidR="006B6DFE"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</w:t>
      </w:r>
      <w:r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нергетической эффективности экономики</w:t>
      </w:r>
    </w:p>
    <w:p w:rsidR="00CD0032" w:rsidRPr="00A10B3C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 Реализация направлений развития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5.3.1. Социальная политика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5.3.2. Молодежная политика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5.3.3. Занятость населения, создание новых рабочих мест, уровень жизни населения</w:t>
      </w:r>
      <w:r w:rsidR="006B6DFE"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5.3.4. Развитие потребительского рынка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5.3.5. Развитие информационной сферы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5.3.6. Охрана окружающей среды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5.3.7. Долгосрочные приоритеты бюджетной политики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5.3.8. Повышение эффективности системы управления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Народные инициативы</w:t>
      </w:r>
    </w:p>
    <w:p w:rsidR="00CD0032" w:rsidRPr="00F75FD8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F75F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 Система управления реализацией Стратегией</w:t>
      </w:r>
    </w:p>
    <w:p w:rsidR="00CD0032" w:rsidRPr="008E7DFA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 Реализация Стратегии</w:t>
      </w:r>
    </w:p>
    <w:p w:rsidR="00CD0032" w:rsidRPr="008E7DFA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Механизм реализации Стратегии</w:t>
      </w:r>
    </w:p>
    <w:p w:rsidR="00CD0032" w:rsidRPr="008E7DFA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8.2. Основания для внесения изменений в Стратегию развития</w:t>
      </w:r>
    </w:p>
    <w:p w:rsidR="006B6DFE" w:rsidRPr="008E7DFA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9. Показатели оценки достижения стратегических целей </w:t>
      </w:r>
    </w:p>
    <w:p w:rsidR="006B6DFE" w:rsidRPr="008E7DFA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Приложение 1 </w:t>
      </w:r>
    </w:p>
    <w:p w:rsidR="00CD0032" w:rsidRPr="008E7DFA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  <w:sectPr w:rsidR="00CD0032" w:rsidRPr="008E7DFA" w:rsidSect="008732B5">
          <w:pgSz w:w="11900" w:h="16838"/>
          <w:pgMar w:top="1134" w:right="418" w:bottom="1135" w:left="1276" w:header="0" w:footer="0" w:gutter="0"/>
          <w:cols w:space="720" w:equalWidth="0">
            <w:col w:w="10206"/>
          </w:cols>
        </w:sectPr>
      </w:pPr>
    </w:p>
    <w:p w:rsidR="00CD0032" w:rsidRDefault="00CD0032" w:rsidP="00D05CAA">
      <w:pPr>
        <w:ind w:right="1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Введение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Актуальность решения вопросов стратегического развития муниципального образования «</w:t>
      </w:r>
      <w:r w:rsidR="006B6DF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6B6DFE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обусловлена преобразованиями экономического уклада жизни страны, произошедшими в последнее десятилетие XX века и за истекший период XXI века.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каждое муниципальное образование во многом самостоятельно несет ответственность за свое комплексное социально-экономическое состояние, имидж и перспективы развития.</w:t>
      </w:r>
    </w:p>
    <w:p w:rsidR="00CD0032" w:rsidRDefault="002D084A" w:rsidP="002D084A">
      <w:pPr>
        <w:tabs>
          <w:tab w:val="left" w:pos="1042"/>
        </w:tabs>
        <w:spacing w:after="0" w:line="240" w:lineRule="auto"/>
        <w:ind w:right="11" w:firstLine="83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связи с принятием 6 октября 2003 года Федерального закона №131-ФЗ «Об общих принципах организации местного самоуправления в Российской Федерации», закрепляющего возможность под свою ответственность решения населением соответствующей территории местных вопросов, стало основанием для самостоятельной разработки и реализации муниципальной стратегии.</w:t>
      </w:r>
    </w:p>
    <w:p w:rsidR="00CD0032" w:rsidRDefault="00CD0032" w:rsidP="002D084A">
      <w:pPr>
        <w:spacing w:after="0" w:line="240" w:lineRule="auto"/>
        <w:ind w:right="11" w:firstLine="83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органы местного самоуправления получили право формулировать долгосрочные и среднесрочные цели местного развития и определять способы их достижения.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целей социально-экономического развития на долгосрочную перспективу требует четкого определения ценностных ориентиров общества, обеспечивающих переход к развитой экономике и устойчивой социальной политике.</w:t>
      </w:r>
    </w:p>
    <w:p w:rsidR="00CD0032" w:rsidRDefault="00CD0032" w:rsidP="00D05CAA">
      <w:pPr>
        <w:spacing w:after="0" w:line="3" w:lineRule="exact"/>
        <w:ind w:right="11"/>
        <w:rPr>
          <w:rFonts w:eastAsia="Times New Roman"/>
          <w:sz w:val="28"/>
          <w:szCs w:val="28"/>
        </w:rPr>
      </w:pPr>
    </w:p>
    <w:p w:rsidR="00CD0032" w:rsidRDefault="00DF57C0" w:rsidP="00D05CAA">
      <w:pPr>
        <w:spacing w:after="0" w:line="240" w:lineRule="auto"/>
        <w:ind w:right="1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ской области до 2030 года (далее также – Стратегия) является документом стратегического планирования, в котором определены приоритеты, цели и задачи </w:t>
      </w:r>
      <w:r>
        <w:rPr>
          <w:rFonts w:ascii="Times New Roman" w:eastAsia="Times New Roman" w:hAnsi="Times New Roman" w:cs="Times New Roman"/>
          <w:sz w:val="28"/>
          <w:szCs w:val="28"/>
        </w:rPr>
        <w:t>развития муни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 на долгосрочный период.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период до 2030 года 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>определяет приоритеты политики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области социально-экономического развития, разработана в соответствии с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район», утвержденным решением С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 xml:space="preserve">моленской районной Думы </w:t>
      </w:r>
      <w:r>
        <w:rPr>
          <w:rFonts w:ascii="Times New Roman" w:eastAsia="Times New Roman" w:hAnsi="Times New Roman" w:cs="Times New Roman"/>
          <w:sz w:val="28"/>
          <w:szCs w:val="28"/>
        </w:rPr>
        <w:t>от 2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>июня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200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№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>100 с учетом</w:t>
      </w:r>
      <w:proofErr w:type="gramEnd"/>
      <w:r w:rsidR="00E275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2759B">
        <w:rPr>
          <w:rFonts w:ascii="Times New Roman" w:eastAsia="Times New Roman" w:hAnsi="Times New Roman" w:cs="Times New Roman"/>
          <w:sz w:val="28"/>
          <w:szCs w:val="28"/>
        </w:rPr>
        <w:t>внесе</w:t>
      </w:r>
      <w:r>
        <w:rPr>
          <w:rFonts w:ascii="Times New Roman" w:eastAsia="Times New Roman" w:hAnsi="Times New Roman" w:cs="Times New Roman"/>
          <w:sz w:val="28"/>
          <w:szCs w:val="28"/>
        </w:rPr>
        <w:t>нных изменений, направлены на реализацию положений указов Президента Российской Федерации от 7 мая 2012 года № 596 – 606, ежегодного Послания Президента Российской Федерации Федеральному собранию Российской Федерации и Бюджетного послания Президента Российской Федерации Федеральному собранию.</w:t>
      </w:r>
      <w:proofErr w:type="gramEnd"/>
    </w:p>
    <w:p w:rsidR="00D05CAA" w:rsidRDefault="00D05CAA" w:rsidP="00D05CAA">
      <w:pPr>
        <w:spacing w:after="0" w:line="240" w:lineRule="auto"/>
        <w:ind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«Смоленский район» Смоленской области на период до 2030 года базируется на положениях Стратегии Смоленской области на период до 2020 года</w:t>
      </w:r>
    </w:p>
    <w:p w:rsidR="00D05CAA" w:rsidRPr="00E2759B" w:rsidRDefault="00D05CAA" w:rsidP="00D05CAA">
      <w:pPr>
        <w:spacing w:after="0" w:line="240" w:lineRule="auto"/>
        <w:ind w:right="11" w:firstLine="720"/>
        <w:jc w:val="both"/>
        <w:rPr>
          <w:sz w:val="28"/>
          <w:szCs w:val="28"/>
        </w:rPr>
      </w:pPr>
      <w:r w:rsidRPr="00E2759B"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E2759B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E2759B">
        <w:rPr>
          <w:rFonts w:ascii="Times New Roman" w:eastAsia="Times New Roman" w:hAnsi="Times New Roman" w:cs="Times New Roman"/>
          <w:sz w:val="28"/>
          <w:szCs w:val="28"/>
        </w:rPr>
        <w:t xml:space="preserve"> на период до 2030 года определяет приоритеты долгосрочного развития района, связанные с развитием </w:t>
      </w:r>
      <w:r w:rsidRPr="00E2759B">
        <w:rPr>
          <w:rFonts w:ascii="Times New Roman" w:eastAsia="Times New Roman" w:hAnsi="Times New Roman" w:cs="Times New Roman"/>
          <w:sz w:val="28"/>
          <w:szCs w:val="28"/>
        </w:rPr>
        <w:lastRenderedPageBreak/>
        <w:t>промышленности, сельского хозяйства, транспорта, сферы услуг, социальной сферы, предпринимательства, повышением инвестиционной привлекательности муниципального образования, а также развитием межмуниципального сотрудничества.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Определенные в Стратегии цели развития имеют долгосрочный характер, однако, она не будет консервативным документом.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С течением времени Стратегия может корректироваться с учетом планов развития Российской Федерации, 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области, муниципального образования «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соответствии с Посланиями Президента Р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>оссийской Федерации, постановле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ниями и распоряжениями Правительства Российской Федерации, Губернатора и 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области, нормативно-правовыми актами С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моленской районной Думы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 при необходимости будет дополняться и уточняться.</w:t>
      </w:r>
      <w:proofErr w:type="gramEnd"/>
    </w:p>
    <w:p w:rsidR="00CD0032" w:rsidRDefault="00CD0032" w:rsidP="00D05CAA">
      <w:pPr>
        <w:spacing w:after="0" w:line="240" w:lineRule="auto"/>
        <w:ind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Стратегия разработана для определения целевых ориентиров в социально-экономическом развитии 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, выражающихся в достижении и закреплении лидерских позиций и создании условий и механизмов, позволяющих обеспечить опережающие темпы развития экономики, сформировать комфортную среду для жизни человека, обеспечить духовное благополучие населения.</w:t>
      </w:r>
    </w:p>
    <w:p w:rsidR="00CD0032" w:rsidRDefault="00CD0032" w:rsidP="00D05CAA">
      <w:pPr>
        <w:ind w:right="11"/>
        <w:sectPr w:rsidR="00CD0032" w:rsidSect="008732B5">
          <w:pgSz w:w="11900" w:h="16838"/>
          <w:pgMar w:top="1134" w:right="726" w:bottom="1276" w:left="1280" w:header="0" w:footer="0" w:gutter="0"/>
          <w:cols w:space="720" w:equalWidth="0">
            <w:col w:w="9900"/>
          </w:cols>
        </w:sectPr>
      </w:pPr>
    </w:p>
    <w:p w:rsidR="00CD0032" w:rsidRDefault="00CD0032" w:rsidP="00143AEA">
      <w:pPr>
        <w:numPr>
          <w:ilvl w:val="0"/>
          <w:numId w:val="15"/>
        </w:numPr>
        <w:tabs>
          <w:tab w:val="left" w:pos="1390"/>
        </w:tabs>
        <w:spacing w:after="0" w:line="234" w:lineRule="auto"/>
        <w:ind w:left="1020" w:right="11" w:firstLine="53"/>
        <w:jc w:val="center"/>
        <w:rPr>
          <w:rFonts w:eastAsia="Times New Roman"/>
          <w:b/>
          <w:bCs/>
          <w:sz w:val="32"/>
          <w:szCs w:val="32"/>
        </w:rPr>
      </w:pPr>
      <w:r w:rsidRPr="007808CE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Стартовые условия и исходные предпосылки развития муниципального образования «</w:t>
      </w:r>
      <w:r w:rsidR="007808CE" w:rsidRPr="007808CE">
        <w:rPr>
          <w:rFonts w:ascii="Times New Roman" w:eastAsia="Times New Roman" w:hAnsi="Times New Roman" w:cs="Times New Roman"/>
          <w:b/>
          <w:bCs/>
          <w:sz w:val="32"/>
          <w:szCs w:val="32"/>
        </w:rPr>
        <w:t>Смоле</w:t>
      </w:r>
      <w:r w:rsidRPr="007808CE">
        <w:rPr>
          <w:rFonts w:ascii="Times New Roman" w:eastAsia="Times New Roman" w:hAnsi="Times New Roman" w:cs="Times New Roman"/>
          <w:b/>
          <w:bCs/>
          <w:sz w:val="32"/>
          <w:szCs w:val="32"/>
        </w:rPr>
        <w:t>нский район»</w:t>
      </w:r>
      <w:r w:rsidR="007808CE" w:rsidRPr="007808C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Смоленской области</w:t>
      </w:r>
    </w:p>
    <w:p w:rsidR="007808CE" w:rsidRPr="007808CE" w:rsidRDefault="007808CE" w:rsidP="00D05CAA">
      <w:pPr>
        <w:tabs>
          <w:tab w:val="left" w:pos="1390"/>
        </w:tabs>
        <w:spacing w:after="0" w:line="234" w:lineRule="auto"/>
        <w:ind w:left="1073" w:right="11"/>
        <w:rPr>
          <w:rFonts w:eastAsia="Times New Roman"/>
          <w:b/>
          <w:bCs/>
          <w:sz w:val="32"/>
          <w:szCs w:val="32"/>
        </w:rPr>
      </w:pPr>
    </w:p>
    <w:p w:rsidR="00CD0032" w:rsidRDefault="00CD0032" w:rsidP="00437BC7">
      <w:pPr>
        <w:spacing w:line="234" w:lineRule="auto"/>
        <w:ind w:right="11" w:firstLine="18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1.1. Особенности исторического развития муниципального образования «</w:t>
      </w:r>
      <w:r w:rsidR="007808CE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7808CE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</w:t>
      </w:r>
    </w:p>
    <w:p w:rsidR="00EE3CDE" w:rsidRPr="00375EA9" w:rsidRDefault="00CA784A" w:rsidP="00D05CAA">
      <w:pPr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375E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5EA9">
        <w:rPr>
          <w:rFonts w:eastAsia="Times New Roman"/>
        </w:rPr>
        <w:t xml:space="preserve"> </w:t>
      </w:r>
      <w:r w:rsidR="0022135E" w:rsidRPr="00375EA9">
        <w:rPr>
          <w:rFonts w:ascii="Times New Roman" w:eastAsia="Times New Roman" w:hAnsi="Times New Roman" w:cs="Times New Roman"/>
          <w:sz w:val="28"/>
          <w:szCs w:val="28"/>
        </w:rPr>
        <w:t>Смоленский</w:t>
      </w:r>
      <w:r w:rsidR="00CD0032" w:rsidRPr="00375EA9">
        <w:rPr>
          <w:rFonts w:ascii="Times New Roman" w:eastAsia="Times New Roman" w:hAnsi="Times New Roman" w:cs="Times New Roman"/>
          <w:sz w:val="28"/>
          <w:szCs w:val="28"/>
        </w:rPr>
        <w:t xml:space="preserve"> район образован </w:t>
      </w:r>
      <w:r w:rsidRPr="00375EA9">
        <w:rPr>
          <w:rFonts w:ascii="Times New Roman" w:eastAsia="Times New Roman" w:hAnsi="Times New Roman" w:cs="Times New Roman"/>
          <w:sz w:val="28"/>
          <w:szCs w:val="28"/>
        </w:rPr>
        <w:t xml:space="preserve">24 ноября 1930 года </w:t>
      </w:r>
      <w:r w:rsidRPr="00375EA9">
        <w:rPr>
          <w:rFonts w:ascii="Times New Roman" w:hAnsi="Times New Roman" w:cs="Times New Roman"/>
          <w:sz w:val="28"/>
          <w:szCs w:val="28"/>
        </w:rPr>
        <w:t xml:space="preserve">слиянием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Гринёвского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, Катынского и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Кардымовского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районов. </w:t>
      </w:r>
      <w:r w:rsidR="00CD0032" w:rsidRPr="00375E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5EA9">
        <w:rPr>
          <w:rFonts w:ascii="Times New Roman" w:eastAsia="Times New Roman" w:hAnsi="Times New Roman" w:cs="Times New Roman"/>
          <w:sz w:val="28"/>
          <w:szCs w:val="28"/>
        </w:rPr>
        <w:t>В современных границах Смоленский район образован в 1961 году. Общая площадь района</w:t>
      </w:r>
      <w:r w:rsidRPr="00375E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2895 км². Городских поселений нет.  Всё население сельское, проживает в 19 сельс</w:t>
      </w:r>
      <w:r w:rsidR="00EE3CDE" w:rsidRPr="00375EA9">
        <w:rPr>
          <w:rFonts w:ascii="Times New Roman" w:eastAsia="Calibri" w:hAnsi="Times New Roman" w:cs="Times New Roman"/>
          <w:sz w:val="28"/>
          <w:szCs w:val="28"/>
          <w:lang w:eastAsia="en-US"/>
        </w:rPr>
        <w:t>ких поселениях, объединяющих 420</w:t>
      </w:r>
      <w:r w:rsidRPr="00375E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населенных пункт</w:t>
      </w:r>
      <w:r w:rsidR="00EE3CDE" w:rsidRPr="00375E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ов. </w:t>
      </w:r>
      <w:r w:rsidR="00CD0032" w:rsidRPr="00375E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E3CDE" w:rsidRPr="00375EA9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375EA9">
        <w:rPr>
          <w:rFonts w:ascii="Times New Roman" w:hAnsi="Times New Roman" w:cs="Times New Roman"/>
          <w:sz w:val="28"/>
          <w:szCs w:val="28"/>
        </w:rPr>
        <w:t>История земель Смоленского района неразрывно связана с историей города Смо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ленска. По ним проходил древний торговый путь «</w:t>
      </w:r>
      <w:proofErr w:type="gramStart"/>
      <w:r w:rsidRPr="00375EA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375EA9">
        <w:rPr>
          <w:rFonts w:ascii="Times New Roman" w:hAnsi="Times New Roman" w:cs="Times New Roman"/>
          <w:sz w:val="28"/>
          <w:szCs w:val="28"/>
        </w:rPr>
        <w:t xml:space="preserve"> варяг в греки», здесь сохранились многочисленные археологические памятники. Особенно много их отмечено к востоку от Смоленска: южнее ст. Соколья Гора — селище и курганы, к юго-востоку от д. Ясная Поляна – древнеславянская курган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ная группа, селище, городище и неолитическая стоянка.</w:t>
      </w:r>
    </w:p>
    <w:p w:rsidR="00EE3CDE" w:rsidRPr="00375EA9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  </w:t>
      </w:r>
      <w:r w:rsidR="00375EA9">
        <w:rPr>
          <w:rFonts w:ascii="Times New Roman" w:hAnsi="Times New Roman" w:cs="Times New Roman"/>
          <w:sz w:val="28"/>
          <w:szCs w:val="28"/>
        </w:rPr>
        <w:t xml:space="preserve"> </w:t>
      </w:r>
      <w:r w:rsidRPr="00375EA9">
        <w:rPr>
          <w:rFonts w:ascii="Times New Roman" w:hAnsi="Times New Roman" w:cs="Times New Roman"/>
          <w:sz w:val="28"/>
          <w:szCs w:val="28"/>
        </w:rPr>
        <w:t xml:space="preserve"> Земли к югу и востоку от Смоленска человек освоил в глубокой древности, о чем свидетельствует неолитическая сто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 xml:space="preserve">янка на левом берегу Днепра у д.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Шейновка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>.</w:t>
      </w:r>
    </w:p>
    <w:p w:rsidR="00EE3CDE" w:rsidRPr="00375EA9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</w:t>
      </w:r>
      <w:r w:rsidR="00375EA9">
        <w:rPr>
          <w:rFonts w:ascii="Times New Roman" w:hAnsi="Times New Roman" w:cs="Times New Roman"/>
          <w:sz w:val="28"/>
          <w:szCs w:val="28"/>
        </w:rPr>
        <w:t xml:space="preserve">   </w:t>
      </w:r>
      <w:r w:rsidRPr="00375EA9">
        <w:rPr>
          <w:rFonts w:ascii="Times New Roman" w:hAnsi="Times New Roman" w:cs="Times New Roman"/>
          <w:sz w:val="28"/>
          <w:szCs w:val="28"/>
        </w:rPr>
        <w:t xml:space="preserve"> Древние славянские поселения </w:t>
      </w:r>
      <w:proofErr w:type="gramStart"/>
      <w:r w:rsidRPr="00375EA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375EA9">
        <w:rPr>
          <w:rFonts w:ascii="Times New Roman" w:hAnsi="Times New Roman" w:cs="Times New Roman"/>
          <w:sz w:val="28"/>
          <w:szCs w:val="28"/>
        </w:rPr>
        <w:t>Х—ХI вв. рас</w:t>
      </w:r>
      <w:r w:rsidRPr="00375EA9">
        <w:rPr>
          <w:rFonts w:ascii="Times New Roman" w:hAnsi="Times New Roman" w:cs="Times New Roman"/>
          <w:sz w:val="28"/>
          <w:szCs w:val="28"/>
        </w:rPr>
        <w:softHyphen/>
        <w:t xml:space="preserve">полагались в бассейне  р.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Дресны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. Самым старым из них является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Богородицкое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селище. Именно здесь в XI в. или начале XII в. был основан Богородицкий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Селищенский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монастырь, названный так потому, что все его деревянные по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стройки размещались в селище, ранее обжитом месте.</w:t>
      </w:r>
    </w:p>
    <w:p w:rsidR="00EE3CDE" w:rsidRPr="00375EA9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</w:t>
      </w:r>
      <w:r w:rsidR="00375EA9">
        <w:rPr>
          <w:rFonts w:ascii="Times New Roman" w:hAnsi="Times New Roman" w:cs="Times New Roman"/>
          <w:sz w:val="28"/>
          <w:szCs w:val="28"/>
        </w:rPr>
        <w:t xml:space="preserve">  </w:t>
      </w:r>
      <w:r w:rsidRPr="00375EA9">
        <w:rPr>
          <w:rFonts w:ascii="Times New Roman" w:hAnsi="Times New Roman" w:cs="Times New Roman"/>
          <w:sz w:val="28"/>
          <w:szCs w:val="28"/>
        </w:rPr>
        <w:t xml:space="preserve">   В Уставной грамоте Ростислава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Мстиславича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1136 г. упо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 xml:space="preserve">минается село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Дресна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, переданное во владение Смоленской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епископии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и положившее начало церковному землевладению Смо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ленской земли.</w:t>
      </w:r>
    </w:p>
    <w:p w:rsidR="00EE3CDE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 </w:t>
      </w:r>
      <w:r w:rsidR="00375EA9">
        <w:rPr>
          <w:rFonts w:ascii="Times New Roman" w:hAnsi="Times New Roman" w:cs="Times New Roman"/>
          <w:sz w:val="28"/>
          <w:szCs w:val="28"/>
        </w:rPr>
        <w:t xml:space="preserve">  </w:t>
      </w:r>
      <w:r w:rsidRPr="00375EA9">
        <w:rPr>
          <w:rFonts w:ascii="Times New Roman" w:hAnsi="Times New Roman" w:cs="Times New Roman"/>
          <w:sz w:val="28"/>
          <w:szCs w:val="28"/>
        </w:rPr>
        <w:t xml:space="preserve">  С Заднепровской Покровской горы в Смоленске издрев</w:t>
      </w:r>
      <w:r w:rsidRPr="00375EA9">
        <w:rPr>
          <w:rFonts w:ascii="Times New Roman" w:hAnsi="Times New Roman" w:cs="Times New Roman"/>
          <w:sz w:val="28"/>
          <w:szCs w:val="28"/>
        </w:rPr>
        <w:softHyphen/>
        <w:t xml:space="preserve">ле начинался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Поречский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большак (Петербургский тракт). </w:t>
      </w:r>
      <w:proofErr w:type="gramStart"/>
      <w:r w:rsidRPr="00375EA9">
        <w:rPr>
          <w:rFonts w:ascii="Times New Roman" w:hAnsi="Times New Roman" w:cs="Times New Roman"/>
          <w:sz w:val="28"/>
          <w:szCs w:val="28"/>
        </w:rPr>
        <w:t>Первым населенным пунктом, встречавшемся на пути, было с. Печерское.</w:t>
      </w:r>
      <w:proofErr w:type="gramEnd"/>
      <w:r w:rsidRPr="00375EA9">
        <w:rPr>
          <w:rFonts w:ascii="Times New Roman" w:hAnsi="Times New Roman" w:cs="Times New Roman"/>
          <w:sz w:val="28"/>
          <w:szCs w:val="28"/>
        </w:rPr>
        <w:t xml:space="preserve"> По пре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данию, здесь находился Печерский монастырь, от которого оно и получило свое название. В 12 км от Смоленска Петербургский тракт расходился в двух направлениях: дорога на запад вела в Поречье, на вос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ток – в Духовщину.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территории района встречаются многочисленные памятники истории, что объясняется существованием здесь до революции имений известных дворянских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шляхтских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фамилий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Вонлярских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Дрюцких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Соколинских,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Корбутовского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Тенишевой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Святополк – Четвертинских,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Тихоновского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Вонлярове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выделяется, церковь Александра Невского (1853г.), которая была построена по проекту Быковского, а автором архитектурного убранства алтаря был великий русский скульптор смолянин М.О. Микешин.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Родовая усадьба Друцких – Соколинских находится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полье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где сохранились архитектурные памятники 18-19 веков усадебные дом и два храма, из которых наиболее интересна церковь Воздвижения (1753г.). Кроме этого, известна своими архитектурными особенностями усадьба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Дрюцк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находится комплекс храмов, построенных на средства прихожанина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Шубутинского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Широкую историческую известность получило «культурное гнездо» «Талашкино»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043DC4">
        <w:rPr>
          <w:rFonts w:ascii="Times New Roman" w:hAnsi="Times New Roman" w:cs="Times New Roman"/>
          <w:sz w:val="28"/>
          <w:szCs w:val="28"/>
        </w:rPr>
        <w:t xml:space="preserve"> – усадьба М.К. </w:t>
      </w:r>
      <w:proofErr w:type="spellStart"/>
      <w:r w:rsidR="00043DC4">
        <w:rPr>
          <w:rFonts w:ascii="Times New Roman" w:hAnsi="Times New Roman" w:cs="Times New Roman"/>
          <w:sz w:val="28"/>
          <w:szCs w:val="28"/>
        </w:rPr>
        <w:t>Тенишевой</w:t>
      </w:r>
      <w:proofErr w:type="spellEnd"/>
      <w:r w:rsidR="00043DC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43DC4">
        <w:rPr>
          <w:rFonts w:ascii="Times New Roman" w:hAnsi="Times New Roman" w:cs="Times New Roman"/>
          <w:sz w:val="28"/>
          <w:szCs w:val="28"/>
        </w:rPr>
        <w:t>Тенишева</w:t>
      </w:r>
      <w:proofErr w:type="spellEnd"/>
      <w:r w:rsidR="00043DC4">
        <w:rPr>
          <w:rFonts w:ascii="Times New Roman" w:hAnsi="Times New Roman" w:cs="Times New Roman"/>
          <w:sz w:val="28"/>
          <w:szCs w:val="28"/>
        </w:rPr>
        <w:t xml:space="preserve"> сумела привлечь выдающихся русских интеллектуалов к открытию художественной мастерской, ко</w:t>
      </w:r>
      <w:r w:rsidR="00145814">
        <w:rPr>
          <w:rFonts w:ascii="Times New Roman" w:hAnsi="Times New Roman" w:cs="Times New Roman"/>
          <w:sz w:val="28"/>
          <w:szCs w:val="28"/>
        </w:rPr>
        <w:t>торой руководил С.В. Малютин, ри</w:t>
      </w:r>
      <w:r w:rsidR="00043DC4">
        <w:rPr>
          <w:rFonts w:ascii="Times New Roman" w:hAnsi="Times New Roman" w:cs="Times New Roman"/>
          <w:sz w:val="28"/>
          <w:szCs w:val="28"/>
        </w:rPr>
        <w:t xml:space="preserve">совальной школы (руководитель – художник А.А. Куренной), народного театра, сельскохозяйственной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DC4">
        <w:rPr>
          <w:rFonts w:ascii="Times New Roman" w:hAnsi="Times New Roman" w:cs="Times New Roman"/>
          <w:sz w:val="28"/>
          <w:szCs w:val="28"/>
        </w:rPr>
        <w:t xml:space="preserve">школы. Благодаря притягательности М.К. </w:t>
      </w:r>
      <w:proofErr w:type="spellStart"/>
      <w:r w:rsidR="00043DC4">
        <w:rPr>
          <w:rFonts w:ascii="Times New Roman" w:hAnsi="Times New Roman" w:cs="Times New Roman"/>
          <w:sz w:val="28"/>
          <w:szCs w:val="28"/>
        </w:rPr>
        <w:t>Тенишевой</w:t>
      </w:r>
      <w:proofErr w:type="spellEnd"/>
      <w:r w:rsidR="00043DC4">
        <w:rPr>
          <w:rFonts w:ascii="Times New Roman" w:hAnsi="Times New Roman" w:cs="Times New Roman"/>
          <w:sz w:val="28"/>
          <w:szCs w:val="28"/>
        </w:rPr>
        <w:t xml:space="preserve">, Талашкино посещали выдающиеся художники своего времени – Репин, Рерих, Бенуа, Коровин, Врубель, Нестеров, композиторы Стравинский, Андреев. В </w:t>
      </w:r>
      <w:proofErr w:type="spellStart"/>
      <w:r w:rsidR="00043DC4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043DC4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="00043DC4">
        <w:rPr>
          <w:rFonts w:ascii="Times New Roman" w:hAnsi="Times New Roman" w:cs="Times New Roman"/>
          <w:sz w:val="28"/>
          <w:szCs w:val="28"/>
        </w:rPr>
        <w:t>леново</w:t>
      </w:r>
      <w:proofErr w:type="spellEnd"/>
      <w:r w:rsidR="00043DC4">
        <w:rPr>
          <w:rFonts w:ascii="Times New Roman" w:hAnsi="Times New Roman" w:cs="Times New Roman"/>
          <w:sz w:val="28"/>
          <w:szCs w:val="28"/>
        </w:rPr>
        <w:t xml:space="preserve"> сохранился храм – усыпальница – церковь Святого Духа, мозаичное панно которой создано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DC4">
        <w:rPr>
          <w:rFonts w:ascii="Times New Roman" w:hAnsi="Times New Roman" w:cs="Times New Roman"/>
          <w:sz w:val="28"/>
          <w:szCs w:val="28"/>
        </w:rPr>
        <w:t>Николаем Рерихом. Визитной карточкой является «теремок», созданный фантазией С.В. Малютин. Восстановлен барский</w:t>
      </w:r>
      <w:r w:rsidR="00E957A6">
        <w:rPr>
          <w:rFonts w:ascii="Times New Roman" w:hAnsi="Times New Roman" w:cs="Times New Roman"/>
          <w:sz w:val="28"/>
          <w:szCs w:val="28"/>
        </w:rPr>
        <w:t xml:space="preserve"> дом, сохранились аллеи и пруды Талашкина.</w:t>
      </w:r>
    </w:p>
    <w:p w:rsidR="00E957A6" w:rsidRDefault="00E957A6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Каспля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расположенное на северном берегу оз.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Каспля</w:t>
      </w:r>
      <w:proofErr w:type="spellEnd"/>
      <w:r>
        <w:rPr>
          <w:rFonts w:ascii="Times New Roman" w:hAnsi="Times New Roman" w:cs="Times New Roman"/>
          <w:sz w:val="28"/>
          <w:szCs w:val="28"/>
        </w:rPr>
        <w:t>, возникло на пути «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варяг в греки», бывшее дворцовое село. Главной его достопримечательностью является реконструируемая Казанская церковь.</w:t>
      </w:r>
    </w:p>
    <w:p w:rsidR="00E957A6" w:rsidRDefault="00E957A6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 территории района расположен всем известный археологический памятник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Гнездовские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курганы». </w:t>
      </w:r>
      <w:r w:rsidR="005C33B7">
        <w:rPr>
          <w:rFonts w:ascii="Times New Roman" w:hAnsi="Times New Roman" w:cs="Times New Roman"/>
          <w:sz w:val="28"/>
          <w:szCs w:val="28"/>
        </w:rPr>
        <w:t>Именно здесь в 1949 году была обнаружена глиняная амфора с древнейшей славянской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33B7">
        <w:rPr>
          <w:rFonts w:ascii="Times New Roman" w:hAnsi="Times New Roman" w:cs="Times New Roman"/>
          <w:sz w:val="28"/>
          <w:szCs w:val="28"/>
        </w:rPr>
        <w:t>надписью «</w:t>
      </w:r>
      <w:proofErr w:type="spellStart"/>
      <w:r w:rsidR="005C33B7">
        <w:rPr>
          <w:rFonts w:ascii="Times New Roman" w:hAnsi="Times New Roman" w:cs="Times New Roman"/>
          <w:sz w:val="28"/>
          <w:szCs w:val="28"/>
        </w:rPr>
        <w:t>гороуха</w:t>
      </w:r>
      <w:proofErr w:type="spellEnd"/>
      <w:r w:rsidR="005C33B7">
        <w:rPr>
          <w:rFonts w:ascii="Times New Roman" w:hAnsi="Times New Roman" w:cs="Times New Roman"/>
          <w:sz w:val="28"/>
          <w:szCs w:val="28"/>
        </w:rPr>
        <w:t xml:space="preserve">».  Раскопки курганов </w:t>
      </w:r>
      <w:proofErr w:type="gramStart"/>
      <w:r w:rsidR="005C33B7">
        <w:rPr>
          <w:rFonts w:ascii="Times New Roman" w:hAnsi="Times New Roman" w:cs="Times New Roman"/>
          <w:sz w:val="28"/>
          <w:szCs w:val="28"/>
        </w:rPr>
        <w:t>начались в 1847 году и продолжаются по сей</w:t>
      </w:r>
      <w:proofErr w:type="gramEnd"/>
      <w:r w:rsidR="005C33B7">
        <w:rPr>
          <w:rFonts w:ascii="Times New Roman" w:hAnsi="Times New Roman" w:cs="Times New Roman"/>
          <w:sz w:val="28"/>
          <w:szCs w:val="28"/>
        </w:rPr>
        <w:t xml:space="preserve"> день. Раскопки дали неоценимые сведения о жизни славян 9-10 веков.</w:t>
      </w:r>
    </w:p>
    <w:p w:rsidR="005C33B7" w:rsidRDefault="005C33B7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ечерск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расположена действующая церковь Антония и Феодосия Печерских, основанная в 1768г., в</w:t>
      </w:r>
      <w:r w:rsidR="00104D50">
        <w:rPr>
          <w:rFonts w:ascii="Times New Roman" w:hAnsi="Times New Roman" w:cs="Times New Roman"/>
          <w:sz w:val="28"/>
          <w:szCs w:val="28"/>
        </w:rPr>
        <w:t xml:space="preserve"> стиле провинциального барокко. Настенная роспись выполнена в стиле модерн в начале 20 века.</w:t>
      </w:r>
    </w:p>
    <w:p w:rsidR="00F431A3" w:rsidRDefault="00104D50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озьи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Горы открыт и действует Катынский мемориальный комплек</w:t>
      </w:r>
      <w:r w:rsidR="00F431A3">
        <w:rPr>
          <w:rFonts w:ascii="Times New Roman" w:hAnsi="Times New Roman" w:cs="Times New Roman"/>
          <w:sz w:val="28"/>
          <w:szCs w:val="28"/>
        </w:rPr>
        <w:t>с советским и польским офицерам.</w:t>
      </w:r>
    </w:p>
    <w:p w:rsidR="002D3004" w:rsidRPr="002D3004" w:rsidRDefault="002D3004" w:rsidP="002D3004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</w:t>
      </w:r>
      <w:r w:rsidRPr="002D3004">
        <w:rPr>
          <w:rFonts w:ascii="Times New Roman" w:eastAsia="Times New Roman" w:hAnsi="Times New Roman" w:cs="Times New Roman"/>
          <w:color w:val="222222"/>
          <w:sz w:val="28"/>
          <w:szCs w:val="28"/>
        </w:rPr>
        <w:t>Иван Ефимович Клименко — один из наиболее известных региональных партийных лидеров 1970–1980–х годов, на протяжении семнадцати лет, бессменно возглавлявший Смоленский обком КПСС. Это рекорд по продолжительности нахождения у партийного руля Смоленской области.</w:t>
      </w:r>
    </w:p>
    <w:p w:rsidR="002D3004" w:rsidRPr="002D3004" w:rsidRDefault="002D3004" w:rsidP="002D3004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</w:t>
      </w:r>
      <w:r w:rsidRPr="002D3004">
        <w:rPr>
          <w:rFonts w:ascii="Times New Roman" w:eastAsia="Times New Roman" w:hAnsi="Times New Roman" w:cs="Times New Roman"/>
          <w:color w:val="222222"/>
          <w:sz w:val="28"/>
          <w:szCs w:val="28"/>
        </w:rPr>
        <w:t>Его жизнь и трудовая деятельность на Смоленщине являют собой яркий пример того, что справедливую объективную оценку своей работы большие руководители получают лишь в сравнении с делами своих преемников.</w:t>
      </w:r>
    </w:p>
    <w:p w:rsidR="002D3004" w:rsidRPr="002D3004" w:rsidRDefault="002D3004" w:rsidP="002D3004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</w:t>
      </w:r>
      <w:r w:rsidRPr="002D3004">
        <w:rPr>
          <w:rFonts w:ascii="Times New Roman" w:eastAsia="Times New Roman" w:hAnsi="Times New Roman" w:cs="Times New Roman"/>
          <w:color w:val="222222"/>
          <w:sz w:val="28"/>
          <w:szCs w:val="28"/>
        </w:rPr>
        <w:t>Наибольшие успехи были достигнуты в льноводстве и развитии промышленности по первичной обработке льна. В этой отрасли в 1970–1980–е годы Смоленщина занимала ведущее место в РСФСР.</w:t>
      </w:r>
    </w:p>
    <w:p w:rsidR="002D3004" w:rsidRPr="002D3004" w:rsidRDefault="002D3004" w:rsidP="002D3004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</w:t>
      </w:r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t>В 70-80-е годы резко выросли поставки сельскохозяйственной техники в колхозы и совхозы. За это время численность тракторов, например, выросла более чем в два раза и составила 32тыс. 300 штук, тракторный парк был практически обновлен.</w:t>
      </w:r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</w:t>
      </w:r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t xml:space="preserve">Совершался перевод животноводства на промышленную основу. Было </w:t>
      </w:r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построено более 70 животноводческих комплексов и крупных механизированных ферм. </w:t>
      </w:r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</w:t>
      </w:r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t xml:space="preserve">Удалось решить проблему обеспечения населения яйцами и мясом птиц (так за 1971-1980 годы производство яиц выросло в 2,3 раза). Этот успех стал возможен благодаря переводу птицеводства на промышленную основу. Были построены три  крупных птицефабрики: </w:t>
      </w:r>
      <w:proofErr w:type="spellStart"/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t>Талашкинская</w:t>
      </w:r>
      <w:proofErr w:type="spellEnd"/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t xml:space="preserve">, Катынская, </w:t>
      </w:r>
      <w:proofErr w:type="spellStart"/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t>Дивинская</w:t>
      </w:r>
      <w:proofErr w:type="spellEnd"/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br/>
        <w:t>В те годы руководство области большое внимание придавало внедрению в сельское хозяйство достижений науки и передового опыта. В колхозах и совхозах с каждым годом увеличивалось число специалистов высокой квалификации, чему в немалой степени способствовало открытие в Смоленске филиала Московской сельскохозяйственной академии им. К. А. Тимирязева.</w:t>
      </w:r>
    </w:p>
    <w:p w:rsidR="002D3004" w:rsidRPr="002D3004" w:rsidRDefault="002D3004" w:rsidP="002D3004">
      <w:pPr>
        <w:spacing w:after="0" w:line="240" w:lineRule="auto"/>
        <w:jc w:val="both"/>
        <w:textAlignment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</w:t>
      </w:r>
      <w:r w:rsidRPr="002D3004">
        <w:rPr>
          <w:rFonts w:ascii="Times New Roman" w:eastAsiaTheme="minorHAnsi" w:hAnsi="Times New Roman"/>
          <w:sz w:val="28"/>
          <w:szCs w:val="28"/>
          <w:lang w:eastAsia="en-US"/>
        </w:rPr>
        <w:t xml:space="preserve">Уделялось большое внимание развитию и других отраслей сельского хозяйства, и прежде всего повышению культуры земледелия и животноводства. Была разработана программа «Урожай», в которой предусматривалось широкое внедрение оправдавших себя на практике прогрессивных агрономических технологий и методов обогащение почвы, возделывание сельскохозяйственных культур. Особое внимание в ней было уделено подготовке и внесению на поля органических удобрений и </w:t>
      </w:r>
      <w:proofErr w:type="spellStart"/>
      <w:r w:rsidRPr="002D3004">
        <w:rPr>
          <w:rFonts w:ascii="Times New Roman" w:eastAsiaTheme="minorHAnsi" w:hAnsi="Times New Roman"/>
          <w:sz w:val="28"/>
          <w:szCs w:val="28"/>
          <w:lang w:eastAsia="en-US"/>
        </w:rPr>
        <w:t>раскислению</w:t>
      </w:r>
      <w:proofErr w:type="spellEnd"/>
      <w:r w:rsidRPr="002D3004">
        <w:rPr>
          <w:rFonts w:ascii="Times New Roman" w:eastAsiaTheme="minorHAnsi" w:hAnsi="Times New Roman"/>
          <w:sz w:val="28"/>
          <w:szCs w:val="28"/>
          <w:lang w:eastAsia="en-US"/>
        </w:rPr>
        <w:t xml:space="preserve"> почвы.</w:t>
      </w:r>
    </w:p>
    <w:p w:rsidR="002D3004" w:rsidRPr="002D3004" w:rsidRDefault="002D3004" w:rsidP="002D3004">
      <w:pPr>
        <w:spacing w:after="0" w:line="240" w:lineRule="auto"/>
        <w:jc w:val="both"/>
        <w:textAlignment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</w:t>
      </w:r>
      <w:r w:rsidRPr="002D3004">
        <w:rPr>
          <w:rFonts w:ascii="Times New Roman" w:eastAsiaTheme="minorHAnsi" w:hAnsi="Times New Roman"/>
          <w:sz w:val="28"/>
          <w:szCs w:val="28"/>
          <w:lang w:eastAsia="en-US"/>
        </w:rPr>
        <w:t xml:space="preserve">Важнейшим направлением в эти годы стало капитальное строительство. С трибуны 17–й областной партконференции в 1971 году прозвучали слова: «Смоленщина должна стать обширной строительной площадкой, а каждый смолянин — строителем». Для жителей области слова партийного протокола трансформировались в лозунг: «Живешь на Смоленщине — будь строителем!». Тысячи людей самых разных профессий, помимо основного места работы, трудились на различных строительных объектах. </w:t>
      </w:r>
    </w:p>
    <w:p w:rsidR="002D3004" w:rsidRPr="002D3004" w:rsidRDefault="002D3004" w:rsidP="002D3004">
      <w:pPr>
        <w:spacing w:after="0" w:line="240" w:lineRule="auto"/>
        <w:jc w:val="both"/>
        <w:textAlignment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</w:t>
      </w:r>
      <w:r w:rsidRPr="002D3004">
        <w:rPr>
          <w:rFonts w:ascii="Times New Roman" w:eastAsiaTheme="minorHAnsi" w:hAnsi="Times New Roman"/>
          <w:sz w:val="28"/>
          <w:szCs w:val="28"/>
          <w:lang w:eastAsia="en-US"/>
        </w:rPr>
        <w:t xml:space="preserve">Широко применялась в 1970–е годы практика проведения субботников и воскресников.  </w:t>
      </w:r>
    </w:p>
    <w:p w:rsidR="002D3004" w:rsidRPr="002D3004" w:rsidRDefault="002D3004" w:rsidP="002D3004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</w:t>
      </w:r>
      <w:r w:rsidRPr="002D3004">
        <w:rPr>
          <w:rFonts w:ascii="Times New Roman" w:eastAsia="Times New Roman" w:hAnsi="Times New Roman" w:cs="Times New Roman"/>
          <w:color w:val="222222"/>
          <w:sz w:val="28"/>
          <w:szCs w:val="28"/>
        </w:rPr>
        <w:t>За время правления Клименко и председателя облисполкома Филатова (они заступили и ушли со своих постов почти одновременно) в шесть раз вырос объем капитального строительства, в пять раз увеличился промышленный потенциал области. На ее территории были построены: Смоленский домостроительный комбинат (1972 год), Смоленский полиграфический комбинат (1975 год), Смоленская ГРЭС в поселке Озерном (1978 год), Смоленская АЭС в Десногорске (в 1982 году пущен первый блок), Вяземский завод графитовых изделий (1983 год) и многие другие предприятия.</w:t>
      </w:r>
    </w:p>
    <w:p w:rsidR="00CD0032" w:rsidRPr="00F431A3" w:rsidRDefault="002D3004" w:rsidP="002D3004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</w:t>
      </w:r>
      <w:r w:rsidRPr="002D3004">
        <w:rPr>
          <w:rFonts w:ascii="Times New Roman" w:eastAsia="Times New Roman" w:hAnsi="Times New Roman" w:cs="Times New Roman"/>
          <w:color w:val="222222"/>
          <w:sz w:val="28"/>
          <w:szCs w:val="28"/>
        </w:rPr>
        <w:t>Большое внимание уделялось социально–культурной сфере. Ежегодно сдавалось около 800 тысяч квадратных метров жилья, строились детские сады, школы, учреждения здравоохранения, открывались музеи, библиотеки, реставрировались памятники старины. В Смоленске была проведена реконструкция драматического театра, концертного зала, филармонии имени Глинки; восстановлена родовая усадьба великого русского композитора в селе Новоспасском; открыт мемориальный музей первого в мире космонавта Юрия Гагарина.</w:t>
      </w:r>
      <w:r w:rsidR="00F431A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D0032" w:rsidRDefault="00CD0032" w:rsidP="00D05CAA">
      <w:pPr>
        <w:ind w:left="1760" w:right="1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1.2. Общая характеристика </w:t>
      </w:r>
      <w:r w:rsidR="002953A9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нского района</w:t>
      </w:r>
    </w:p>
    <w:p w:rsidR="00CD0032" w:rsidRDefault="00CD0032" w:rsidP="00D05CAA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Краткая географическая характеристика</w:t>
      </w:r>
    </w:p>
    <w:p w:rsidR="004E3B47" w:rsidRDefault="004E3B47" w:rsidP="00D05CAA">
      <w:pPr>
        <w:spacing w:after="0" w:line="240" w:lineRule="auto"/>
        <w:ind w:right="11"/>
        <w:jc w:val="center"/>
        <w:rPr>
          <w:sz w:val="20"/>
          <w:szCs w:val="20"/>
        </w:rPr>
      </w:pPr>
    </w:p>
    <w:p w:rsidR="00F431A3" w:rsidRDefault="002953A9" w:rsidP="00F431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F431A3">
        <w:rPr>
          <w:rFonts w:ascii="Times New Roman" w:eastAsia="Times New Roman" w:hAnsi="Times New Roman" w:cs="Times New Roman"/>
          <w:sz w:val="28"/>
          <w:szCs w:val="28"/>
        </w:rPr>
        <w:t>Район отличается выгодным географическим положением, что обусловлено расположением в центре европейской части России и одновременно близостью границы с зарубежьем, находится в узле важнейших транспортных путей – железнодорожных и автомобильных.</w:t>
      </w:r>
    </w:p>
    <w:p w:rsidR="00F431A3" w:rsidRDefault="00F431A3" w:rsidP="00F431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B05D94">
        <w:rPr>
          <w:rFonts w:ascii="Times New Roman" w:eastAsia="Times New Roman" w:hAnsi="Times New Roman" w:cs="Times New Roman"/>
          <w:sz w:val="28"/>
          <w:szCs w:val="28"/>
        </w:rPr>
        <w:t>Муниципальное образование «Смоленский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B05D94">
        <w:rPr>
          <w:rFonts w:ascii="Times New Roman" w:eastAsia="Times New Roman" w:hAnsi="Times New Roman" w:cs="Times New Roman"/>
          <w:sz w:val="28"/>
          <w:szCs w:val="28"/>
        </w:rPr>
        <w:t xml:space="preserve"> расположено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Восточно - Европейской равнине. Расстояние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осквы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среднем 419 км.</w:t>
      </w:r>
    </w:p>
    <w:p w:rsidR="00F431A3" w:rsidRDefault="00F431A3" w:rsidP="00F431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8732B5" w:rsidRPr="00B05D94">
        <w:rPr>
          <w:rFonts w:ascii="Times New Roman" w:eastAsia="Times New Roman" w:hAnsi="Times New Roman" w:cs="Times New Roman"/>
          <w:sz w:val="28"/>
          <w:szCs w:val="28"/>
        </w:rPr>
        <w:t>Смоленск</w:t>
      </w:r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ий район расположен в западной части Смоленской области, на севере граничит с </w:t>
      </w:r>
      <w:proofErr w:type="gramStart"/>
      <w:r w:rsidR="008732B5">
        <w:rPr>
          <w:rFonts w:ascii="Times New Roman" w:eastAsia="Times New Roman" w:hAnsi="Times New Roman" w:cs="Times New Roman"/>
          <w:sz w:val="28"/>
          <w:szCs w:val="28"/>
        </w:rPr>
        <w:t>Демидовским</w:t>
      </w:r>
      <w:proofErr w:type="gram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, на востоке – с </w:t>
      </w:r>
      <w:proofErr w:type="spellStart"/>
      <w:r w:rsidR="008732B5">
        <w:rPr>
          <w:rFonts w:ascii="Times New Roman" w:eastAsia="Times New Roman" w:hAnsi="Times New Roman" w:cs="Times New Roman"/>
          <w:sz w:val="28"/>
          <w:szCs w:val="28"/>
        </w:rPr>
        <w:t>Духовщинским</w:t>
      </w:r>
      <w:proofErr w:type="spell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8732B5">
        <w:rPr>
          <w:rFonts w:ascii="Times New Roman" w:eastAsia="Times New Roman" w:hAnsi="Times New Roman" w:cs="Times New Roman"/>
          <w:sz w:val="28"/>
          <w:szCs w:val="28"/>
        </w:rPr>
        <w:t>Кардымовским</w:t>
      </w:r>
      <w:proofErr w:type="spell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, на юго-востоке – с </w:t>
      </w:r>
      <w:proofErr w:type="spellStart"/>
      <w:r w:rsidR="008732B5">
        <w:rPr>
          <w:rFonts w:ascii="Times New Roman" w:eastAsia="Times New Roman" w:hAnsi="Times New Roman" w:cs="Times New Roman"/>
          <w:sz w:val="28"/>
          <w:szCs w:val="28"/>
        </w:rPr>
        <w:t>Починковским</w:t>
      </w:r>
      <w:proofErr w:type="spell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732B5">
        <w:rPr>
          <w:rFonts w:ascii="Times New Roman" w:eastAsia="Times New Roman" w:hAnsi="Times New Roman" w:cs="Times New Roman"/>
          <w:sz w:val="28"/>
          <w:szCs w:val="28"/>
        </w:rPr>
        <w:t>Монастырщенским</w:t>
      </w:r>
      <w:proofErr w:type="spell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, на юго-западе – с </w:t>
      </w:r>
      <w:proofErr w:type="spellStart"/>
      <w:r w:rsidR="008732B5">
        <w:rPr>
          <w:rFonts w:ascii="Times New Roman" w:eastAsia="Times New Roman" w:hAnsi="Times New Roman" w:cs="Times New Roman"/>
          <w:sz w:val="28"/>
          <w:szCs w:val="28"/>
        </w:rPr>
        <w:t>Краснинским</w:t>
      </w:r>
      <w:proofErr w:type="spell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8732B5">
        <w:rPr>
          <w:rFonts w:ascii="Times New Roman" w:eastAsia="Times New Roman" w:hAnsi="Times New Roman" w:cs="Times New Roman"/>
          <w:sz w:val="28"/>
          <w:szCs w:val="28"/>
        </w:rPr>
        <w:t>Руднянским</w:t>
      </w:r>
      <w:proofErr w:type="spell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 районами. </w:t>
      </w:r>
    </w:p>
    <w:p w:rsidR="00A0546D" w:rsidRPr="00375EA9" w:rsidRDefault="00F431A3" w:rsidP="00F43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A0546D" w:rsidRPr="00375EA9">
        <w:rPr>
          <w:rFonts w:ascii="Times New Roman" w:hAnsi="Times New Roman" w:cs="Times New Roman"/>
          <w:sz w:val="28"/>
          <w:szCs w:val="28"/>
        </w:rPr>
        <w:t xml:space="preserve">Почвообразующие породы – дерноподзолистые, легкосуглинистые, слабокислые, около 30 тыс. га нуждаются в известковании. Общая площадь лесов составляет 88402 га. Состав лесов по породам – смешанный. Земли водного фонда, занимаемого озерами </w:t>
      </w:r>
      <w:proofErr w:type="spellStart"/>
      <w:r w:rsidR="00A0546D" w:rsidRPr="00375EA9">
        <w:rPr>
          <w:rFonts w:ascii="Times New Roman" w:hAnsi="Times New Roman" w:cs="Times New Roman"/>
          <w:sz w:val="28"/>
          <w:szCs w:val="28"/>
        </w:rPr>
        <w:t>Касплянское</w:t>
      </w:r>
      <w:proofErr w:type="spellEnd"/>
      <w:r w:rsidR="00A0546D" w:rsidRPr="00375E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0546D" w:rsidRPr="00375EA9">
        <w:rPr>
          <w:rFonts w:ascii="Times New Roman" w:hAnsi="Times New Roman" w:cs="Times New Roman"/>
          <w:sz w:val="28"/>
          <w:szCs w:val="28"/>
        </w:rPr>
        <w:t>Купринское</w:t>
      </w:r>
      <w:proofErr w:type="spellEnd"/>
      <w:r w:rsidR="00A0546D" w:rsidRPr="00375EA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0546D" w:rsidRPr="00375EA9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="00A0546D" w:rsidRPr="00375EA9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A0546D" w:rsidRPr="00375EA9">
        <w:rPr>
          <w:rFonts w:ascii="Times New Roman" w:hAnsi="Times New Roman" w:cs="Times New Roman"/>
          <w:sz w:val="28"/>
          <w:szCs w:val="28"/>
        </w:rPr>
        <w:t>непр</w:t>
      </w:r>
      <w:proofErr w:type="spellEnd"/>
      <w:r w:rsidR="00A0546D" w:rsidRPr="00375EA9">
        <w:rPr>
          <w:rFonts w:ascii="Times New Roman" w:hAnsi="Times New Roman" w:cs="Times New Roman"/>
          <w:sz w:val="28"/>
          <w:szCs w:val="28"/>
        </w:rPr>
        <w:t xml:space="preserve"> составляет 4062 га. </w:t>
      </w:r>
    </w:p>
    <w:p w:rsidR="00A0546D" w:rsidRPr="00375EA9" w:rsidRDefault="00A0546D" w:rsidP="00A0546D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     Количество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торфоболот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– 3, общая площадь 4179 га. Запасы сырого торфа составляют 24,7 млн. м3. </w:t>
      </w:r>
    </w:p>
    <w:p w:rsidR="00942C61" w:rsidRDefault="00942C61" w:rsidP="008210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2C61">
        <w:rPr>
          <w:rStyle w:val="a9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    </w:t>
      </w:r>
      <w:r w:rsidRPr="00942C61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Климат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района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умеренно-континентальный. Он характеризуется умеренно теплым летом (средняя температура июля +17 градусов) и умеренно холодной зимой (средняя температура января -9 градусов).  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относится к избыточно увлажняемым территориям, осадков от 630 до 730 мм в год. Среднегодовое количество дней с осадками от 170 до 190. Вегетационный период 129—143 дня. Период с положительной среднесуточной температурой воздуха продолжается 213—224 дня. Средняя продолжительность безморозного периода 125—148 дней. Для 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района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характерна значительная изменчивость циркуляции атмосферы в течение года, что приводит к весьма заметным отклонениям температуры и осадков </w:t>
      </w:r>
      <w:proofErr w:type="gramStart"/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</w:t>
      </w:r>
      <w:proofErr w:type="gramEnd"/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средних многолетних. За год в целом преобладают ветры западного, юго-западного и южного направлений. Также 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характеризуется высокой облачностью. Максимум ясных дней приходится на весенние месяцы — до 10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%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C3419" w:rsidRDefault="00AC3419" w:rsidP="00942C6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D3004" w:rsidRDefault="002D3004" w:rsidP="00AC3419">
      <w:pPr>
        <w:spacing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3004" w:rsidRDefault="002D3004" w:rsidP="00AC3419">
      <w:pPr>
        <w:spacing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3004" w:rsidRDefault="002D3004" w:rsidP="00AC3419">
      <w:pPr>
        <w:spacing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3004" w:rsidRDefault="002D3004" w:rsidP="00AC3419">
      <w:pPr>
        <w:spacing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3004" w:rsidRDefault="002D3004" w:rsidP="00AC3419">
      <w:pPr>
        <w:spacing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3004" w:rsidRDefault="002D3004" w:rsidP="00AC3419">
      <w:pPr>
        <w:spacing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3004" w:rsidRDefault="002D3004" w:rsidP="00AC3419">
      <w:pPr>
        <w:spacing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3419" w:rsidRDefault="00AC3419" w:rsidP="00AC3419">
      <w:pPr>
        <w:spacing w:line="234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Карта муниципального образования «Смоленский район» Смоленской области:</w:t>
      </w:r>
    </w:p>
    <w:p w:rsidR="00AC3419" w:rsidRDefault="00AC3419" w:rsidP="00942C6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0E92" w:rsidRPr="00942C61" w:rsidRDefault="00140E92" w:rsidP="00140E9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140E92" w:rsidRPr="00942C61" w:rsidSect="00F431A3">
          <w:pgSz w:w="11900" w:h="16838"/>
          <w:pgMar w:top="993" w:right="706" w:bottom="993" w:left="1260" w:header="0" w:footer="0" w:gutter="0"/>
          <w:cols w:space="720" w:equalWidth="0">
            <w:col w:w="9940"/>
          </w:cols>
        </w:sectPr>
      </w:pPr>
      <w:r w:rsidRPr="009C505B">
        <w:rPr>
          <w:noProof/>
        </w:rPr>
        <w:drawing>
          <wp:inline distT="0" distB="0" distL="0" distR="0" wp14:anchorId="3BD90F76" wp14:editId="1132FE8F">
            <wp:extent cx="4459857" cy="4382219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500" cy="438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032" w:rsidRDefault="00140E92" w:rsidP="00555E65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есурсный потенциал</w:t>
      </w:r>
    </w:p>
    <w:p w:rsidR="00140E92" w:rsidRDefault="00140E92" w:rsidP="00140E92">
      <w:pPr>
        <w:spacing w:line="237" w:lineRule="auto"/>
        <w:ind w:left="220" w:right="2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E92">
        <w:rPr>
          <w:rFonts w:ascii="Times New Roman" w:eastAsia="Times New Roman" w:hAnsi="Times New Roman" w:cs="Times New Roman"/>
          <w:sz w:val="28"/>
          <w:szCs w:val="28"/>
        </w:rPr>
        <w:t xml:space="preserve">   На территории района  имеются запасы нерудных ископаемых: песка, гравия, глины, силикатных песков и незначительные запасы известкового туфа.</w:t>
      </w:r>
    </w:p>
    <w:p w:rsidR="00140E92" w:rsidRPr="00140E92" w:rsidRDefault="00555E65" w:rsidP="00140E92">
      <w:pPr>
        <w:spacing w:line="237" w:lineRule="auto"/>
        <w:ind w:left="220" w:right="220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6C5C5B82" wp14:editId="2E2F86D5">
            <wp:simplePos x="0" y="0"/>
            <wp:positionH relativeFrom="column">
              <wp:posOffset>1607820</wp:posOffset>
            </wp:positionH>
            <wp:positionV relativeFrom="paragraph">
              <wp:posOffset>533400</wp:posOffset>
            </wp:positionV>
            <wp:extent cx="4752975" cy="4671695"/>
            <wp:effectExtent l="0" t="0" r="0" b="0"/>
            <wp:wrapSquare wrapText="bothSides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E92">
        <w:rPr>
          <w:rFonts w:ascii="Times New Roman" w:eastAsia="Times New Roman" w:hAnsi="Times New Roman" w:cs="Times New Roman"/>
          <w:sz w:val="28"/>
          <w:szCs w:val="28"/>
        </w:rPr>
        <w:t>Карта природных ресурсов муниципального образования «Смоленский район» Смоленской области:</w:t>
      </w:r>
    </w:p>
    <w:p w:rsidR="00555E65" w:rsidRDefault="00555E65" w:rsidP="00140E92">
      <w:pPr>
        <w:spacing w:line="237" w:lineRule="auto"/>
        <w:ind w:left="220" w:right="220" w:firstLine="708"/>
        <w:jc w:val="center"/>
        <w:rPr>
          <w:noProof/>
          <w:sz w:val="20"/>
          <w:szCs w:val="20"/>
        </w:rPr>
      </w:pPr>
    </w:p>
    <w:p w:rsidR="00CD0032" w:rsidRDefault="00555E65" w:rsidP="00555E65">
      <w:pPr>
        <w:spacing w:line="237" w:lineRule="auto"/>
        <w:ind w:left="220" w:right="220" w:firstLine="708"/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  <w:r>
        <w:rPr>
          <w:noProof/>
          <w:sz w:val="20"/>
          <w:szCs w:val="20"/>
        </w:rPr>
        <w:drawing>
          <wp:inline distT="0" distB="0" distL="0" distR="0" wp14:anchorId="705475EA" wp14:editId="733C785B">
            <wp:extent cx="3148641" cy="270006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41" cy="2700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E65" w:rsidRDefault="00555E65">
      <w:pPr>
        <w:spacing w:line="344" w:lineRule="exact"/>
        <w:rPr>
          <w:sz w:val="20"/>
          <w:szCs w:val="20"/>
        </w:rPr>
      </w:pPr>
    </w:p>
    <w:p w:rsidR="00994B4A" w:rsidRDefault="00994B4A" w:rsidP="00994B4A">
      <w:pPr>
        <w:spacing w:line="233" w:lineRule="auto"/>
        <w:ind w:left="8940" w:right="220" w:hanging="708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1</w:t>
      </w:r>
    </w:p>
    <w:p w:rsidR="00CD0032" w:rsidRDefault="00CD0032">
      <w:pPr>
        <w:spacing w:line="233" w:lineRule="auto"/>
        <w:ind w:left="8940" w:right="220" w:hanging="7085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Структура земельного фонда </w:t>
      </w:r>
      <w:r w:rsidR="00A2550D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нского района </w:t>
      </w:r>
      <w:r w:rsidR="00A255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</w:t>
      </w:r>
    </w:p>
    <w:p w:rsidR="00CD0032" w:rsidRDefault="00CD0032">
      <w:pPr>
        <w:spacing w:line="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0"/>
        <w:gridCol w:w="1560"/>
        <w:gridCol w:w="1420"/>
        <w:gridCol w:w="1360"/>
        <w:gridCol w:w="2300"/>
      </w:tblGrid>
      <w:tr w:rsidR="00CD0032" w:rsidTr="00216C2B">
        <w:trPr>
          <w:trHeight w:val="311"/>
        </w:trPr>
        <w:tc>
          <w:tcPr>
            <w:tcW w:w="3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ind w:left="1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Ед. изм.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2016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2017</w:t>
            </w:r>
            <w:r w:rsidR="00CD0032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г.</w:t>
            </w: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2017</w:t>
            </w:r>
            <w:r w:rsidR="00CD0032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г.</w:t>
            </w:r>
          </w:p>
        </w:tc>
      </w:tr>
      <w:tr w:rsidR="00CD0032" w:rsidTr="00216C2B">
        <w:trPr>
          <w:trHeight w:val="379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+, - в % к 2016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CD0032" w:rsidTr="00216C2B">
        <w:trPr>
          <w:trHeight w:val="334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3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Общая земельная площадь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2B">
              <w:rPr>
                <w:rFonts w:ascii="Times New Roman" w:hAnsi="Times New Roman" w:cs="Times New Roman"/>
                <w:sz w:val="28"/>
                <w:szCs w:val="28"/>
              </w:rPr>
              <w:t>289498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289498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0032" w:rsidTr="00216C2B">
        <w:trPr>
          <w:trHeight w:val="314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сельхозугодий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119738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107746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CD0032" w:rsidTr="00216C2B">
        <w:trPr>
          <w:trHeight w:val="311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 них пашня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92819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80775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</w:tr>
      <w:tr w:rsidR="00CD0032" w:rsidTr="00216C2B">
        <w:trPr>
          <w:trHeight w:val="311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сенокосы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6589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6250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FD4E77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CD0032" w:rsidTr="00216C2B">
        <w:trPr>
          <w:trHeight w:val="314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пастбища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 w:rsidP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65530">
              <w:rPr>
                <w:rFonts w:ascii="Times New Roman" w:hAnsi="Times New Roman" w:cs="Times New Roman"/>
                <w:sz w:val="28"/>
                <w:szCs w:val="28"/>
              </w:rPr>
              <w:t>0720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 w:rsidP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65530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6D2A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6553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0032" w:rsidTr="00216C2B">
        <w:trPr>
          <w:trHeight w:val="311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лесов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71701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71701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0032" w:rsidTr="00216C2B">
        <w:trPr>
          <w:trHeight w:val="312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Пруды и водоемы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4062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4062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CD0032" w:rsidRDefault="00CD0032">
      <w:pPr>
        <w:spacing w:line="319" w:lineRule="exact"/>
        <w:rPr>
          <w:sz w:val="20"/>
          <w:szCs w:val="20"/>
        </w:rPr>
      </w:pPr>
    </w:p>
    <w:p w:rsidR="00CD0032" w:rsidRDefault="00CD0032">
      <w:pPr>
        <w:ind w:left="47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Лесной фонд</w:t>
      </w:r>
    </w:p>
    <w:p w:rsidR="00CD0032" w:rsidRDefault="00CD0032">
      <w:pPr>
        <w:spacing w:line="236" w:lineRule="auto"/>
        <w:ind w:left="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Общая площадь лесов </w:t>
      </w:r>
      <w:r w:rsidR="00565530">
        <w:rPr>
          <w:rFonts w:ascii="Times New Roman" w:eastAsia="Times New Roman" w:hAnsi="Times New Roman" w:cs="Times New Roman"/>
          <w:sz w:val="28"/>
          <w:szCs w:val="28"/>
        </w:rPr>
        <w:t>71701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га.</w:t>
      </w:r>
    </w:p>
    <w:p w:rsidR="00CD0032" w:rsidRDefault="00CD0032">
      <w:pPr>
        <w:ind w:left="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Общий запас древесины 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>15470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тыс.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куб.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CD0032" w:rsidRDefault="00CD0032">
      <w:pPr>
        <w:ind w:left="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лесного фонда по породам:</w:t>
      </w:r>
    </w:p>
    <w:p w:rsidR="00082F60" w:rsidRPr="00082F60" w:rsidRDefault="00082F60" w:rsidP="00082F60">
      <w:pPr>
        <w:tabs>
          <w:tab w:val="left" w:pos="110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береза – 46,2%;</w:t>
      </w:r>
    </w:p>
    <w:p w:rsidR="00082F60" w:rsidRDefault="00082F60" w:rsidP="00082F60">
      <w:pPr>
        <w:tabs>
          <w:tab w:val="left" w:pos="110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ель – 16,9%;</w:t>
      </w:r>
    </w:p>
    <w:p w:rsidR="00082F60" w:rsidRPr="00082F60" w:rsidRDefault="00082F60" w:rsidP="00082F60">
      <w:pPr>
        <w:tabs>
          <w:tab w:val="left" w:pos="110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осина – 15,5%</w:t>
      </w:r>
    </w:p>
    <w:p w:rsidR="00CD0032" w:rsidRDefault="00082F60" w:rsidP="00082F60">
      <w:pPr>
        <w:tabs>
          <w:tab w:val="left" w:pos="110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ольха серая – 10%</w:t>
      </w:r>
    </w:p>
    <w:p w:rsidR="00CD0032" w:rsidRDefault="00082F60" w:rsidP="00082F60">
      <w:pPr>
        <w:tabs>
          <w:tab w:val="left" w:pos="110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сосна –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7,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CD0032" w:rsidRDefault="00082F60" w:rsidP="00082F60">
      <w:pPr>
        <w:tabs>
          <w:tab w:val="left" w:pos="110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прочее –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CD0032" w:rsidRDefault="00CD0032">
      <w:pPr>
        <w:spacing w:line="334" w:lineRule="exact"/>
        <w:rPr>
          <w:sz w:val="20"/>
          <w:szCs w:val="20"/>
        </w:rPr>
      </w:pPr>
    </w:p>
    <w:p w:rsidR="00CD0032" w:rsidRDefault="00CD0032" w:rsidP="00994B4A">
      <w:pPr>
        <w:tabs>
          <w:tab w:val="left" w:pos="10348"/>
        </w:tabs>
        <w:spacing w:line="234" w:lineRule="auto"/>
        <w:ind w:left="220" w:right="26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Численность населения</w:t>
      </w:r>
      <w:r w:rsidR="00ED6C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района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D6C97">
        <w:rPr>
          <w:rFonts w:ascii="Times New Roman" w:eastAsia="Times New Roman" w:hAnsi="Times New Roman" w:cs="Times New Roman"/>
          <w:sz w:val="28"/>
          <w:szCs w:val="28"/>
        </w:rPr>
        <w:t>01.01.2018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составляла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D6C97">
        <w:rPr>
          <w:rFonts w:ascii="Times New Roman" w:eastAsia="Times New Roman" w:hAnsi="Times New Roman" w:cs="Times New Roman"/>
          <w:sz w:val="28"/>
          <w:szCs w:val="28"/>
        </w:rPr>
        <w:t>59450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человек, </w:t>
      </w:r>
      <w:r w:rsidR="00DD5BD8">
        <w:rPr>
          <w:rFonts w:ascii="Times New Roman" w:eastAsia="Times New Roman" w:hAnsi="Times New Roman" w:cs="Times New Roman"/>
          <w:sz w:val="28"/>
          <w:szCs w:val="28"/>
        </w:rPr>
        <w:t>все население сельское.</w:t>
      </w:r>
    </w:p>
    <w:p w:rsidR="00994B4A" w:rsidRDefault="00994B4A" w:rsidP="00994B4A">
      <w:pPr>
        <w:tabs>
          <w:tab w:val="left" w:pos="10348"/>
        </w:tabs>
        <w:spacing w:line="234" w:lineRule="auto"/>
        <w:ind w:left="220" w:right="26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994B4A" w:rsidRPr="00994B4A" w:rsidRDefault="00994B4A" w:rsidP="00994B4A">
      <w:pPr>
        <w:tabs>
          <w:tab w:val="left" w:pos="10348"/>
        </w:tabs>
        <w:spacing w:after="0" w:line="240" w:lineRule="auto"/>
        <w:ind w:firstLine="708"/>
        <w:rPr>
          <w:sz w:val="28"/>
          <w:szCs w:val="28"/>
        </w:rPr>
      </w:pPr>
    </w:p>
    <w:p w:rsidR="00CD0032" w:rsidRDefault="00CD0032">
      <w:pPr>
        <w:sectPr w:rsidR="00CD0032" w:rsidSect="00A2550D">
          <w:pgSz w:w="11900" w:h="16838"/>
          <w:pgMar w:top="993" w:right="486" w:bottom="1418" w:left="1040" w:header="0" w:footer="0" w:gutter="0"/>
          <w:cols w:space="720" w:equalWidth="0">
            <w:col w:w="10380"/>
          </w:cols>
        </w:sectPr>
      </w:pPr>
    </w:p>
    <w:p w:rsidR="00CD0032" w:rsidRDefault="00CD0032" w:rsidP="00994B4A">
      <w:pPr>
        <w:ind w:left="70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Численность населения в разрезе поселений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0"/>
        <w:gridCol w:w="4540"/>
      </w:tblGrid>
      <w:tr w:rsidR="00CD0032">
        <w:trPr>
          <w:trHeight w:val="320"/>
        </w:trPr>
        <w:tc>
          <w:tcPr>
            <w:tcW w:w="54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spacing w:line="317" w:lineRule="exact"/>
              <w:ind w:left="33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Таблица 2</w:t>
            </w:r>
          </w:p>
        </w:tc>
      </w:tr>
      <w:tr w:rsidR="00CD0032">
        <w:trPr>
          <w:trHeight w:val="314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3" w:lineRule="exact"/>
              <w:ind w:left="10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поселения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Численность населения, человек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0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Волоковское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сельской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994B4A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B4A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643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0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Вязгинское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994B4A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B4A">
              <w:rPr>
                <w:rFonts w:ascii="Times New Roman" w:hAnsi="Times New Roman" w:cs="Times New Roman"/>
                <w:sz w:val="28"/>
                <w:szCs w:val="28"/>
              </w:rPr>
              <w:t>915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0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Гнездовское</w:t>
            </w:r>
            <w:proofErr w:type="spellEnd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994B4A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B4A">
              <w:rPr>
                <w:rFonts w:ascii="Times New Roman" w:hAnsi="Times New Roman" w:cs="Times New Roman"/>
                <w:sz w:val="28"/>
                <w:szCs w:val="28"/>
              </w:rPr>
              <w:t>4202</w:t>
            </w:r>
          </w:p>
        </w:tc>
      </w:tr>
      <w:tr w:rsidR="00CD0032">
        <w:trPr>
          <w:trHeight w:val="314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16E76">
            <w:pPr>
              <w:spacing w:line="31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Дивасов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ское</w:t>
            </w:r>
            <w:proofErr w:type="spellEnd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D16E76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6080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16E76">
            <w:pPr>
              <w:spacing w:line="30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Каспля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нское</w:t>
            </w:r>
            <w:proofErr w:type="spellEnd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CD0032" w:rsidP="00D16E76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B4A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</w:t>
            </w:r>
            <w:r w:rsidR="00D16E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244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525D8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Катын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A525D8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4451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Козинское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7003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Корохоткинское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5232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Кощинское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2157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584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Михновское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2502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Новосельское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1231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Печерское сельское 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6640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Пионерское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1180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Пригорское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5584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Сметанинское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1802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Стабенское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3701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Талашкинское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2531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Хохловское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1768</w:t>
            </w:r>
          </w:p>
        </w:tc>
      </w:tr>
      <w:tr w:rsidR="00CD0032">
        <w:trPr>
          <w:trHeight w:val="312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по району: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525D8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59450</w:t>
            </w:r>
          </w:p>
        </w:tc>
      </w:tr>
    </w:tbl>
    <w:p w:rsidR="00CD0032" w:rsidRDefault="00CD0032">
      <w:pPr>
        <w:spacing w:line="314" w:lineRule="exact"/>
        <w:rPr>
          <w:sz w:val="20"/>
          <w:szCs w:val="20"/>
        </w:rPr>
      </w:pPr>
    </w:p>
    <w:p w:rsidR="00CD0032" w:rsidRDefault="00CD0032" w:rsidP="003F1FAE">
      <w:pPr>
        <w:ind w:firstLine="7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Национальный состав населения: </w:t>
      </w:r>
      <w:r>
        <w:rPr>
          <w:rFonts w:ascii="Times New Roman" w:eastAsia="Times New Roman" w:hAnsi="Times New Roman" w:cs="Times New Roman"/>
          <w:sz w:val="28"/>
          <w:szCs w:val="28"/>
        </w:rPr>
        <w:t>русские,</w:t>
      </w:r>
      <w:r w:rsidR="00A525D8">
        <w:rPr>
          <w:rFonts w:ascii="Times New Roman" w:eastAsia="Times New Roman" w:hAnsi="Times New Roman" w:cs="Times New Roman"/>
          <w:sz w:val="28"/>
          <w:szCs w:val="28"/>
        </w:rPr>
        <w:t xml:space="preserve"> украинцы,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525D8">
        <w:rPr>
          <w:rFonts w:ascii="Times New Roman" w:eastAsia="Times New Roman" w:hAnsi="Times New Roman" w:cs="Times New Roman"/>
          <w:sz w:val="28"/>
          <w:szCs w:val="28"/>
        </w:rPr>
        <w:t>белорусы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525D8" w:rsidRPr="00DD5BD8">
        <w:rPr>
          <w:rFonts w:ascii="Times New Roman" w:eastAsia="Times New Roman" w:hAnsi="Times New Roman" w:cs="Times New Roman"/>
          <w:bCs/>
          <w:sz w:val="28"/>
          <w:szCs w:val="28"/>
        </w:rPr>
        <w:t>армяне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>цы</w:t>
      </w:r>
      <w:r w:rsidR="00DD5BD8">
        <w:rPr>
          <w:rFonts w:ascii="Times New Roman" w:eastAsia="Times New Roman" w:hAnsi="Times New Roman" w:cs="Times New Roman"/>
          <w:sz w:val="28"/>
          <w:szCs w:val="28"/>
        </w:rPr>
        <w:t>гане и др.</w:t>
      </w:r>
    </w:p>
    <w:p w:rsidR="002E7270" w:rsidRDefault="002E7270">
      <w:pPr>
        <w:ind w:left="24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437BC7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Административно-территориальное деление</w:t>
      </w:r>
    </w:p>
    <w:p w:rsidR="00CD0032" w:rsidRDefault="00CD0032" w:rsidP="004E3B47">
      <w:pPr>
        <w:spacing w:after="0" w:line="240" w:lineRule="auto"/>
        <w:rPr>
          <w:sz w:val="20"/>
          <w:szCs w:val="20"/>
        </w:rPr>
      </w:pPr>
    </w:p>
    <w:p w:rsidR="00CD0032" w:rsidRDefault="00CD0032" w:rsidP="004E3B47">
      <w:pPr>
        <w:numPr>
          <w:ilvl w:val="0"/>
          <w:numId w:val="16"/>
        </w:numPr>
        <w:tabs>
          <w:tab w:val="left" w:pos="972"/>
        </w:tabs>
        <w:spacing w:after="0" w:line="240" w:lineRule="auto"/>
        <w:ind w:right="4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 муниципального образования «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вход</w:t>
      </w:r>
      <w:r w:rsidR="00225634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 1</w:t>
      </w:r>
      <w:r w:rsidR="00225634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сельских поселени</w:t>
      </w:r>
      <w:r w:rsidR="00225634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Волоковское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(административный центр д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>еревня Волоковая);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Вязгинское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(административный центр д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>еревня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Вязгино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Гнёздовское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(административный центр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деревня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Новые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Батеки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Дивасовское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(административный центр 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деревня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Дивасы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Касплянское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</w:t>
      </w:r>
      <w:r w:rsidRPr="00023286">
        <w:rPr>
          <w:rFonts w:ascii="Times New Roman" w:eastAsia="Times New Roman" w:hAnsi="Times New Roman" w:cs="Times New Roman"/>
          <w:sz w:val="28"/>
          <w:szCs w:val="28"/>
        </w:rPr>
        <w:t>поселение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 xml:space="preserve"> (административный центр </w:t>
      </w:r>
      <w:r w:rsidR="00023286" w:rsidRP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село Каспля-1</w:t>
      </w:r>
      <w:r w:rsid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02328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5634" w:rsidRPr="00225634" w:rsidRDefault="00225634" w:rsidP="00023286">
      <w:pPr>
        <w:spacing w:after="0" w:line="240" w:lineRule="auto"/>
        <w:ind w:right="-111"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Катынское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 w:rsidRP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село </w:t>
      </w:r>
      <w:proofErr w:type="spellStart"/>
      <w:r w:rsidR="00023286" w:rsidRP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Катынь</w:t>
      </w:r>
      <w:proofErr w:type="spellEnd"/>
      <w:r w:rsid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02328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Козинское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 xml:space="preserve">(административный центр деревня </w:t>
      </w:r>
      <w:proofErr w:type="spellStart"/>
      <w:r w:rsidR="00023286">
        <w:rPr>
          <w:rFonts w:ascii="Times New Roman" w:eastAsia="Times New Roman" w:hAnsi="Times New Roman" w:cs="Times New Roman"/>
          <w:sz w:val="28"/>
          <w:szCs w:val="28"/>
        </w:rPr>
        <w:t>Богородицкое</w:t>
      </w:r>
      <w:proofErr w:type="spellEnd"/>
      <w:r w:rsidR="00023286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Корохоткинское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 xml:space="preserve">(административный центр деревня </w:t>
      </w:r>
      <w:proofErr w:type="spellStart"/>
      <w:r w:rsidR="00023286">
        <w:rPr>
          <w:rFonts w:ascii="Times New Roman" w:eastAsia="Times New Roman" w:hAnsi="Times New Roman" w:cs="Times New Roman"/>
          <w:sz w:val="28"/>
          <w:szCs w:val="28"/>
        </w:rPr>
        <w:t>Магалинщина</w:t>
      </w:r>
      <w:proofErr w:type="spellEnd"/>
      <w:r w:rsidR="00023286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Кощинское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 xml:space="preserve">(административный центр 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>деревня Кощино)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Лоинское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0ED3" w:rsidRPr="00480ED3">
        <w:rPr>
          <w:rFonts w:ascii="Times New Roman" w:eastAsia="Times New Roman" w:hAnsi="Times New Roman" w:cs="Times New Roman"/>
          <w:sz w:val="28"/>
          <w:szCs w:val="28"/>
        </w:rPr>
        <w:t>деревня Лоино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Михновское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деревня </w:t>
      </w:r>
      <w:proofErr w:type="spellStart"/>
      <w:r w:rsidR="00480ED3">
        <w:rPr>
          <w:rFonts w:ascii="Times New Roman" w:eastAsia="Times New Roman" w:hAnsi="Times New Roman" w:cs="Times New Roman"/>
          <w:sz w:val="28"/>
          <w:szCs w:val="28"/>
        </w:rPr>
        <w:t>Михновка</w:t>
      </w:r>
      <w:proofErr w:type="spellEnd"/>
      <w:r w:rsidR="00480ED3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Новосельское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0ED3" w:rsidRPr="00480ED3">
        <w:rPr>
          <w:rFonts w:ascii="Times New Roman" w:eastAsia="Times New Roman" w:hAnsi="Times New Roman" w:cs="Times New Roman"/>
          <w:sz w:val="28"/>
          <w:szCs w:val="28"/>
        </w:rPr>
        <w:t>д</w:t>
      </w:r>
      <w:r w:rsidR="00480ED3" w:rsidRPr="00480E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еревня </w:t>
      </w:r>
      <w:proofErr w:type="spellStart"/>
      <w:r w:rsidR="00480ED3" w:rsidRPr="00480E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Новосельский</w:t>
      </w:r>
      <w:proofErr w:type="spellEnd"/>
      <w:r w:rsidR="00480E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480ED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Печерское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село Печерск);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Пионерское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0ED3" w:rsidRPr="00480ED3">
        <w:rPr>
          <w:rFonts w:ascii="Times New Roman" w:eastAsia="Times New Roman" w:hAnsi="Times New Roman" w:cs="Times New Roman"/>
          <w:sz w:val="28"/>
          <w:szCs w:val="28"/>
        </w:rPr>
        <w:t>деревня Санники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Пригорское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480ED3">
        <w:rPr>
          <w:rFonts w:ascii="Times New Roman" w:eastAsia="Times New Roman" w:hAnsi="Times New Roman" w:cs="Times New Roman"/>
          <w:sz w:val="28"/>
          <w:szCs w:val="24"/>
        </w:rPr>
        <w:t xml:space="preserve">село </w:t>
      </w:r>
      <w:proofErr w:type="spellStart"/>
      <w:r w:rsidR="00480ED3">
        <w:rPr>
          <w:rFonts w:ascii="Times New Roman" w:eastAsia="Times New Roman" w:hAnsi="Times New Roman" w:cs="Times New Roman"/>
          <w:sz w:val="28"/>
          <w:szCs w:val="24"/>
        </w:rPr>
        <w:t>Пригорское</w:t>
      </w:r>
      <w:proofErr w:type="spellEnd"/>
      <w:r w:rsidR="00480ED3">
        <w:rPr>
          <w:rFonts w:ascii="Times New Roman" w:eastAsia="Times New Roman" w:hAnsi="Times New Roman" w:cs="Times New Roman"/>
          <w:sz w:val="28"/>
          <w:szCs w:val="24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Сметанинское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деревня Сметанино)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Стабенское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деревня Покорное)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BB2B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Талашкинское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село Талашкино)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BB2B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Хохловское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деревня </w:t>
      </w:r>
      <w:proofErr w:type="spellStart"/>
      <w:r w:rsidR="00480ED3">
        <w:rPr>
          <w:rFonts w:ascii="Times New Roman" w:eastAsia="Times New Roman" w:hAnsi="Times New Roman" w:cs="Times New Roman"/>
          <w:sz w:val="28"/>
          <w:szCs w:val="28"/>
        </w:rPr>
        <w:t>Хохлово</w:t>
      </w:r>
      <w:proofErr w:type="spellEnd"/>
      <w:r w:rsidR="00480ED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340" w:lineRule="exact"/>
        <w:rPr>
          <w:sz w:val="20"/>
          <w:szCs w:val="20"/>
        </w:rPr>
      </w:pPr>
    </w:p>
    <w:p w:rsidR="0044209A" w:rsidRDefault="0044209A">
      <w:pPr>
        <w:spacing w:line="340" w:lineRule="exact"/>
        <w:rPr>
          <w:sz w:val="20"/>
          <w:szCs w:val="20"/>
        </w:rPr>
      </w:pPr>
    </w:p>
    <w:p w:rsidR="004E3B47" w:rsidRDefault="004E3B47">
      <w:pPr>
        <w:spacing w:line="340" w:lineRule="exact"/>
        <w:rPr>
          <w:sz w:val="20"/>
          <w:szCs w:val="20"/>
        </w:rPr>
      </w:pPr>
    </w:p>
    <w:p w:rsidR="00246AD3" w:rsidRDefault="00CD0032" w:rsidP="00437BC7">
      <w:pPr>
        <w:spacing w:line="233" w:lineRule="auto"/>
        <w:ind w:right="11" w:firstLine="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Инфраструктура: транспорт, энергетика, связь</w:t>
      </w:r>
    </w:p>
    <w:p w:rsidR="00CD0032" w:rsidRDefault="00CD0032" w:rsidP="00E420EA">
      <w:pPr>
        <w:spacing w:line="233" w:lineRule="auto"/>
        <w:ind w:right="11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Район и</w:t>
      </w:r>
      <w:r w:rsidR="00246AD3">
        <w:rPr>
          <w:rFonts w:ascii="Times New Roman" w:eastAsia="Times New Roman" w:hAnsi="Times New Roman" w:cs="Times New Roman"/>
          <w:sz w:val="28"/>
          <w:szCs w:val="28"/>
        </w:rPr>
        <w:t xml:space="preserve">меет развитию транспортную сеть, </w:t>
      </w:r>
      <w:r w:rsidR="00246AD3" w:rsidRPr="00246A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6AD3">
        <w:rPr>
          <w:rFonts w:ascii="Times New Roman" w:eastAsia="Times New Roman" w:hAnsi="Times New Roman" w:cs="Times New Roman"/>
          <w:sz w:val="28"/>
          <w:szCs w:val="28"/>
        </w:rPr>
        <w:t>находится в узле важнейших транспортных путей – железнодорожных и автомобильных.</w:t>
      </w:r>
    </w:p>
    <w:p w:rsidR="00CD0032" w:rsidRPr="00BE4EBE" w:rsidRDefault="00CD0032" w:rsidP="00E420EA">
      <w:pPr>
        <w:tabs>
          <w:tab w:val="left" w:pos="1540"/>
          <w:tab w:val="left" w:pos="4040"/>
          <w:tab w:val="left" w:pos="4900"/>
          <w:tab w:val="left" w:pos="6880"/>
          <w:tab w:val="left" w:pos="8140"/>
          <w:tab w:val="left" w:pos="9200"/>
          <w:tab w:val="left" w:pos="9500"/>
        </w:tabs>
        <w:spacing w:after="0" w:line="240" w:lineRule="auto"/>
        <w:ind w:right="11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246AD3">
        <w:rPr>
          <w:rFonts w:ascii="Times New Roman" w:eastAsia="Times New Roman" w:hAnsi="Times New Roman" w:cs="Times New Roman"/>
          <w:sz w:val="28"/>
          <w:szCs w:val="28"/>
        </w:rPr>
        <w:t xml:space="preserve">Смоленский район проходит </w:t>
      </w:r>
      <w:r w:rsid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>едеральная</w:t>
      </w:r>
      <w:r w:rsid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автомобильная </w:t>
      </w:r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трасса М</w:t>
      </w:r>
      <w:proofErr w:type="gramStart"/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proofErr w:type="gramEnd"/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«Беларусь»</w:t>
      </w:r>
      <w:r w:rsid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федерального автомобильная дорога </w:t>
      </w:r>
      <w:r w:rsidR="00246AD3" w:rsidRPr="00BE4EB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Р120</w:t>
      </w:r>
      <w:r w:rsidR="00BE4EBE" w:rsidRPr="00BE4E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246AD3" w:rsidRPr="00BE4E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12" w:tooltip="Орёл (город)" w:history="1">
        <w:r w:rsidR="00246AD3" w:rsidRPr="00BE4EB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Орёл</w:t>
        </w:r>
      </w:hyperlink>
      <w:r w:rsidR="00BE4EBE" w:rsidRPr="00BE4EBE">
        <w:rPr>
          <w:rFonts w:ascii="Times New Roman" w:hAnsi="Times New Roman" w:cs="Times New Roman"/>
          <w:sz w:val="28"/>
          <w:szCs w:val="28"/>
        </w:rPr>
        <w:t xml:space="preserve"> - </w:t>
      </w:r>
      <w:hyperlink r:id="rId13" w:tooltip="Брянск" w:history="1">
        <w:r w:rsidR="00246AD3" w:rsidRPr="00BE4EB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Брянск</w:t>
        </w:r>
      </w:hyperlink>
      <w:r w:rsidR="00246AD3" w:rsidRPr="00BE4EB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E4EBE" w:rsidRPr="00BE4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hyperlink r:id="rId14" w:tooltip="Смоленск" w:history="1">
        <w:r w:rsidR="00246AD3" w:rsidRPr="00BE4EB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Смоленск</w:t>
        </w:r>
      </w:hyperlink>
      <w:r w:rsidR="00246AD3" w:rsidRPr="00BE4E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D0032" w:rsidRDefault="00CD0032" w:rsidP="00E420EA">
      <w:pPr>
        <w:spacing w:after="0" w:line="240" w:lineRule="auto"/>
        <w:ind w:right="11"/>
        <w:rPr>
          <w:sz w:val="20"/>
          <w:szCs w:val="20"/>
        </w:rPr>
      </w:pPr>
    </w:p>
    <w:p w:rsidR="00BB2B0D" w:rsidRPr="00BB2B0D" w:rsidRDefault="00BB2B0D" w:rsidP="00E420EA">
      <w:pPr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 xml:space="preserve">Протяженность автомобильных дорог общего пользования, расположенных на территории  муниципального образования «Смоленский район» Смоленской области составляет 1 004,5 км. Дорожная сеть состоит из автодорог федерального значения, регионального и межмуниципального значения,  автодорог местного значения и частных автомобильных дорог. </w:t>
      </w:r>
    </w:p>
    <w:p w:rsidR="00BB2B0D" w:rsidRPr="00BB2B0D" w:rsidRDefault="00BB2B0D" w:rsidP="00BB2B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 xml:space="preserve">Федеральные автодороги составляют 147,5 км. </w:t>
      </w:r>
    </w:p>
    <w:p w:rsidR="00BB2B0D" w:rsidRPr="00BB2B0D" w:rsidRDefault="00BB2B0D" w:rsidP="00BB2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ab/>
        <w:t xml:space="preserve">Региональные и межмуниципальные автодороги составляют  602,1 км.  </w:t>
      </w:r>
      <w:r w:rsidRPr="00BB2B0D">
        <w:rPr>
          <w:rFonts w:ascii="Times New Roman" w:eastAsia="Times New Roman" w:hAnsi="Times New Roman" w:cs="Times New Roman"/>
          <w:sz w:val="28"/>
          <w:szCs w:val="28"/>
        </w:rPr>
        <w:tab/>
        <w:t>Протяженность автодорог местного значения  253,5 км.</w:t>
      </w:r>
      <w:r w:rsidRPr="00BB2B0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B2B0D" w:rsidRPr="00BB2B0D" w:rsidRDefault="00BB2B0D" w:rsidP="00BB2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 xml:space="preserve">          Частные автомобильные дороги составляют 1,4 км.</w:t>
      </w:r>
    </w:p>
    <w:p w:rsidR="00BB2B0D" w:rsidRPr="00BB2B0D" w:rsidRDefault="00BB2B0D" w:rsidP="00BB2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ab/>
        <w:t>Улично-дорожная сеть населенных пунктов района составляет 964,7  км (с учетом грунтовых улиц и проездов, не имеющих   покрытий.)</w:t>
      </w:r>
    </w:p>
    <w:p w:rsidR="00CD0032" w:rsidRDefault="00CD0032">
      <w:pPr>
        <w:spacing w:line="13" w:lineRule="exact"/>
        <w:rPr>
          <w:sz w:val="20"/>
          <w:szCs w:val="20"/>
        </w:rPr>
      </w:pPr>
    </w:p>
    <w:p w:rsidR="00CD0032" w:rsidRDefault="00BB2B0D" w:rsidP="00226410">
      <w:pPr>
        <w:spacing w:after="0" w:line="235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Энергообеспечение района осуществляется</w:t>
      </w:r>
      <w:r w:rsidR="00F142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2898"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филиал</w:t>
      </w:r>
      <w:r w:rsidR="00F14277"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ами</w:t>
      </w:r>
      <w:r w:rsidR="00562898"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ПАО "МРСК Центра" - "Смоленскэнерго".</w:t>
      </w:r>
      <w:r w:rsidR="00562898" w:rsidRPr="0056289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CD0032" w:rsidRDefault="00CD0032" w:rsidP="00E420EA">
      <w:pPr>
        <w:spacing w:line="234" w:lineRule="auto"/>
        <w:ind w:right="2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Протяженность водопроводных сетей на территории района составляет </w:t>
      </w:r>
      <w:r w:rsidR="007D3059"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269,5</w:t>
      </w:r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км</w:t>
      </w:r>
      <w:proofErr w:type="gramStart"/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., </w:t>
      </w:r>
      <w:proofErr w:type="gramEnd"/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тепловых сетей – </w:t>
      </w:r>
      <w:r w:rsidR="007D3059"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53,7</w:t>
      </w:r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км., канализационных сетей – </w:t>
      </w:r>
      <w:r w:rsidR="007D3059"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58,3 </w:t>
      </w:r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км.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4B214F">
        <w:rPr>
          <w:rFonts w:ascii="Times New Roman" w:eastAsia="Times New Roman" w:hAnsi="Times New Roman" w:cs="Times New Roman"/>
          <w:sz w:val="28"/>
          <w:szCs w:val="28"/>
        </w:rPr>
        <w:t>Общая площадь жилищного фонда на территории муниципального образования «Смоленский район» составляет 1 млн. 583 тыс. 780 кв. метров.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Благоустройство жилищного фонда: 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68% жилищного фонда оборудовано водопроводом;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60% жилищного фонда оборудовано водоотведением (канализацией);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69%  жилищного фонда оборудовано отоплением;</w:t>
      </w:r>
    </w:p>
    <w:p w:rsidR="004B214F" w:rsidRP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77%  жилищного фонда оборудовано газом.</w:t>
      </w:r>
    </w:p>
    <w:p w:rsidR="004B214F" w:rsidRPr="007D3059" w:rsidRDefault="004B214F" w:rsidP="007D3059">
      <w:pPr>
        <w:spacing w:line="234" w:lineRule="auto"/>
        <w:ind w:right="20" w:firstLine="708"/>
        <w:jc w:val="both"/>
        <w:rPr>
          <w:color w:val="000000" w:themeColor="text1"/>
          <w:sz w:val="28"/>
          <w:szCs w:val="28"/>
        </w:rPr>
      </w:pPr>
    </w:p>
    <w:p w:rsidR="00CD0032" w:rsidRDefault="00CD0032">
      <w:pPr>
        <w:sectPr w:rsidR="00CD0032" w:rsidSect="00226410">
          <w:pgSz w:w="11900" w:h="16838"/>
          <w:pgMar w:top="993" w:right="706" w:bottom="1440" w:left="1260" w:header="0" w:footer="0" w:gutter="0"/>
          <w:cols w:space="720" w:equalWidth="0">
            <w:col w:w="9940"/>
          </w:cols>
        </w:sectPr>
      </w:pPr>
    </w:p>
    <w:p w:rsidR="00CD0032" w:rsidRPr="00E420EA" w:rsidRDefault="00CD0032" w:rsidP="00E420EA">
      <w:pPr>
        <w:numPr>
          <w:ilvl w:val="0"/>
          <w:numId w:val="17"/>
        </w:numPr>
        <w:tabs>
          <w:tab w:val="left" w:pos="498"/>
        </w:tabs>
        <w:spacing w:after="0" w:line="240" w:lineRule="auto"/>
        <w:ind w:firstLine="158"/>
        <w:jc w:val="center"/>
        <w:rPr>
          <w:rFonts w:eastAsia="Times New Roman"/>
          <w:b/>
          <w:bCs/>
          <w:sz w:val="32"/>
          <w:szCs w:val="32"/>
        </w:rPr>
      </w:pPr>
      <w:r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Оценка конкурентных преимуществ и выявление проблем экономического и социального развития муниципального образования</w:t>
      </w:r>
      <w:r w:rsidR="00E420EA"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>«</w:t>
      </w:r>
      <w:r w:rsidR="004B214F"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>Смоле</w:t>
      </w:r>
      <w:r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нский район» </w:t>
      </w:r>
      <w:r w:rsidR="004B214F"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>Смолен</w:t>
      </w:r>
      <w:r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>ской области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E420EA">
      <w:pPr>
        <w:numPr>
          <w:ilvl w:val="1"/>
          <w:numId w:val="17"/>
        </w:numPr>
        <w:tabs>
          <w:tab w:val="left" w:pos="1344"/>
        </w:tabs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целью определения направлений стратегичес</w:t>
      </w:r>
      <w:r w:rsidR="0029748F">
        <w:rPr>
          <w:rFonts w:ascii="Times New Roman" w:eastAsia="Times New Roman" w:hAnsi="Times New Roman" w:cs="Times New Roman"/>
          <w:sz w:val="28"/>
          <w:szCs w:val="28"/>
        </w:rPr>
        <w:t xml:space="preserve">кого 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</w:t>
      </w:r>
      <w:r w:rsidR="0029748F">
        <w:rPr>
          <w:rFonts w:ascii="Times New Roman" w:eastAsia="Times New Roman" w:hAnsi="Times New Roman" w:cs="Times New Roman"/>
          <w:sz w:val="28"/>
          <w:szCs w:val="28"/>
        </w:rPr>
        <w:t xml:space="preserve">образования «Смоленский </w:t>
      </w:r>
      <w:r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="0029748F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проведена комплексная оценка с использованием данных Росстата основных сфер жизнедеятельности и конкурентоспособности территории района, включающая анализ потенциалов, результативность их использования, а так же поиск новых направлений развития экономики района.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этом результативность использования потенциалов района позволила выявить приоритетные конкурентоспособные секторы экономики и перспективные зоны экономического роста.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Экономический потенциал района включает промышленный, аграрный, инвестиционный потенциал, потенциал оптово-розничной торговли, а также потенциал малого предпринимательства, и характеризует возможности основных секторов экономики обеспечить рост производства и заданный уровень эффективности функционирования сфер деятельности района (коммерческой, бюджетной, социальной и других).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Комплексная оценка социально-экономического развития района позволила выделить приоритетные секторы его экономики, выявить проблемы развития, сформировать зоны опережающего развития, заложив в основу развитие человеческого потенциала.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F14277" w:rsidP="00E420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01 января 2018</w:t>
      </w:r>
      <w:r w:rsidR="00CD0032"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года по данным единого государственного регистра предприятий и организаци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й, хозяйственную деятельность в районе осуществляли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 xml:space="preserve"> 1536 организаций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, из которых 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216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сельское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, лесное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хозяйство,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 xml:space="preserve"> охота, рыболовство и рыбоводство, 3 добыча полезных ископаемых, 126 обрабатывающие производства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 xml:space="preserve">9 обеспечение электроэнергией, газом и паром; </w:t>
      </w:r>
      <w:proofErr w:type="gramStart"/>
      <w:r w:rsidR="005C6C7D">
        <w:rPr>
          <w:rFonts w:ascii="Times New Roman" w:eastAsia="Times New Roman" w:hAnsi="Times New Roman" w:cs="Times New Roman"/>
          <w:sz w:val="28"/>
          <w:szCs w:val="28"/>
        </w:rPr>
        <w:t>кондиционирование воздуха, 15 водоснабжение, водоотведение, организация сбора и утилизации отходов, деятельность по ликвидации загрязнений, 137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строительство, 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455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торговля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 xml:space="preserve"> оптовая и розничная, ремонт автотранспортных средств и мотоциклов, 155 транспортировка и хранение, 41 деятельность гостиниц и предприятий общественного питания, 11 деятельность в области информации и связи, </w:t>
      </w:r>
      <w:r w:rsidR="00984EA3">
        <w:rPr>
          <w:rFonts w:ascii="Times New Roman" w:eastAsia="Times New Roman" w:hAnsi="Times New Roman" w:cs="Times New Roman"/>
          <w:sz w:val="28"/>
          <w:szCs w:val="28"/>
        </w:rPr>
        <w:t>9 деятельность финансовая и страховая, 64 деятельность по операциям с недвижимым имуществом, 48 деятельность профессиональная, научная</w:t>
      </w:r>
      <w:proofErr w:type="gramEnd"/>
      <w:r w:rsidR="00984EA3">
        <w:rPr>
          <w:rFonts w:ascii="Times New Roman" w:eastAsia="Times New Roman" w:hAnsi="Times New Roman" w:cs="Times New Roman"/>
          <w:sz w:val="28"/>
          <w:szCs w:val="28"/>
        </w:rPr>
        <w:t xml:space="preserve"> и техническая, 21 деятельность административная и сопутствующие дополнительные услуги,  42 государственное управление и обеспечение военной безопасности; соц. обеспечение, 55 образование, 14 деятельность в области здравоохранения и социальных услуг, 72 деятельность в области культуры, спорта, организации досуга и развлечений, 43 предоставление прочих видов услуг. 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002EF" w:rsidRDefault="002002EF" w:rsidP="00E420EA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01 января 2018 года по данным федеральной налоговой службы в едином реестре субъектов малого и среднего предпринимательства зарегистрировано 2039 субъектов малого и среднего предпринимательства, осуществляющих деятельность на территории Смоленского района.</w:t>
      </w:r>
    </w:p>
    <w:p w:rsidR="002002EF" w:rsidRPr="00E420EA" w:rsidRDefault="002002EF" w:rsidP="00E420EA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left="-142" w:firstLine="85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Ведущими секторами экономической деятельности </w:t>
      </w:r>
      <w:r w:rsidR="002002EF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 обеспечивающими основной объем производства, являются промышленность, сельское хозяйство, оптовая и розничная торговля и транспорт.</w:t>
      </w:r>
    </w:p>
    <w:p w:rsidR="00CD0032" w:rsidRPr="00E420EA" w:rsidRDefault="00CD0032" w:rsidP="00E420EA">
      <w:pPr>
        <w:spacing w:after="0" w:line="240" w:lineRule="auto"/>
        <w:ind w:left="-142" w:firstLine="850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E420EA" w:rsidP="00E420EA">
      <w:pPr>
        <w:spacing w:after="0" w:line="240" w:lineRule="auto"/>
        <w:ind w:left="-142" w:firstLine="85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</w:t>
      </w:r>
      <w:r w:rsidR="00CD0032" w:rsidRPr="00331C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 производства товаров и услуг по всем видам экономической деятельности на 01.01.201</w:t>
      </w:r>
      <w:r w:rsidR="00721FF5" w:rsidRPr="00331C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составил </w:t>
      </w:r>
      <w:r w:rsidR="00331C20">
        <w:rPr>
          <w:rFonts w:ascii="Times New Roman" w:eastAsia="Times New Roman" w:hAnsi="Times New Roman" w:cs="Times New Roman"/>
          <w:sz w:val="28"/>
          <w:szCs w:val="28"/>
        </w:rPr>
        <w:t>661,01 млн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 ру</w:t>
      </w:r>
      <w:r>
        <w:rPr>
          <w:rFonts w:ascii="Times New Roman" w:eastAsia="Times New Roman" w:hAnsi="Times New Roman" w:cs="Times New Roman"/>
          <w:sz w:val="28"/>
          <w:szCs w:val="28"/>
        </w:rPr>
        <w:t>б., что составляет 0,1% от обла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стного показателя.</w:t>
      </w:r>
    </w:p>
    <w:p w:rsidR="00CD0032" w:rsidRPr="00E420EA" w:rsidRDefault="00CD0032" w:rsidP="00E420EA">
      <w:pPr>
        <w:spacing w:after="0" w:line="240" w:lineRule="auto"/>
        <w:ind w:left="-142" w:firstLine="850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uppressAutoHyphens/>
        <w:spacing w:after="0" w:line="240" w:lineRule="auto"/>
        <w:ind w:left="-142" w:firstLine="85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характеру хозяйственной деятельности муниципальное образование характеризуется сочетанием аграрной</w:t>
      </w:r>
      <w:r w:rsidR="00721FF5">
        <w:rPr>
          <w:rFonts w:ascii="Times New Roman" w:eastAsia="Times New Roman" w:hAnsi="Times New Roman" w:cs="Times New Roman"/>
          <w:sz w:val="28"/>
          <w:szCs w:val="28"/>
        </w:rPr>
        <w:t xml:space="preserve">, промышленной и транспортно-логистической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специализации.</w:t>
      </w:r>
    </w:p>
    <w:p w:rsidR="00CD0032" w:rsidRPr="00E420EA" w:rsidRDefault="00CD0032" w:rsidP="00E420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left="2320" w:right="20" w:hanging="156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2.1. Экономический</w:t>
      </w:r>
      <w:r w:rsidR="002264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потенциал</w:t>
      </w:r>
      <w:r w:rsidR="002264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муниципального образования «</w:t>
      </w:r>
      <w:r w:rsidR="00331C20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331C20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</w:t>
      </w:r>
    </w:p>
    <w:p w:rsidR="003F1FAE" w:rsidRDefault="003F1FAE" w:rsidP="00E420EA">
      <w:pPr>
        <w:spacing w:after="0" w:line="240" w:lineRule="auto"/>
        <w:ind w:left="2320" w:right="20" w:hanging="1569"/>
        <w:rPr>
          <w:sz w:val="20"/>
          <w:szCs w:val="20"/>
        </w:rPr>
      </w:pPr>
    </w:p>
    <w:p w:rsidR="00CD0032" w:rsidRDefault="00CD0032" w:rsidP="003F1FAE">
      <w:pPr>
        <w:spacing w:after="0" w:line="240" w:lineRule="auto"/>
        <w:ind w:left="-142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2.1.1. Промышленный потенциал</w:t>
      </w:r>
    </w:p>
    <w:p w:rsidR="00CD0032" w:rsidRPr="00E420EA" w:rsidRDefault="00CD0032" w:rsidP="00E420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032" w:rsidRDefault="00CD0032" w:rsidP="004E3EB7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Промышленность </w:t>
      </w:r>
      <w:r w:rsidR="00226410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ского района начала зарождаться </w:t>
      </w:r>
      <w:r w:rsidR="00226410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50-80 годах прошлого столетия</w:t>
      </w:r>
      <w:r w:rsidR="0022641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2641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ромышленность района была представлена предприятиями </w:t>
      </w:r>
      <w:r w:rsidR="00226410">
        <w:rPr>
          <w:rFonts w:ascii="Times New Roman" w:eastAsia="Times New Roman" w:hAnsi="Times New Roman" w:cs="Times New Roman"/>
          <w:sz w:val="28"/>
          <w:szCs w:val="28"/>
        </w:rPr>
        <w:t>добычи полезных ископаемых,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пищевой и перерабатывающей промышленности, обработки древесины.</w:t>
      </w:r>
    </w:p>
    <w:p w:rsidR="00E526ED" w:rsidRDefault="00CD0032" w:rsidP="004E3EB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началом в стране рыночных реформ произошел обвал промышленного производства, который существенно затронул практически все предприятия района. Некоторые предприятия прекратили свою деятельность, а часть ее сократили.</w:t>
      </w:r>
    </w:p>
    <w:p w:rsidR="00CD0032" w:rsidRDefault="00CD0032" w:rsidP="004E3EB7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1999 года начался подъем промышленного комплекса района. Объемы производства на промышленных предприятиях района выросли с </w:t>
      </w:r>
      <w:r w:rsidR="00E526ED">
        <w:rPr>
          <w:rFonts w:ascii="Times New Roman" w:eastAsia="Times New Roman" w:hAnsi="Times New Roman" w:cs="Times New Roman"/>
          <w:sz w:val="28"/>
          <w:szCs w:val="28"/>
        </w:rPr>
        <w:t>83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млн. руб. в 1999 году до </w:t>
      </w:r>
      <w:r w:rsidR="00E526ED">
        <w:rPr>
          <w:rFonts w:ascii="Times New Roman" w:eastAsia="Times New Roman" w:hAnsi="Times New Roman" w:cs="Times New Roman"/>
          <w:sz w:val="28"/>
          <w:szCs w:val="28"/>
        </w:rPr>
        <w:t>661,01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млн. руб. в 201</w:t>
      </w:r>
      <w:r w:rsidR="00E526ED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году.</w:t>
      </w:r>
    </w:p>
    <w:p w:rsidR="00CD0032" w:rsidRDefault="00CD0032" w:rsidP="004E3EB7">
      <w:pPr>
        <w:spacing w:after="0" w:line="240" w:lineRule="auto"/>
        <w:ind w:firstLine="85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Мировой финансовый кризис 2009 года оказал негативное влияние на развитие промышленных предприятий района.</w:t>
      </w:r>
    </w:p>
    <w:p w:rsidR="00CD0032" w:rsidRDefault="004E3EB7" w:rsidP="004E3EB7">
      <w:pPr>
        <w:tabs>
          <w:tab w:val="left" w:pos="111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526ED">
        <w:rPr>
          <w:rFonts w:ascii="Times New Roman" w:eastAsia="Times New Roman" w:hAnsi="Times New Roman" w:cs="Times New Roman"/>
          <w:sz w:val="28"/>
          <w:szCs w:val="28"/>
        </w:rPr>
        <w:t>2017 году 20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% от общего объема производимой продукции приходилось на промышленную продукцию.</w:t>
      </w:r>
    </w:p>
    <w:p w:rsidR="004E3EB7" w:rsidRDefault="004E3EB7" w:rsidP="004E3EB7">
      <w:pPr>
        <w:tabs>
          <w:tab w:val="left" w:pos="111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CD0032" w:rsidRDefault="00CD0032" w:rsidP="004E3B47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промышленного производства</w:t>
      </w:r>
    </w:p>
    <w:tbl>
      <w:tblPr>
        <w:tblW w:w="100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280"/>
        <w:gridCol w:w="1000"/>
        <w:gridCol w:w="980"/>
        <w:gridCol w:w="1000"/>
        <w:gridCol w:w="980"/>
        <w:gridCol w:w="1000"/>
        <w:gridCol w:w="1560"/>
      </w:tblGrid>
      <w:tr w:rsidR="00CD0032" w:rsidTr="008D172A">
        <w:trPr>
          <w:trHeight w:val="323"/>
        </w:trPr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  <w:p w:rsidR="004E3B47" w:rsidRDefault="004E3B47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ind w:left="3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Таблица 3</w:t>
            </w:r>
          </w:p>
        </w:tc>
      </w:tr>
      <w:tr w:rsidR="008D172A" w:rsidTr="00EC0561">
        <w:trPr>
          <w:trHeight w:val="636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D172A" w:rsidRPr="008D172A" w:rsidRDefault="008D172A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4E3E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оказателей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2017/2016, %</w:t>
            </w:r>
          </w:p>
        </w:tc>
      </w:tr>
      <w:tr w:rsidR="008D172A" w:rsidTr="008D172A">
        <w:trPr>
          <w:trHeight w:val="261"/>
        </w:trPr>
        <w:tc>
          <w:tcPr>
            <w:tcW w:w="35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94872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Отгружено  товаров  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собственного  производства, выполнено работ,  и  услуг  </w:t>
            </w:r>
            <w:r w:rsidR="00211856"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собственными силами  в  промышленном  про</w:t>
            </w:r>
            <w:r w:rsidR="00294872">
              <w:rPr>
                <w:rFonts w:ascii="Times New Roman" w:eastAsia="Times New Roman" w:hAnsi="Times New Roman" w:cs="Times New Roman"/>
                <w:sz w:val="24"/>
                <w:szCs w:val="24"/>
              </w:rPr>
              <w:t>изводстве, млн</w:t>
            </w:r>
            <w:r w:rsidR="00211856"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. руб.</w:t>
            </w:r>
          </w:p>
        </w:tc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lastRenderedPageBreak/>
              <w:t>634,7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11856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650,2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11856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768,42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615,92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661,01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107,3</w:t>
            </w:r>
          </w:p>
        </w:tc>
      </w:tr>
      <w:tr w:rsidR="008D172A" w:rsidTr="00EC0561">
        <w:trPr>
          <w:trHeight w:val="1171"/>
        </w:trPr>
        <w:tc>
          <w:tcPr>
            <w:tcW w:w="354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BE2C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872" w:rsidTr="00294872">
        <w:trPr>
          <w:trHeight w:val="557"/>
        </w:trPr>
        <w:tc>
          <w:tcPr>
            <w:tcW w:w="354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 w:rsidP="00294872">
            <w:pPr>
              <w:spacing w:line="260" w:lineRule="exact"/>
              <w:ind w:left="120"/>
              <w:rPr>
                <w:rFonts w:ascii="Times New Roman" w:hAnsi="Times New Roman" w:cs="Times New Roman"/>
              </w:rPr>
            </w:pP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том числе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добыча полезных ископаемых,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млн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. руб.</w:t>
            </w:r>
          </w:p>
        </w:tc>
        <w:tc>
          <w:tcPr>
            <w:tcW w:w="10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147,7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123,0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134,8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123,8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131,7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294872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872">
              <w:rPr>
                <w:rFonts w:ascii="Times New Roman" w:hAnsi="Times New Roman" w:cs="Times New Roman"/>
                <w:sz w:val="24"/>
                <w:szCs w:val="24"/>
              </w:rPr>
              <w:t>106,4</w:t>
            </w:r>
          </w:p>
        </w:tc>
      </w:tr>
      <w:tr w:rsidR="00294872" w:rsidTr="00EC0561">
        <w:trPr>
          <w:trHeight w:val="538"/>
        </w:trPr>
        <w:tc>
          <w:tcPr>
            <w:tcW w:w="354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 w:rsidP="00F211B9">
            <w:pPr>
              <w:spacing w:line="260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обрабатывающие производства,</w:t>
            </w:r>
            <w:r w:rsidR="00F211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млн. руб.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437,2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473,6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563,36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417,23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448,05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107,4</w:t>
            </w:r>
          </w:p>
        </w:tc>
      </w:tr>
      <w:tr w:rsidR="00F211B9" w:rsidTr="00EC0561">
        <w:trPr>
          <w:trHeight w:val="804"/>
        </w:trPr>
        <w:tc>
          <w:tcPr>
            <w:tcW w:w="354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 w:rsidP="00F211B9">
            <w:pPr>
              <w:spacing w:line="263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роизводство и распределение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электроэнергии, газа и воды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млн. руб.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49,8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53,6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70,26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68,69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74,66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108,7</w:t>
            </w:r>
          </w:p>
        </w:tc>
      </w:tr>
    </w:tbl>
    <w:p w:rsidR="004E3EB7" w:rsidRDefault="004E3EB7" w:rsidP="00F211B9">
      <w:pPr>
        <w:spacing w:line="238" w:lineRule="auto"/>
        <w:ind w:left="1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F211B9">
      <w:pPr>
        <w:spacing w:line="238" w:lineRule="auto"/>
        <w:ind w:lef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Основными видами деятельности, составляющие промышленное производство района являются обрабатывающие производства 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 xml:space="preserve">(67,9%) </w:t>
      </w:r>
      <w:r>
        <w:rPr>
          <w:rFonts w:ascii="Times New Roman" w:eastAsia="Times New Roman" w:hAnsi="Times New Roman" w:cs="Times New Roman"/>
          <w:sz w:val="28"/>
          <w:szCs w:val="28"/>
        </w:rPr>
        <w:t>(пр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 xml:space="preserve">оизводство пищевых продуктов,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обработка древесины и производство изделий из дерева, 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>производство прочей неметаллической минеральной продукции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>, добыча полезных ископаемых (19,8%)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производс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>тво и распределение электроэнер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гии, </w:t>
      </w:r>
      <w:r w:rsidR="00B67548">
        <w:rPr>
          <w:rFonts w:ascii="Times New Roman" w:eastAsia="Times New Roman" w:hAnsi="Times New Roman" w:cs="Times New Roman"/>
          <w:sz w:val="28"/>
          <w:szCs w:val="28"/>
        </w:rPr>
        <w:t xml:space="preserve">газа, </w:t>
      </w:r>
      <w:r>
        <w:rPr>
          <w:rFonts w:ascii="Times New Roman" w:eastAsia="Times New Roman" w:hAnsi="Times New Roman" w:cs="Times New Roman"/>
          <w:sz w:val="28"/>
          <w:szCs w:val="28"/>
        </w:rPr>
        <w:t>пара и воды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 xml:space="preserve"> (11,3%)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D0032" w:rsidRDefault="00E550F5" w:rsidP="00330C6A">
      <w:pPr>
        <w:spacing w:line="234" w:lineRule="auto"/>
        <w:ind w:lef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состоянию на 01.01.2018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 обрабатывающие производства в районе были представлены следующими промышленными предприятиями:</w:t>
      </w:r>
    </w:p>
    <w:p w:rsidR="00CD0032" w:rsidRDefault="00CD0032" w:rsidP="00330C6A">
      <w:pPr>
        <w:spacing w:line="234" w:lineRule="auto"/>
        <w:ind w:lef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производство</w:t>
      </w:r>
      <w:r w:rsidR="00330C6A">
        <w:rPr>
          <w:rFonts w:ascii="Times New Roman" w:eastAsia="Times New Roman" w:hAnsi="Times New Roman" w:cs="Times New Roman"/>
          <w:sz w:val="28"/>
          <w:szCs w:val="28"/>
        </w:rPr>
        <w:t xml:space="preserve"> пищевых продуктов: </w:t>
      </w:r>
      <w:proofErr w:type="gramStart"/>
      <w:r w:rsidR="00330C6A">
        <w:rPr>
          <w:rFonts w:ascii="Times New Roman" w:eastAsia="Times New Roman" w:hAnsi="Times New Roman" w:cs="Times New Roman"/>
          <w:sz w:val="28"/>
          <w:szCs w:val="28"/>
        </w:rPr>
        <w:t>ООО «Птицефабрика «Сметанино», ЗАО «Агрофирма «</w:t>
      </w:r>
      <w:proofErr w:type="spellStart"/>
      <w:r w:rsidR="00330C6A">
        <w:rPr>
          <w:rFonts w:ascii="Times New Roman" w:eastAsia="Times New Roman" w:hAnsi="Times New Roman" w:cs="Times New Roman"/>
          <w:sz w:val="28"/>
          <w:szCs w:val="28"/>
        </w:rPr>
        <w:t>Катынь</w:t>
      </w:r>
      <w:proofErr w:type="spellEnd"/>
      <w:r w:rsidR="00330C6A">
        <w:rPr>
          <w:rFonts w:ascii="Times New Roman" w:eastAsia="Times New Roman" w:hAnsi="Times New Roman" w:cs="Times New Roman"/>
          <w:sz w:val="28"/>
          <w:szCs w:val="28"/>
        </w:rPr>
        <w:t>», ОАО «Смоленское по племенной работе», ООО «</w:t>
      </w:r>
      <w:proofErr w:type="spellStart"/>
      <w:r w:rsidR="00330C6A">
        <w:rPr>
          <w:rFonts w:ascii="Times New Roman" w:eastAsia="Times New Roman" w:hAnsi="Times New Roman" w:cs="Times New Roman"/>
          <w:sz w:val="28"/>
          <w:szCs w:val="28"/>
        </w:rPr>
        <w:t>Агросоюз</w:t>
      </w:r>
      <w:proofErr w:type="spellEnd"/>
      <w:r w:rsidR="00330C6A">
        <w:rPr>
          <w:rFonts w:ascii="Times New Roman" w:eastAsia="Times New Roman" w:hAnsi="Times New Roman" w:cs="Times New Roman"/>
          <w:sz w:val="28"/>
          <w:szCs w:val="28"/>
        </w:rPr>
        <w:t>», ООО «Каравай», ООО «</w:t>
      </w:r>
      <w:proofErr w:type="spellStart"/>
      <w:r w:rsidR="00330C6A">
        <w:rPr>
          <w:rFonts w:ascii="Times New Roman" w:eastAsia="Times New Roman" w:hAnsi="Times New Roman" w:cs="Times New Roman"/>
          <w:sz w:val="28"/>
          <w:szCs w:val="28"/>
        </w:rPr>
        <w:t>Фрея</w:t>
      </w:r>
      <w:proofErr w:type="spellEnd"/>
      <w:r w:rsidR="00330C6A">
        <w:rPr>
          <w:rFonts w:ascii="Times New Roman" w:eastAsia="Times New Roman" w:hAnsi="Times New Roman" w:cs="Times New Roman"/>
          <w:sz w:val="28"/>
          <w:szCs w:val="28"/>
        </w:rPr>
        <w:t>», ООО «</w:t>
      </w:r>
      <w:proofErr w:type="spellStart"/>
      <w:r w:rsidR="00330C6A">
        <w:rPr>
          <w:rFonts w:ascii="Times New Roman" w:eastAsia="Times New Roman" w:hAnsi="Times New Roman" w:cs="Times New Roman"/>
          <w:sz w:val="28"/>
          <w:szCs w:val="28"/>
        </w:rPr>
        <w:t>Смоленскинжсельстрой</w:t>
      </w:r>
      <w:proofErr w:type="spellEnd"/>
      <w:r w:rsidR="00330C6A">
        <w:rPr>
          <w:rFonts w:ascii="Times New Roman" w:eastAsia="Times New Roman" w:hAnsi="Times New Roman" w:cs="Times New Roman"/>
          <w:sz w:val="28"/>
          <w:szCs w:val="28"/>
        </w:rPr>
        <w:t>», Смоленское РАЙПО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CD0032" w:rsidRPr="00330C6A" w:rsidRDefault="00CD0032" w:rsidP="00143AEA">
      <w:pPr>
        <w:numPr>
          <w:ilvl w:val="0"/>
          <w:numId w:val="19"/>
        </w:numPr>
        <w:tabs>
          <w:tab w:val="left" w:pos="999"/>
        </w:tabs>
        <w:spacing w:after="0" w:line="240" w:lineRule="auto"/>
        <w:ind w:left="119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обработка древесины и производство изделий из дерева</w:t>
      </w:r>
      <w:r w:rsidR="00330C6A">
        <w:rPr>
          <w:rFonts w:ascii="Times New Roman" w:eastAsia="Times New Roman" w:hAnsi="Times New Roman" w:cs="Times New Roman"/>
          <w:sz w:val="28"/>
          <w:szCs w:val="28"/>
        </w:rPr>
        <w:t>: ОАО «Коммерческо-производственный центр»;</w:t>
      </w:r>
    </w:p>
    <w:p w:rsidR="00330C6A" w:rsidRDefault="00330C6A" w:rsidP="00330C6A">
      <w:pPr>
        <w:tabs>
          <w:tab w:val="left" w:pos="999"/>
        </w:tabs>
        <w:spacing w:after="0" w:line="240" w:lineRule="auto"/>
        <w:ind w:left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30C6A" w:rsidRDefault="00330C6A" w:rsidP="004E3B47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- производство прочей неметаллической минеральной продукции: ОАО ДЭП №47, ЗАО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Баутек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ЗАО «Фаянс», ООО СПП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Бетонгарант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ООО «Печерский завод ЖБИ»,  ООО «Смоленский завод ЖБИ»</w:t>
      </w:r>
      <w:r w:rsidR="00B675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52DE" w:rsidRDefault="002C52DE" w:rsidP="004E3B47">
      <w:pPr>
        <w:spacing w:after="0" w:line="240" w:lineRule="auto"/>
        <w:ind w:left="120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2C52DE" w:rsidRDefault="002C52DE" w:rsidP="004E3B47">
      <w:pPr>
        <w:spacing w:after="0" w:line="240" w:lineRule="auto"/>
        <w:ind w:left="12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обрабатывающих производств муниципального образования «Смоленский район» Смоленской области:</w:t>
      </w:r>
    </w:p>
    <w:p w:rsidR="002C52DE" w:rsidRDefault="002C52DE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производство пищевых продуктов  - 23,3%;</w:t>
      </w:r>
    </w:p>
    <w:p w:rsidR="002C52DE" w:rsidRDefault="002C52DE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обработка древесины и производство изделий из дерева</w:t>
      </w:r>
      <w:r w:rsidRPr="002C52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 0,6%;</w:t>
      </w:r>
    </w:p>
    <w:p w:rsidR="002C52DE" w:rsidRDefault="002C52DE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производство прочей неметаллической минеральной продукции – 76,1%.</w:t>
      </w:r>
    </w:p>
    <w:p w:rsidR="002C52DE" w:rsidRDefault="002C52DE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7548" w:rsidRDefault="00B67548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Добыча полезных ископаемых в районе представлена следующими промышленными предприятиями: ЗАО «УПП», ЗАО КПП карьер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Стрельники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B67548" w:rsidRDefault="00B67548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7548" w:rsidRDefault="00B67548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Производство и распределение электроэнергии, газа, пара и воды</w:t>
      </w:r>
      <w:r w:rsidRPr="00B675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районе представлено следующими предприятиями: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ООО «Печерское», ООО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«Коммунальные системы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Катынь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ООО «Каскад», ООО «Коммунальные системы «Гнездово», ООО «Коммунальные системы «Жуково», ООО «Коммунальные системы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Кощино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ОАО «САРС-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Катынь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ООО «Коммунальные системы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Пригорское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МУЭП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Корохоткинское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МУЭП «Михновское», ООО ЖЭО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Пригорское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ООО «Коммунальщик-Талашкино», ООО ЖЭО «Кощино», филиал ПАО «МРСК Центра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Смолэнерго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E1214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E1214D" w:rsidRDefault="00E1214D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0C6A" w:rsidRDefault="00E1214D" w:rsidP="00E1214D">
      <w:pPr>
        <w:tabs>
          <w:tab w:val="left" w:pos="999"/>
        </w:tabs>
        <w:spacing w:after="0" w:line="360" w:lineRule="auto"/>
        <w:ind w:left="11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</w:t>
      </w:r>
    </w:p>
    <w:p w:rsidR="00330C6A" w:rsidRDefault="00330C6A" w:rsidP="00330C6A">
      <w:pPr>
        <w:tabs>
          <w:tab w:val="left" w:pos="999"/>
        </w:tabs>
        <w:spacing w:after="0" w:line="234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2C52DE"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71E23FE7" wp14:editId="0FBA8312">
            <wp:extent cx="6308090" cy="2854914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D0032" w:rsidRDefault="00CD0032">
      <w:pPr>
        <w:spacing w:line="17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7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главной задачей в промышленном производстве остается не допустить снижение достигнутых объемов, предельно использовать производственные мощности, реализация инвестиционной поли</w:t>
      </w:r>
      <w:r w:rsidR="00E1214D">
        <w:rPr>
          <w:rFonts w:ascii="Times New Roman" w:eastAsia="Times New Roman" w:hAnsi="Times New Roman" w:cs="Times New Roman"/>
          <w:sz w:val="28"/>
          <w:szCs w:val="28"/>
        </w:rPr>
        <w:t>тики, направленной на модерниза</w:t>
      </w:r>
      <w:r>
        <w:rPr>
          <w:rFonts w:ascii="Times New Roman" w:eastAsia="Times New Roman" w:hAnsi="Times New Roman" w:cs="Times New Roman"/>
          <w:sz w:val="28"/>
          <w:szCs w:val="28"/>
        </w:rPr>
        <w:t>цию производства и выпуск качественной продукции. Только так можно развиваться в условиях жесткой конкуренции.</w:t>
      </w:r>
    </w:p>
    <w:p w:rsidR="00CD0032" w:rsidRDefault="00CD0032">
      <w:pPr>
        <w:spacing w:line="18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8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производственного потенциала в промышленности не является оптимальной. Большинство предприятий характеризуется устаревшим технологическим оборудованием и низкой конкурентоспособностью выпускаемой продукции. Предприятия деревообрабатывающей, пищевой промышленности способны привлечь инвесторов для модернизации производства.</w:t>
      </w:r>
    </w:p>
    <w:p w:rsidR="00CD0032" w:rsidRDefault="00CD0032">
      <w:pPr>
        <w:spacing w:line="13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7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настоящее время в районе имеются возможности для увеличения объемов производства традиционных о</w:t>
      </w:r>
      <w:r w:rsidR="00E1214D">
        <w:rPr>
          <w:rFonts w:ascii="Times New Roman" w:eastAsia="Times New Roman" w:hAnsi="Times New Roman" w:cs="Times New Roman"/>
          <w:sz w:val="28"/>
          <w:szCs w:val="28"/>
        </w:rPr>
        <w:t>траслей, пищевой промышленности</w:t>
      </w:r>
      <w:r>
        <w:rPr>
          <w:rFonts w:ascii="Times New Roman" w:eastAsia="Times New Roman" w:hAnsi="Times New Roman" w:cs="Times New Roman"/>
          <w:sz w:val="28"/>
          <w:szCs w:val="28"/>
        </w:rPr>
        <w:t>, а также для становления и развития промышленности строительных материалов.</w:t>
      </w:r>
    </w:p>
    <w:p w:rsidR="004E3EB7" w:rsidRDefault="004E3EB7">
      <w:pPr>
        <w:spacing w:line="237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EB7" w:rsidRDefault="004E3EB7">
      <w:pPr>
        <w:spacing w:line="237" w:lineRule="auto"/>
        <w:ind w:firstLine="708"/>
        <w:jc w:val="both"/>
        <w:rPr>
          <w:rFonts w:eastAsia="Times New Roman"/>
          <w:sz w:val="28"/>
          <w:szCs w:val="28"/>
        </w:rPr>
      </w:pPr>
    </w:p>
    <w:p w:rsidR="004E3B47" w:rsidRDefault="004E3B47">
      <w:pPr>
        <w:spacing w:line="237" w:lineRule="auto"/>
        <w:ind w:firstLine="708"/>
        <w:jc w:val="both"/>
        <w:rPr>
          <w:rFonts w:eastAsia="Times New Roman"/>
          <w:sz w:val="28"/>
          <w:szCs w:val="28"/>
        </w:rPr>
      </w:pPr>
    </w:p>
    <w:p w:rsidR="00CD0032" w:rsidRPr="008A1615" w:rsidRDefault="00CD0032" w:rsidP="003F1FAE">
      <w:pPr>
        <w:spacing w:after="0" w:line="240" w:lineRule="auto"/>
        <w:jc w:val="center"/>
        <w:rPr>
          <w:color w:val="000000" w:themeColor="text1"/>
          <w:sz w:val="20"/>
          <w:szCs w:val="20"/>
        </w:rPr>
      </w:pPr>
      <w:r w:rsidRPr="008A16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2.1.2. Аграрный потенциал</w:t>
      </w:r>
    </w:p>
    <w:p w:rsidR="00CD0032" w:rsidRDefault="00CD0032" w:rsidP="004E3EB7">
      <w:pPr>
        <w:spacing w:after="0" w:line="240" w:lineRule="auto"/>
        <w:rPr>
          <w:sz w:val="20"/>
          <w:szCs w:val="20"/>
        </w:rPr>
      </w:pPr>
    </w:p>
    <w:p w:rsidR="006A784C" w:rsidRDefault="006A784C" w:rsidP="004E3EB7">
      <w:pPr>
        <w:shd w:val="clear" w:color="auto" w:fill="FFFFFF"/>
        <w:spacing w:after="0" w:line="240" w:lineRule="auto"/>
        <w:ind w:right="28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>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году на территории муниципального образования «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ский район» 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сельскохозяйственн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 осуществляли </w:t>
      </w:r>
      <w:r w:rsidR="00BE2C77" w:rsidRPr="00BE2C77">
        <w:rPr>
          <w:rFonts w:ascii="Times New Roman" w:eastAsia="Times New Roman" w:hAnsi="Times New Roman" w:cs="Times New Roman"/>
          <w:sz w:val="28"/>
          <w:szCs w:val="28"/>
        </w:rPr>
        <w:t>60 сельскохозяйственных товаропроизводителей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 xml:space="preserve">, в том числе 20 сельскохозяйственных организаций и 40 </w:t>
      </w:r>
      <w:r w:rsidR="00BE2C77" w:rsidRPr="00BE2C77">
        <w:rPr>
          <w:rFonts w:ascii="Times New Roman" w:eastAsia="Times New Roman" w:hAnsi="Times New Roman" w:cs="Times New Roman"/>
          <w:sz w:val="28"/>
          <w:szCs w:val="28"/>
        </w:rPr>
        <w:t>крестьянских (фермерских) хозяйств</w:t>
      </w:r>
      <w:r w:rsidR="00BE2C77" w:rsidRPr="00BE2C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E2C77" w:rsidRPr="00BE2C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4E3EB7" w:rsidRDefault="004E3EB7" w:rsidP="004E3EB7">
      <w:pPr>
        <w:shd w:val="clear" w:color="auto" w:fill="FFFFFF"/>
        <w:spacing w:after="0" w:line="240" w:lineRule="auto"/>
        <w:ind w:right="28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A1615" w:rsidRDefault="006A784C" w:rsidP="004E3EB7">
      <w:pPr>
        <w:shd w:val="clear" w:color="auto" w:fill="FFFFFF"/>
        <w:spacing w:line="240" w:lineRule="auto"/>
        <w:ind w:right="2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2017 год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BE2C77" w:rsidRPr="00BE2C7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ООО</w:t>
      </w:r>
      <w:proofErr w:type="gramEnd"/>
      <w:r w:rsidR="00BE2C77" w:rsidRPr="00BE2C7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«Птицефабрика «Сметанино» произвела </w:t>
      </w:r>
      <w:r w:rsidR="00BE2C77" w:rsidRPr="004E3E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135 млн. 346 тыс. штук яиц, что составляет 99 % от общего производства товарного яйца </w:t>
      </w:r>
      <w:r w:rsidR="00BE2C77" w:rsidRPr="00BE2C7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по Смоленской области.</w:t>
      </w:r>
      <w:r w:rsidRPr="006A784C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 xml:space="preserve">Кроме того 1 </w:t>
      </w:r>
      <w:proofErr w:type="spellStart"/>
      <w:r w:rsidRPr="006A784C">
        <w:rPr>
          <w:rFonts w:ascii="Times New Roman" w:eastAsia="Times New Roman" w:hAnsi="Times New Roman" w:cs="Times New Roman"/>
          <w:sz w:val="28"/>
          <w:szCs w:val="28"/>
        </w:rPr>
        <w:t>свинокомплекс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(ООО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Агросоюз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»), 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>2 тепличных комбината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>(ООО «</w:t>
      </w:r>
      <w:proofErr w:type="spellStart"/>
      <w:r w:rsidRPr="006A784C">
        <w:rPr>
          <w:rFonts w:ascii="Times New Roman" w:eastAsia="Times New Roman" w:hAnsi="Times New Roman" w:cs="Times New Roman"/>
          <w:sz w:val="28"/>
          <w:szCs w:val="28"/>
        </w:rPr>
        <w:t>Козинский</w:t>
      </w:r>
      <w:proofErr w:type="spellEnd"/>
      <w:r w:rsidRPr="006A784C">
        <w:rPr>
          <w:rFonts w:ascii="Times New Roman" w:eastAsia="Times New Roman" w:hAnsi="Times New Roman" w:cs="Times New Roman"/>
          <w:sz w:val="28"/>
          <w:szCs w:val="28"/>
        </w:rPr>
        <w:t xml:space="preserve"> тепличный комбинат»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ПСХК «Тепличный комбинат №1»), по выращиванию 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>крупн</w:t>
      </w:r>
      <w:r>
        <w:rPr>
          <w:rFonts w:ascii="Times New Roman" w:eastAsia="Times New Roman" w:hAnsi="Times New Roman" w:cs="Times New Roman"/>
          <w:sz w:val="28"/>
          <w:szCs w:val="28"/>
        </w:rPr>
        <w:t>ого рогатого скота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 xml:space="preserve"> ЗАО «Агрофирма </w:t>
      </w:r>
      <w:proofErr w:type="spellStart"/>
      <w:r w:rsidRPr="006A784C">
        <w:rPr>
          <w:rFonts w:ascii="Times New Roman" w:eastAsia="Times New Roman" w:hAnsi="Times New Roman" w:cs="Times New Roman"/>
          <w:sz w:val="28"/>
          <w:szCs w:val="28"/>
        </w:rPr>
        <w:t>Катынь</w:t>
      </w:r>
      <w:proofErr w:type="spellEnd"/>
      <w:r w:rsidRPr="006A784C">
        <w:rPr>
          <w:rFonts w:ascii="Times New Roman" w:eastAsia="Times New Roman" w:hAnsi="Times New Roman" w:cs="Times New Roman"/>
          <w:sz w:val="28"/>
          <w:szCs w:val="28"/>
        </w:rPr>
        <w:t>»,   СПК «Талашкино Агро»,  ЗАО им. Мичурина, ОАО «Смоленское» по племенной работе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другие.</w:t>
      </w:r>
    </w:p>
    <w:p w:rsidR="00CD0032" w:rsidRPr="004E3EB7" w:rsidRDefault="008A1615" w:rsidP="004E3EB7">
      <w:pPr>
        <w:shd w:val="clear" w:color="auto" w:fill="FFFFFF"/>
        <w:spacing w:line="240" w:lineRule="auto"/>
        <w:ind w:right="1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3EB7">
        <w:rPr>
          <w:rFonts w:ascii="Times New Roman" w:eastAsia="Times New Roman" w:hAnsi="Times New Roman" w:cs="Times New Roman"/>
          <w:sz w:val="28"/>
          <w:szCs w:val="28"/>
        </w:rPr>
        <w:t xml:space="preserve">По состоянию на 1 января 2018 года в хозяйствах всех </w:t>
      </w:r>
      <w:r w:rsidRPr="004E3E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категорий имелось </w:t>
      </w:r>
      <w:r w:rsidRPr="004E3EB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7004 </w:t>
      </w:r>
      <w:r w:rsidRPr="004E3E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головы крупного рогатого скота, в том числе </w:t>
      </w:r>
      <w:r w:rsidRPr="004E3EB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3685 </w:t>
      </w:r>
      <w:r w:rsidRPr="004E3EB7">
        <w:rPr>
          <w:rFonts w:ascii="Times New Roman" w:eastAsia="Times New Roman" w:hAnsi="Times New Roman" w:cs="Times New Roman"/>
          <w:sz w:val="28"/>
          <w:szCs w:val="28"/>
        </w:rPr>
        <w:t>коров. В сельскохозяйственных организациях и крестьянских (фермерских) хозяйствах – всего крупного рогатого скота 6222 головы, коров – 3015 голов.</w:t>
      </w:r>
    </w:p>
    <w:p w:rsidR="00CD0032" w:rsidRDefault="00CD0032" w:rsidP="004E3EB7">
      <w:pPr>
        <w:spacing w:line="237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Экономический кризис 2009 года оказал отрицательное влияние на сельское хозяйство района.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Диспаритет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цен, отсутствие рынка сбыта продукции вследствие высокой себестоимости продукции – все это оказало негативное влияние на развитие отрасли.</w:t>
      </w:r>
    </w:p>
    <w:p w:rsidR="00CD0032" w:rsidRDefault="00CD0032">
      <w:pPr>
        <w:ind w:left="18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деятельности отрасли сельского хозяйства</w:t>
      </w:r>
    </w:p>
    <w:p w:rsidR="00CD0032" w:rsidRDefault="00CD0032" w:rsidP="00F877D5">
      <w:pPr>
        <w:spacing w:line="236" w:lineRule="auto"/>
        <w:ind w:left="8505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8A1615">
        <w:rPr>
          <w:rFonts w:ascii="Times New Roman" w:eastAsia="Times New Roman" w:hAnsi="Times New Roman" w:cs="Times New Roman"/>
          <w:sz w:val="28"/>
          <w:szCs w:val="28"/>
        </w:rPr>
        <w:t>5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0"/>
        <w:gridCol w:w="940"/>
        <w:gridCol w:w="980"/>
        <w:gridCol w:w="1000"/>
        <w:gridCol w:w="980"/>
        <w:gridCol w:w="920"/>
      </w:tblGrid>
      <w:tr w:rsidR="00CD0032" w:rsidTr="005F17D7">
        <w:trPr>
          <w:trHeight w:val="270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A161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A1615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A161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A161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A1615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664CBB" w:rsidTr="005F17D7">
        <w:trPr>
          <w:trHeight w:val="730"/>
        </w:trPr>
        <w:tc>
          <w:tcPr>
            <w:tcW w:w="5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Default="00664CBB" w:rsidP="005F17D7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Продукция  сельского  хозяйства  </w:t>
            </w:r>
            <w:r w:rsidR="00EC1338">
              <w:rPr>
                <w:rFonts w:ascii="Times New Roman" w:eastAsia="Times New Roman" w:hAnsi="Times New Roman" w:cs="Times New Roman"/>
                <w:sz w:val="24"/>
                <w:szCs w:val="24"/>
              </w:rPr>
              <w:t>в хозяйствах всех категори</w:t>
            </w:r>
            <w:proofErr w:type="gramStart"/>
            <w:r w:rsidR="00EC1338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всего, млн. руб.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0D5E54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2845,7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0D5E54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2420,9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D96CF2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2512,1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EC1338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2326,0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EC1338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3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2406,4</w:t>
            </w:r>
          </w:p>
        </w:tc>
      </w:tr>
      <w:tr w:rsidR="00CD0032" w:rsidTr="005F17D7">
        <w:trPr>
          <w:trHeight w:val="216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продукция растениеводства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1153,1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1026,0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1165,7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1051,4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0D5E54" w:rsidRDefault="000D5E54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E54">
              <w:rPr>
                <w:rFonts w:ascii="Times New Roman" w:hAnsi="Times New Roman" w:cs="Times New Roman"/>
                <w:sz w:val="24"/>
                <w:szCs w:val="24"/>
              </w:rPr>
              <w:t>1087,1</w:t>
            </w:r>
          </w:p>
        </w:tc>
      </w:tr>
      <w:tr w:rsidR="00CD0032" w:rsidTr="005F17D7">
        <w:trPr>
          <w:trHeight w:val="266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животноводства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1692,6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1394,9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1346,5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1274,6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1319,3</w:t>
            </w:r>
          </w:p>
        </w:tc>
      </w:tr>
      <w:tr w:rsidR="00EC1338" w:rsidTr="005F17D7">
        <w:trPr>
          <w:trHeight w:val="855"/>
        </w:trPr>
        <w:tc>
          <w:tcPr>
            <w:tcW w:w="5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EC1338" w:rsidP="005F17D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производства  продукции  сельского хозяйства</w:t>
            </w:r>
            <w:r w:rsidR="000D5E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 хозяйствах</w:t>
            </w:r>
            <w:r w:rsidR="000D5E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всех  категорий 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%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0D5E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предыдущему году)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0D5E54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102,4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0D5E54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78,3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D96CF2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85,9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0D5E54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89,3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0D5E54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EC1338">
              <w:rPr>
                <w:rFonts w:ascii="Times New Roman" w:eastAsia="Times New Roman" w:hAnsi="Times New Roman" w:cs="Times New Roman"/>
                <w:sz w:val="24"/>
                <w:szCs w:val="24"/>
              </w:rPr>
              <w:t>101,9</w:t>
            </w:r>
          </w:p>
        </w:tc>
      </w:tr>
      <w:tr w:rsidR="00CD0032" w:rsidTr="005F17D7">
        <w:trPr>
          <w:trHeight w:val="116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продукция растениеводства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110,3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80,6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D96CF2" w:rsidRDefault="00D96CF2" w:rsidP="005F17D7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96CF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107,4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86,5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D96CF2" w:rsidRDefault="00D96CF2" w:rsidP="005F17D7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96CF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105</w:t>
            </w:r>
          </w:p>
        </w:tc>
      </w:tr>
      <w:tr w:rsidR="00CD0032" w:rsidTr="005F17D7">
        <w:trPr>
          <w:trHeight w:val="266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животноводства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98,8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77,4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D96CF2" w:rsidRDefault="00D96CF2" w:rsidP="005F17D7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96CF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75,2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91,6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D96CF2" w:rsidRDefault="00D96CF2" w:rsidP="005F17D7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96CF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97</w:t>
            </w:r>
          </w:p>
        </w:tc>
      </w:tr>
      <w:tr w:rsidR="00EA705E" w:rsidTr="00EA705E">
        <w:trPr>
          <w:trHeight w:val="739"/>
        </w:trPr>
        <w:tc>
          <w:tcPr>
            <w:tcW w:w="5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EA705E">
            <w:pPr>
              <w:spacing w:line="264" w:lineRule="exact"/>
              <w:ind w:left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Посевные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 xml:space="preserve"> </w:t>
            </w:r>
            <w:r w:rsidRPr="00EA70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площади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A70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сельскохозяйственных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A70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культур в хозяйствах всех категорий, тыс. га</w:t>
            </w:r>
          </w:p>
        </w:tc>
        <w:tc>
          <w:tcPr>
            <w:tcW w:w="9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40783,63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30035,26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26715,63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25045,2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24751</w:t>
            </w:r>
          </w:p>
        </w:tc>
      </w:tr>
      <w:tr w:rsidR="00F2111E" w:rsidTr="000E6159">
        <w:trPr>
          <w:trHeight w:val="111"/>
        </w:trPr>
        <w:tc>
          <w:tcPr>
            <w:tcW w:w="5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F2111E" w:rsidP="00F2111E">
            <w:pPr>
              <w:spacing w:line="260" w:lineRule="exact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Посевные площади зерновых культур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F211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озяйствах всех категорий, тыс. га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F2111E" w:rsidRDefault="00F2111E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9184,9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F2111E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6168,6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0E6159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5601,1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0E6159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5610,7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0E6159" w:rsidP="005F1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4523,5</w:t>
            </w:r>
          </w:p>
        </w:tc>
      </w:tr>
      <w:tr w:rsidR="000E6159" w:rsidTr="004E3B47">
        <w:trPr>
          <w:trHeight w:val="699"/>
        </w:trPr>
        <w:tc>
          <w:tcPr>
            <w:tcW w:w="5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Default="000E6159" w:rsidP="004E3B4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Валовый  сбор зерновых  культур  в хозяйствах</w:t>
            </w:r>
            <w:r w:rsidR="00990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всех категорий, ц.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12A">
              <w:rPr>
                <w:rFonts w:ascii="Times New Roman" w:hAnsi="Times New Roman" w:cs="Times New Roman"/>
                <w:sz w:val="24"/>
                <w:szCs w:val="24"/>
              </w:rPr>
              <w:t>211396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126754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119450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102984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90110</w:t>
            </w:r>
          </w:p>
        </w:tc>
      </w:tr>
      <w:tr w:rsidR="005F17D7" w:rsidTr="000E6159">
        <w:trPr>
          <w:trHeight w:val="207"/>
        </w:trPr>
        <w:tc>
          <w:tcPr>
            <w:tcW w:w="5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Урожайность  зерновых  культур  в  хозяйствах всех категорий ц/га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23,2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20,5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21.3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20,1</w:t>
            </w:r>
          </w:p>
        </w:tc>
      </w:tr>
    </w:tbl>
    <w:p w:rsidR="00861193" w:rsidRDefault="00861193">
      <w:pPr>
        <w:ind w:left="8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>
      <w:pPr>
        <w:ind w:left="8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Растениеводство</w:t>
      </w:r>
    </w:p>
    <w:p w:rsidR="00CD0032" w:rsidRDefault="001763B6" w:rsidP="004E3EB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</w:t>
      </w:r>
      <w:r w:rsidRPr="001763B6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Посевные площади сельскохозяйственных культур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имеют тенденцию к сокращению. В том числе  сокращаются посевные площади зерновых культур</w:t>
      </w:r>
      <w:r w:rsidR="00237C1C">
        <w:rPr>
          <w:rFonts w:ascii="Times New Roman" w:eastAsia="Times New Roman" w:hAnsi="Times New Roman" w:cs="Times New Roman"/>
          <w:bCs/>
          <w:sz w:val="28"/>
          <w:szCs w:val="28"/>
        </w:rPr>
        <w:t>. И как следствие снижение валового сбора зерновых культур.</w:t>
      </w:r>
    </w:p>
    <w:p w:rsidR="004E3EB7" w:rsidRDefault="004E3EB7" w:rsidP="004E3EB7">
      <w:pPr>
        <w:spacing w:after="0" w:line="240" w:lineRule="auto"/>
        <w:jc w:val="both"/>
        <w:rPr>
          <w:sz w:val="20"/>
          <w:szCs w:val="20"/>
        </w:rPr>
      </w:pPr>
    </w:p>
    <w:p w:rsidR="00237C1C" w:rsidRDefault="00237C1C" w:rsidP="00861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году в отрасль сельского хозяйства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(растениеводство) привлечен но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вый инвестор О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 «</w:t>
      </w:r>
      <w:r>
        <w:rPr>
          <w:rFonts w:ascii="Times New Roman" w:eastAsia="Times New Roman" w:hAnsi="Times New Roman" w:cs="Times New Roman"/>
          <w:sz w:val="28"/>
          <w:szCs w:val="28"/>
        </w:rPr>
        <w:t>Брянская мясная компания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».</w:t>
      </w:r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Начиная с середины августа 2017 года ОАО «Брянская мясная компания» начала распашку арендованных земель под озимый сев. </w:t>
      </w:r>
    </w:p>
    <w:p w:rsidR="00861193" w:rsidRPr="00237C1C" w:rsidRDefault="00861193" w:rsidP="00861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D0032" w:rsidRDefault="00237C1C" w:rsidP="00861193">
      <w:pPr>
        <w:spacing w:after="0" w:line="240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>з 1105 Га земель сель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ско</w:t>
      </w:r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>хоз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яйственного </w:t>
      </w:r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назначения введено в оборот 830 Га земли. На данном земельном наделе были внесены минеральные удобрения </w:t>
      </w:r>
      <w:proofErr w:type="spellStart"/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>Диаммофоска</w:t>
      </w:r>
      <w:proofErr w:type="spellEnd"/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(в расчёте 2 центнера на гектар) и посеян озимый Тритикале на зелёный корм для предполагаемой закладки в траншеи. </w:t>
      </w:r>
    </w:p>
    <w:p w:rsidR="00861193" w:rsidRDefault="00861193" w:rsidP="00861193">
      <w:pPr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237C1C">
      <w:pPr>
        <w:spacing w:line="240" w:lineRule="auto"/>
        <w:ind w:left="8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Животноводство</w:t>
      </w:r>
    </w:p>
    <w:p w:rsidR="00CD0032" w:rsidRDefault="00CD0032" w:rsidP="00F877D5">
      <w:pPr>
        <w:spacing w:line="240" w:lineRule="auto"/>
        <w:ind w:right="11" w:firstLine="82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237C1C">
        <w:rPr>
          <w:rFonts w:ascii="Times New Roman" w:eastAsia="Times New Roman" w:hAnsi="Times New Roman" w:cs="Times New Roman"/>
          <w:sz w:val="28"/>
          <w:szCs w:val="28"/>
        </w:rPr>
        <w:t>а период с 2013</w:t>
      </w:r>
      <w:r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237C1C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 поголовье крупного рогатого скота в районе и производство животноводческой продукции </w:t>
      </w:r>
      <w:r w:rsidR="00237C1C">
        <w:rPr>
          <w:rFonts w:ascii="Times New Roman" w:eastAsia="Times New Roman" w:hAnsi="Times New Roman" w:cs="Times New Roman"/>
          <w:sz w:val="28"/>
          <w:szCs w:val="28"/>
        </w:rPr>
        <w:t>сократ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илось за </w:t>
      </w:r>
      <w:r w:rsidR="00817F43">
        <w:rPr>
          <w:rFonts w:ascii="Times New Roman" w:eastAsia="Times New Roman" w:hAnsi="Times New Roman" w:cs="Times New Roman"/>
          <w:sz w:val="28"/>
          <w:szCs w:val="28"/>
        </w:rPr>
        <w:t>счёт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снижения поголовья в сельскохозяйственных организациях и </w:t>
      </w:r>
      <w:r w:rsidR="00817F43">
        <w:rPr>
          <w:rFonts w:ascii="Times New Roman" w:eastAsia="Times New Roman" w:hAnsi="Times New Roman" w:cs="Times New Roman"/>
          <w:sz w:val="28"/>
          <w:szCs w:val="28"/>
        </w:rPr>
        <w:t>крестьянских (фермерских) хозяйствах.</w:t>
      </w:r>
    </w:p>
    <w:p w:rsidR="00CD0032" w:rsidRDefault="00CD0032" w:rsidP="00817F43">
      <w:pPr>
        <w:spacing w:line="240" w:lineRule="auto"/>
        <w:ind w:left="120" w:right="28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Снижение поголовья крупного рогатого скота отрицательно сказалось на производстве мяса и молока.</w:t>
      </w:r>
    </w:p>
    <w:p w:rsidR="00CD0032" w:rsidRDefault="00CD0032" w:rsidP="00237C1C">
      <w:pPr>
        <w:spacing w:line="240" w:lineRule="auto"/>
        <w:ind w:right="16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Наличие поголовья скота в хозяйствах всех категорий</w:t>
      </w:r>
    </w:p>
    <w:tbl>
      <w:tblPr>
        <w:tblW w:w="103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900"/>
        <w:gridCol w:w="300"/>
        <w:gridCol w:w="1320"/>
        <w:gridCol w:w="940"/>
        <w:gridCol w:w="980"/>
        <w:gridCol w:w="1000"/>
        <w:gridCol w:w="980"/>
        <w:gridCol w:w="920"/>
        <w:gridCol w:w="1700"/>
      </w:tblGrid>
      <w:tr w:rsidR="00CD0032" w:rsidTr="00904929">
        <w:trPr>
          <w:trHeight w:val="322"/>
        </w:trPr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Таблица </w:t>
            </w:r>
            <w:r w:rsidR="00237C1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D0032" w:rsidTr="00904929">
        <w:trPr>
          <w:trHeight w:val="326"/>
        </w:trPr>
        <w:tc>
          <w:tcPr>
            <w:tcW w:w="3820" w:type="dxa"/>
            <w:gridSpan w:val="4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0" w:lineRule="exact"/>
              <w:ind w:left="5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904929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90492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90492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90492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201</w:t>
            </w:r>
            <w:r w:rsidR="00904929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г.</w:t>
            </w:r>
          </w:p>
        </w:tc>
        <w:tc>
          <w:tcPr>
            <w:tcW w:w="1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21754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</w:t>
            </w:r>
            <w:r w:rsidR="0021754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  <w:r w:rsidR="0090492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  <w:r w:rsidR="0090492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="0021754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гг.,</w:t>
            </w:r>
            <w:r w:rsidR="0090492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</w:tc>
      </w:tr>
      <w:tr w:rsidR="00F842BD" w:rsidTr="000A43E1">
        <w:trPr>
          <w:trHeight w:val="710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217545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Поголовье крупного рогатого скота  в  хозяйствах  всех  категорий, гол.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14099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9855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8983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2" w:lineRule="exact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7257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2" w:lineRule="exact"/>
              <w:ind w:left="100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7004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96,5</w:t>
            </w:r>
          </w:p>
        </w:tc>
      </w:tr>
      <w:tr w:rsidR="00F842BD" w:rsidTr="00F842BD">
        <w:trPr>
          <w:trHeight w:val="495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217545">
            <w:pPr>
              <w:spacing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Поголовье коров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хозяйствах всех категорий, гол.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7255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5343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4738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3896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3685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94,6</w:t>
            </w:r>
          </w:p>
        </w:tc>
      </w:tr>
      <w:tr w:rsidR="00F842BD" w:rsidTr="00F842BD">
        <w:trPr>
          <w:trHeight w:val="476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217545">
            <w:pPr>
              <w:spacing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Поголовье свиней 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хозяйствах всех категорий, гол.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13078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14867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13938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13563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9317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68,7</w:t>
            </w:r>
          </w:p>
        </w:tc>
      </w:tr>
      <w:tr w:rsidR="00F842BD" w:rsidTr="00861193">
        <w:trPr>
          <w:trHeight w:val="274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817F4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 мяса в хозяйствах всех категорий, тонн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5270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4518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3343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spacing w:line="260" w:lineRule="exact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2283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A445A0" w:rsidRDefault="00F842BD" w:rsidP="00861193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1951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A445A0" w:rsidRDefault="00F842BD" w:rsidP="00861193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5A0"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</w:tr>
      <w:tr w:rsidR="00F842BD" w:rsidTr="00861193">
        <w:trPr>
          <w:trHeight w:val="557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817F43">
            <w:pPr>
              <w:spacing w:line="263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Производство  молока  в  хозяйствах всех категорий, тонн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37610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23136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20968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17616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A445A0" w:rsidRDefault="00F842BD" w:rsidP="00861193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15923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A445A0" w:rsidRDefault="00F842BD" w:rsidP="00861193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90,4</w:t>
            </w:r>
          </w:p>
        </w:tc>
      </w:tr>
    </w:tbl>
    <w:p w:rsidR="00990BFE" w:rsidRDefault="00990BFE" w:rsidP="00861193">
      <w:pPr>
        <w:tabs>
          <w:tab w:val="left" w:pos="9923"/>
          <w:tab w:val="left" w:pos="10206"/>
        </w:tabs>
        <w:spacing w:after="0" w:line="240" w:lineRule="auto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861193">
      <w:pPr>
        <w:tabs>
          <w:tab w:val="left" w:pos="9923"/>
          <w:tab w:val="left" w:pos="10206"/>
        </w:tabs>
        <w:spacing w:after="0" w:line="240" w:lineRule="auto"/>
        <w:ind w:right="11"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отметить, что в последние годы сложилась </w:t>
      </w:r>
      <w:r w:rsidR="00424547">
        <w:rPr>
          <w:rFonts w:ascii="Times New Roman" w:eastAsia="Times New Roman" w:hAnsi="Times New Roman" w:cs="Times New Roman"/>
          <w:sz w:val="28"/>
          <w:szCs w:val="28"/>
        </w:rPr>
        <w:t>отрицательная</w:t>
      </w:r>
      <w:r w:rsidR="000924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тенденция в отрасли животноводства.</w:t>
      </w:r>
    </w:p>
    <w:p w:rsidR="00CD0032" w:rsidRDefault="00CD0032" w:rsidP="00861193">
      <w:pPr>
        <w:spacing w:after="0" w:line="240" w:lineRule="auto"/>
        <w:rPr>
          <w:sz w:val="20"/>
          <w:szCs w:val="20"/>
        </w:rPr>
      </w:pPr>
    </w:p>
    <w:p w:rsidR="006B7C2B" w:rsidRDefault="005B7CD4" w:rsidP="00861193">
      <w:pPr>
        <w:shd w:val="clear" w:color="auto" w:fill="FFFFFF"/>
        <w:spacing w:after="0" w:line="240" w:lineRule="auto"/>
        <w:ind w:right="34"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итогам 2013-2017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FD4C1F">
        <w:rPr>
          <w:rFonts w:ascii="Times New Roman" w:eastAsia="Times New Roman" w:hAnsi="Times New Roman" w:cs="Times New Roman"/>
          <w:sz w:val="28"/>
          <w:szCs w:val="28"/>
        </w:rPr>
        <w:t xml:space="preserve"> в районе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4C1F">
        <w:rPr>
          <w:rFonts w:ascii="Times New Roman" w:eastAsia="Times New Roman" w:hAnsi="Times New Roman" w:cs="Times New Roman"/>
          <w:sz w:val="28"/>
          <w:szCs w:val="28"/>
        </w:rPr>
        <w:t>сократилось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поголовье </w:t>
      </w:r>
      <w:r w:rsidR="00FD4C1F">
        <w:rPr>
          <w:rFonts w:ascii="Times New Roman" w:eastAsia="Times New Roman" w:hAnsi="Times New Roman" w:cs="Times New Roman"/>
          <w:sz w:val="28"/>
          <w:szCs w:val="28"/>
        </w:rPr>
        <w:t>крупного рогатого скота,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4C1F">
        <w:rPr>
          <w:rFonts w:ascii="Times New Roman" w:eastAsia="Times New Roman" w:hAnsi="Times New Roman" w:cs="Times New Roman"/>
          <w:sz w:val="28"/>
          <w:szCs w:val="28"/>
        </w:rPr>
        <w:t xml:space="preserve">коров и свиней. И как следствие уменьшилось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производство молока и мяса в хозяйствах всех категорий. </w:t>
      </w:r>
    </w:p>
    <w:p w:rsidR="006B7C2B" w:rsidRPr="006B7C2B" w:rsidRDefault="006B7C2B" w:rsidP="006B7C2B">
      <w:pPr>
        <w:shd w:val="clear" w:color="auto" w:fill="FFFFFF"/>
        <w:spacing w:line="240" w:lineRule="auto"/>
        <w:ind w:right="34"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C2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По производству молока (все категории хозяйств) в общем </w:t>
      </w:r>
      <w:r w:rsidRPr="006B7C2B">
        <w:rPr>
          <w:rFonts w:ascii="Times New Roman" w:eastAsia="Times New Roman" w:hAnsi="Times New Roman" w:cs="Times New Roman"/>
          <w:sz w:val="28"/>
          <w:szCs w:val="28"/>
        </w:rPr>
        <w:t>показателе области доля района составляет 8 %, по производству мяса 2,3 %.</w:t>
      </w:r>
    </w:p>
    <w:p w:rsidR="006B7C2B" w:rsidRPr="006B7C2B" w:rsidRDefault="006B7C2B" w:rsidP="00F877D5">
      <w:pPr>
        <w:widowControl w:val="0"/>
        <w:shd w:val="clear" w:color="auto" w:fill="FFFFFF"/>
        <w:tabs>
          <w:tab w:val="left" w:pos="9923"/>
        </w:tabs>
        <w:autoSpaceDE w:val="0"/>
        <w:autoSpaceDN w:val="0"/>
        <w:adjustRightInd w:val="0"/>
        <w:spacing w:after="0" w:line="240" w:lineRule="auto"/>
        <w:ind w:right="51"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C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Район занимает </w:t>
      </w:r>
      <w:r w:rsidRPr="006B7C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шестое место</w:t>
      </w:r>
      <w:r w:rsidRPr="006B7C2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B7C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области по поголовью КРС, </w:t>
      </w:r>
      <w:r w:rsidRPr="006B7C2B">
        <w:rPr>
          <w:rFonts w:ascii="Times New Roman" w:eastAsia="Times New Roman" w:hAnsi="Times New Roman" w:cs="Times New Roman"/>
          <w:bCs/>
          <w:sz w:val="28"/>
          <w:szCs w:val="28"/>
        </w:rPr>
        <w:t>третье</w:t>
      </w:r>
      <w:r w:rsidRPr="006B7C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B7C2B">
        <w:rPr>
          <w:rFonts w:ascii="Times New Roman" w:eastAsia="Times New Roman" w:hAnsi="Times New Roman" w:cs="Times New Roman"/>
          <w:sz w:val="28"/>
          <w:szCs w:val="28"/>
        </w:rPr>
        <w:t>место - по поголовью коров.</w:t>
      </w:r>
    </w:p>
    <w:p w:rsidR="00CD0032" w:rsidRDefault="00CD0032" w:rsidP="00F877D5">
      <w:pPr>
        <w:tabs>
          <w:tab w:val="left" w:pos="9923"/>
        </w:tabs>
        <w:spacing w:line="13" w:lineRule="exact"/>
        <w:jc w:val="both"/>
        <w:rPr>
          <w:sz w:val="20"/>
          <w:szCs w:val="20"/>
        </w:rPr>
      </w:pPr>
    </w:p>
    <w:p w:rsidR="00CD0032" w:rsidRDefault="00861193" w:rsidP="00861193">
      <w:pPr>
        <w:tabs>
          <w:tab w:val="left" w:pos="1095"/>
          <w:tab w:val="left" w:pos="9923"/>
        </w:tabs>
        <w:spacing w:after="0" w:line="240" w:lineRule="auto"/>
        <w:ind w:right="11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результате производственной деятельности в отрасли сельского хозяйства за 201</w:t>
      </w:r>
      <w:r w:rsidR="000924C5">
        <w:rPr>
          <w:rFonts w:ascii="Times New Roman" w:eastAsia="Times New Roman" w:hAnsi="Times New Roman" w:cs="Times New Roman"/>
          <w:sz w:val="28"/>
          <w:szCs w:val="28"/>
        </w:rPr>
        <w:t>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 в хозяйствах всех категорий:</w:t>
      </w:r>
    </w:p>
    <w:p w:rsidR="00CD0032" w:rsidRDefault="00CD0032" w:rsidP="00861193">
      <w:pPr>
        <w:tabs>
          <w:tab w:val="left" w:pos="9923"/>
        </w:tabs>
        <w:spacing w:after="0" w:line="240" w:lineRule="auto"/>
        <w:ind w:right="11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реализовано на убой скота (в живом весе) 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1951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 (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85,5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к уровню </w:t>
      </w:r>
      <w:r w:rsidR="00F877D5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рошлого года);</w:t>
      </w:r>
    </w:p>
    <w:p w:rsidR="00CD0032" w:rsidRDefault="00CD0032" w:rsidP="00861193">
      <w:pPr>
        <w:tabs>
          <w:tab w:val="left" w:pos="9923"/>
        </w:tabs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произведено молока 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15923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 (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90,4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к уровню прошлого года).</w:t>
      </w:r>
    </w:p>
    <w:p w:rsidR="00CD0032" w:rsidRDefault="00CD0032" w:rsidP="00861193">
      <w:pPr>
        <w:tabs>
          <w:tab w:val="left" w:pos="9923"/>
        </w:tabs>
        <w:spacing w:line="13" w:lineRule="exact"/>
        <w:ind w:firstLine="709"/>
        <w:jc w:val="both"/>
        <w:rPr>
          <w:rFonts w:eastAsia="Times New Roman"/>
          <w:sz w:val="28"/>
          <w:szCs w:val="28"/>
        </w:rPr>
      </w:pPr>
    </w:p>
    <w:p w:rsidR="00CD0032" w:rsidRDefault="009731BD" w:rsidP="00861193">
      <w:pPr>
        <w:tabs>
          <w:tab w:val="left" w:pos="9923"/>
        </w:tabs>
        <w:spacing w:after="0" w:line="240" w:lineRule="auto"/>
        <w:ind w:right="11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Поголовье крупного рогатого скота на 1 января 201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 во всех категориях хозяйств составило:</w:t>
      </w:r>
    </w:p>
    <w:p w:rsidR="00CD0032" w:rsidRDefault="00CD0032" w:rsidP="00861193">
      <w:pPr>
        <w:spacing w:after="0" w:line="240" w:lineRule="auto"/>
        <w:ind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всего КРС </w:t>
      </w:r>
      <w:r w:rsidR="002517C8" w:rsidRPr="002517C8">
        <w:rPr>
          <w:rFonts w:ascii="Times New Roman" w:eastAsia="Times New Roman" w:hAnsi="Times New Roman" w:cs="Times New Roman"/>
          <w:w w:val="97"/>
          <w:sz w:val="28"/>
          <w:szCs w:val="28"/>
        </w:rPr>
        <w:t>7004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голов (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96,5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к уровню 201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года),</w:t>
      </w:r>
    </w:p>
    <w:p w:rsidR="00CD0032" w:rsidRDefault="00CD0032" w:rsidP="00861193">
      <w:pPr>
        <w:spacing w:after="0" w:line="240" w:lineRule="auto"/>
        <w:ind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том числе коров 3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685 голов (94,6</w:t>
      </w:r>
      <w:r>
        <w:rPr>
          <w:rFonts w:ascii="Times New Roman" w:eastAsia="Times New Roman" w:hAnsi="Times New Roman" w:cs="Times New Roman"/>
          <w:sz w:val="28"/>
          <w:szCs w:val="28"/>
        </w:rPr>
        <w:t>% к уровню 2011 года);</w:t>
      </w:r>
    </w:p>
    <w:p w:rsidR="00861193" w:rsidRDefault="00CD0032" w:rsidP="00861193">
      <w:pPr>
        <w:spacing w:after="0" w:line="240" w:lineRule="auto"/>
        <w:ind w:right="2280" w:firstLine="70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- поголовье свиней 1255 голов (100,2 % к уровню 2011года); </w:t>
      </w:r>
      <w:r w:rsidR="00861193">
        <w:rPr>
          <w:rFonts w:ascii="Times New Roman" w:eastAsia="Times New Roman" w:hAnsi="Times New Roman" w:cs="Times New Roman"/>
          <w:sz w:val="27"/>
          <w:szCs w:val="27"/>
        </w:rPr>
        <w:t xml:space="preserve">   </w:t>
      </w:r>
    </w:p>
    <w:p w:rsidR="00CD0032" w:rsidRDefault="00CD0032" w:rsidP="00861193">
      <w:pPr>
        <w:spacing w:after="0" w:line="240" w:lineRule="auto"/>
        <w:ind w:right="2280"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овец и коз 1658 головы (100,5% к уровню 2011 года).</w:t>
      </w:r>
    </w:p>
    <w:p w:rsidR="00AE2991" w:rsidRPr="00990BFE" w:rsidRDefault="00AE2991" w:rsidP="008611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8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:rsidR="00AE2991" w:rsidRPr="00AE2991" w:rsidRDefault="00AE2991" w:rsidP="008611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       </w:t>
      </w:r>
      <w:r w:rsidRPr="00AE29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ООО «Птицефабрика «Сметанино» произвела </w:t>
      </w:r>
      <w:r w:rsidRPr="006A3A69">
        <w:rPr>
          <w:rFonts w:ascii="Times New Roman" w:eastAsia="Times New Roman" w:hAnsi="Times New Roman" w:cs="Times New Roman"/>
          <w:spacing w:val="-2"/>
          <w:sz w:val="28"/>
          <w:szCs w:val="28"/>
        </w:rPr>
        <w:t>135 млн. 346 тыс. штук</w:t>
      </w:r>
      <w:r w:rsidRPr="00AE29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яиц, что составляет 99 % от общего производства товарного яйца по Смоленской области.</w:t>
      </w:r>
    </w:p>
    <w:p w:rsidR="00CD0032" w:rsidRDefault="00CD0032" w:rsidP="00861193">
      <w:pPr>
        <w:spacing w:after="0" w:line="240" w:lineRule="auto"/>
        <w:rPr>
          <w:sz w:val="20"/>
          <w:szCs w:val="20"/>
        </w:rPr>
      </w:pPr>
    </w:p>
    <w:p w:rsidR="00CD0032" w:rsidRDefault="00CD0032" w:rsidP="00861193">
      <w:pPr>
        <w:spacing w:after="0" w:line="240" w:lineRule="auto"/>
        <w:ind w:right="88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Несмотря на то, что сельское хозяйство остается наиболее проблемной отраслью, следует отметить позитивные изменения для дальнейшего его развития.</w:t>
      </w:r>
    </w:p>
    <w:p w:rsidR="00CD0032" w:rsidRDefault="00CD0032" w:rsidP="00861193">
      <w:pPr>
        <w:spacing w:after="0" w:line="240" w:lineRule="auto"/>
        <w:rPr>
          <w:sz w:val="20"/>
          <w:szCs w:val="20"/>
        </w:rPr>
      </w:pPr>
    </w:p>
    <w:p w:rsidR="00CD0032" w:rsidRDefault="00CD0032" w:rsidP="00861193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 фактором развития отрасли является привлечение инвесторов и создание благоприятного инвестиционного климата.</w:t>
      </w:r>
    </w:p>
    <w:p w:rsidR="00CD0032" w:rsidRDefault="00CD0032" w:rsidP="00861193">
      <w:pPr>
        <w:spacing w:after="0" w:line="240" w:lineRule="auto"/>
        <w:rPr>
          <w:sz w:val="20"/>
          <w:szCs w:val="20"/>
        </w:rPr>
      </w:pPr>
    </w:p>
    <w:p w:rsidR="00CD0032" w:rsidRDefault="00AE2991" w:rsidP="00861193">
      <w:pPr>
        <w:tabs>
          <w:tab w:val="left" w:pos="1018"/>
        </w:tabs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развитии отрасли район делает упор на проекты местного значения, проекты, реализуемые в сфере малого и среднего бизнеса. На территории района реализуются инвестиционные проекты развития малых форм хозяйствования на селе. </w:t>
      </w:r>
    </w:p>
    <w:p w:rsidR="00CD0032" w:rsidRPr="00990BFE" w:rsidRDefault="00CD0032" w:rsidP="0086119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0032" w:rsidRDefault="00CD0032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дальнейшего развития сельскохозяйственного производства в районе имеются в наличии свободные земли, что позволяет в перспективе развивать растениеводство, животноводство, а на их базе - перерабатывающую промышленность. Особенно перспективно в районе выращивание зерновых культур и разведение крупного рогатого скота.</w:t>
      </w:r>
    </w:p>
    <w:p w:rsidR="00CD0032" w:rsidRDefault="00CD0032">
      <w:pPr>
        <w:spacing w:line="5" w:lineRule="exact"/>
        <w:rPr>
          <w:sz w:val="20"/>
          <w:szCs w:val="20"/>
        </w:rPr>
      </w:pPr>
    </w:p>
    <w:p w:rsidR="00CD0032" w:rsidRDefault="00AE2991" w:rsidP="00AE2991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Основные проблемы развития сельского хозяйства:</w:t>
      </w:r>
    </w:p>
    <w:p w:rsidR="00AE2991" w:rsidRDefault="00CD0032" w:rsidP="00AE29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отсутствие на территории района крупных товаропроизводителей в отрасли животноводства;</w:t>
      </w:r>
      <w:r w:rsidR="00AE29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AE2991" w:rsidP="00AE2991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медленные темпы социального развития сельских территорий;</w:t>
      </w:r>
    </w:p>
    <w:p w:rsidR="00CD0032" w:rsidRDefault="00CD0032" w:rsidP="00143AEA">
      <w:pPr>
        <w:numPr>
          <w:ilvl w:val="1"/>
          <w:numId w:val="25"/>
        </w:numPr>
        <w:tabs>
          <w:tab w:val="left" w:pos="880"/>
        </w:tabs>
        <w:spacing w:after="0" w:line="240" w:lineRule="auto"/>
        <w:ind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ежегодное снижение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работающих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сельскохозяйственной отрасли;</w:t>
      </w:r>
    </w:p>
    <w:p w:rsidR="00CD0032" w:rsidRPr="00AE2991" w:rsidRDefault="00CD0032" w:rsidP="00143AEA">
      <w:pPr>
        <w:numPr>
          <w:ilvl w:val="1"/>
          <w:numId w:val="25"/>
        </w:numPr>
        <w:tabs>
          <w:tab w:val="left" w:pos="900"/>
        </w:tabs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AE2991">
        <w:rPr>
          <w:rFonts w:ascii="Times New Roman" w:eastAsia="Times New Roman" w:hAnsi="Times New Roman" w:cs="Times New Roman"/>
          <w:sz w:val="28"/>
          <w:szCs w:val="28"/>
        </w:rPr>
        <w:t>ежегодное снижение численности и старение населения в сельской местности;</w:t>
      </w:r>
    </w:p>
    <w:p w:rsidR="00CD0032" w:rsidRDefault="00CD0032" w:rsidP="00143AEA">
      <w:pPr>
        <w:numPr>
          <w:ilvl w:val="1"/>
          <w:numId w:val="25"/>
        </w:numPr>
        <w:tabs>
          <w:tab w:val="left" w:pos="880"/>
        </w:tabs>
        <w:spacing w:after="0" w:line="240" w:lineRule="auto"/>
        <w:ind w:left="880" w:hanging="172"/>
        <w:rPr>
          <w:rFonts w:eastAsia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низкая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бальность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сельскохозяйственных земель;</w:t>
      </w:r>
    </w:p>
    <w:p w:rsidR="00CD0032" w:rsidRDefault="00CD0032" w:rsidP="00143AEA">
      <w:pPr>
        <w:numPr>
          <w:ilvl w:val="1"/>
          <w:numId w:val="25"/>
        </w:numPr>
        <w:tabs>
          <w:tab w:val="left" w:pos="880"/>
        </w:tabs>
        <w:spacing w:after="0" w:line="240" w:lineRule="auto"/>
        <w:ind w:left="880" w:hanging="172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недостаточность притока частных инвестиций на развитие отрасли;</w:t>
      </w:r>
    </w:p>
    <w:p w:rsidR="00CD0032" w:rsidRPr="00643FB2" w:rsidRDefault="00CD0032" w:rsidP="00143AEA">
      <w:pPr>
        <w:numPr>
          <w:ilvl w:val="1"/>
          <w:numId w:val="25"/>
        </w:numPr>
        <w:tabs>
          <w:tab w:val="left" w:pos="900"/>
        </w:tabs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643FB2">
        <w:rPr>
          <w:rFonts w:ascii="Times New Roman" w:eastAsia="Times New Roman" w:hAnsi="Times New Roman" w:cs="Times New Roman"/>
          <w:sz w:val="28"/>
          <w:szCs w:val="28"/>
        </w:rPr>
        <w:t>финансовая неустойчивость отрасли, зависимость от конъюнктуры спроса</w:t>
      </w:r>
      <w:r w:rsidR="00643FB2" w:rsidRPr="00643FB2">
        <w:rPr>
          <w:rFonts w:eastAsia="Times New Roman"/>
          <w:sz w:val="28"/>
          <w:szCs w:val="28"/>
        </w:rPr>
        <w:t xml:space="preserve"> </w:t>
      </w:r>
      <w:r w:rsidR="00643FB2" w:rsidRPr="00643FB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43FB2" w:rsidRPr="00643FB2">
        <w:rPr>
          <w:rFonts w:eastAsia="Times New Roman"/>
          <w:sz w:val="28"/>
          <w:szCs w:val="28"/>
        </w:rPr>
        <w:t xml:space="preserve"> п</w:t>
      </w:r>
      <w:r w:rsidRPr="00643FB2">
        <w:rPr>
          <w:rFonts w:ascii="Times New Roman" w:eastAsia="Times New Roman" w:hAnsi="Times New Roman" w:cs="Times New Roman"/>
          <w:sz w:val="28"/>
          <w:szCs w:val="28"/>
        </w:rPr>
        <w:t>редложения;</w:t>
      </w:r>
    </w:p>
    <w:p w:rsidR="00CD0032" w:rsidRDefault="00CD0032" w:rsidP="00143AEA">
      <w:pPr>
        <w:numPr>
          <w:ilvl w:val="1"/>
          <w:numId w:val="25"/>
        </w:numPr>
        <w:tabs>
          <w:tab w:val="left" w:pos="1001"/>
        </w:tabs>
        <w:spacing w:after="0" w:line="240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дефицит квалифицированных кадров, вызванный низким уровнем и качеством жизни в сельской местности;</w:t>
      </w:r>
    </w:p>
    <w:p w:rsidR="00CD0032" w:rsidRDefault="00CD0032" w:rsidP="00143AEA">
      <w:pPr>
        <w:numPr>
          <w:ilvl w:val="1"/>
          <w:numId w:val="25"/>
        </w:numPr>
        <w:tabs>
          <w:tab w:val="left" w:pos="898"/>
        </w:tabs>
        <w:spacing w:after="0" w:line="240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технологическое отставание сельскохозяйственных товаропроизводителей из-за недостаточного уровня доходности сельскохозяйственного производства;</w:t>
      </w:r>
    </w:p>
    <w:p w:rsidR="00CD0032" w:rsidRDefault="00CD0032" w:rsidP="00143AEA">
      <w:pPr>
        <w:numPr>
          <w:ilvl w:val="1"/>
          <w:numId w:val="25"/>
        </w:numPr>
        <w:tabs>
          <w:tab w:val="left" w:pos="929"/>
        </w:tabs>
        <w:spacing w:after="0" w:line="240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низкие темпы модернизации и обновления основных производственных фондов;</w:t>
      </w:r>
    </w:p>
    <w:p w:rsidR="00CD0032" w:rsidRDefault="00CD0032" w:rsidP="00143AEA">
      <w:pPr>
        <w:numPr>
          <w:ilvl w:val="1"/>
          <w:numId w:val="25"/>
        </w:numPr>
        <w:tabs>
          <w:tab w:val="left" w:pos="963"/>
        </w:tabs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возрастающая монополизация торговых сетей, недостаточное развитие кооперации в сфере производства, переработки и реализации сельскохозяйственной продукции.</w:t>
      </w:r>
    </w:p>
    <w:p w:rsidR="00CD0032" w:rsidRDefault="00CD0032">
      <w:pPr>
        <w:spacing w:line="238" w:lineRule="auto"/>
        <w:ind w:lef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Указанные проблемы сдерживают развитие сельского хозяйства на террит</w:t>
      </w:r>
      <w:r w:rsidR="00861193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рии района, снижают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конкурентность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выпускаемой продукции. Колебания цен на сельскохозяйственную продукцию в совокупности с отсутствием возможности получения дешевых заемных средств, ведут к изъятию оборотных средств, предусмотренных для создания запасов, что в свою очередь негативно отражается на деятельности сельскохозяйственных товаропроизводителей. Проблематичность долгосрочного кредитования лишает сельскохозяйственных товаропроизводителей возможности реализовывать проекты перспективного развития.</w:t>
      </w:r>
    </w:p>
    <w:p w:rsidR="00CD0032" w:rsidRDefault="00CD0032">
      <w:pPr>
        <w:ind w:left="12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2.1.3. Потенциал малого предпринимательства</w:t>
      </w:r>
    </w:p>
    <w:p w:rsidR="00CD0032" w:rsidRDefault="00CD0032" w:rsidP="0085617E">
      <w:pPr>
        <w:spacing w:after="0" w:line="240" w:lineRule="auto"/>
        <w:ind w:left="120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Малое предпринимательства является важной частью экономики </w:t>
      </w:r>
      <w:r w:rsidR="00643FB2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643FB2">
        <w:rPr>
          <w:rFonts w:ascii="Times New Roman" w:eastAsia="Times New Roman" w:hAnsi="Times New Roman" w:cs="Times New Roman"/>
          <w:sz w:val="28"/>
          <w:szCs w:val="28"/>
        </w:rPr>
        <w:t>ий район» Смоленской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области и осуществляет деятельность по таким направлениям как: </w:t>
      </w:r>
      <w:r w:rsidR="0085617E">
        <w:rPr>
          <w:rFonts w:ascii="Times New Roman" w:eastAsia="Times New Roman" w:hAnsi="Times New Roman" w:cs="Times New Roman"/>
          <w:sz w:val="28"/>
          <w:szCs w:val="28"/>
        </w:rPr>
        <w:t xml:space="preserve">оптовая и розничная торговля, </w:t>
      </w:r>
      <w:r>
        <w:rPr>
          <w:rFonts w:ascii="Times New Roman" w:eastAsia="Times New Roman" w:hAnsi="Times New Roman" w:cs="Times New Roman"/>
          <w:sz w:val="28"/>
          <w:szCs w:val="28"/>
        </w:rPr>
        <w:t>обрабатывающие производства</w:t>
      </w:r>
      <w:r w:rsidR="0085617E">
        <w:rPr>
          <w:rFonts w:ascii="Times New Roman" w:eastAsia="Times New Roman" w:hAnsi="Times New Roman" w:cs="Times New Roman"/>
          <w:sz w:val="28"/>
          <w:szCs w:val="28"/>
        </w:rPr>
        <w:t>, транспорт и связь, строительство и другие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85617E">
      <w:pPr>
        <w:spacing w:after="0" w:line="240" w:lineRule="auto"/>
        <w:rPr>
          <w:sz w:val="20"/>
          <w:szCs w:val="20"/>
        </w:rPr>
      </w:pPr>
    </w:p>
    <w:p w:rsidR="00CD0032" w:rsidRDefault="0085617E" w:rsidP="0085617E">
      <w:pPr>
        <w:spacing w:after="0" w:line="240" w:lineRule="auto"/>
        <w:ind w:lef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Одной из приоритетных задач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ский район» является формирование комфортной предпринимательской среды, активизация инвестиционной деятельности хозяйствующих субъектов, повышение вклада малого и среднего предпринимательства в социально-экономическое развитие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7270" w:rsidRDefault="002E7270" w:rsidP="008C1752">
      <w:pPr>
        <w:spacing w:after="0" w:line="240" w:lineRule="auto"/>
        <w:ind w:left="120"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85430" w:rsidRDefault="00485430" w:rsidP="008C1752">
      <w:pPr>
        <w:spacing w:after="0" w:line="240" w:lineRule="auto"/>
        <w:ind w:left="120"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C1752" w:rsidRDefault="008C1752" w:rsidP="008C1752">
      <w:pPr>
        <w:spacing w:after="0" w:line="240" w:lineRule="auto"/>
        <w:ind w:left="120"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7</w:t>
      </w:r>
    </w:p>
    <w:p w:rsidR="00424DCA" w:rsidRDefault="00424DCA" w:rsidP="00990BF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4DCA" w:rsidRDefault="00424DCA" w:rsidP="0085617E">
      <w:pPr>
        <w:spacing w:after="0" w:line="240" w:lineRule="auto"/>
        <w:ind w:lef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4310A6" wp14:editId="04E2723F">
            <wp:extent cx="6090285" cy="3735070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24DCA" w:rsidRDefault="00424DCA" w:rsidP="0085617E">
      <w:pPr>
        <w:spacing w:after="0" w:line="240" w:lineRule="auto"/>
        <w:ind w:lef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>
      <w:pPr>
        <w:spacing w:line="16" w:lineRule="exact"/>
        <w:rPr>
          <w:sz w:val="20"/>
          <w:szCs w:val="20"/>
        </w:rPr>
      </w:pPr>
    </w:p>
    <w:p w:rsidR="00424DCA" w:rsidRDefault="00424DCA" w:rsidP="00424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DCA">
        <w:rPr>
          <w:rFonts w:ascii="Times New Roman" w:hAnsi="Times New Roman" w:cs="Times New Roman"/>
          <w:sz w:val="28"/>
          <w:szCs w:val="28"/>
        </w:rPr>
        <w:t xml:space="preserve">На начало 2018 года на территории муниципального образования «Смоленский район» Смоленской области  свою деятельность осуществляли 2039 субъектов  малого и среднего предпринимательства, из них 902 юридических лица и  1137 индивидуальных предпринимателя. Количество субъектов МСП по сравнению с 2016 годом увеличилось  на 135 единиц. </w:t>
      </w:r>
    </w:p>
    <w:p w:rsidR="00181F44" w:rsidRPr="00424DCA" w:rsidRDefault="00181F44" w:rsidP="00181F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</w:t>
      </w:r>
    </w:p>
    <w:p w:rsidR="00CD0032" w:rsidRDefault="00CD0032">
      <w:pPr>
        <w:spacing w:line="4" w:lineRule="exact"/>
        <w:rPr>
          <w:rFonts w:eastAsia="Times New Roman"/>
          <w:sz w:val="28"/>
          <w:szCs w:val="28"/>
        </w:rPr>
      </w:pPr>
    </w:p>
    <w:p w:rsidR="00CD0032" w:rsidRDefault="00CD0032" w:rsidP="008C1752">
      <w:pPr>
        <w:spacing w:after="0" w:line="240" w:lineRule="auto"/>
        <w:ind w:left="16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Количество субъектов предпринимательской деятельности</w:t>
      </w:r>
    </w:p>
    <w:tbl>
      <w:tblPr>
        <w:tblStyle w:val="ae"/>
        <w:tblW w:w="10266" w:type="dxa"/>
        <w:tblInd w:w="250" w:type="dxa"/>
        <w:tblLook w:val="04A0" w:firstRow="1" w:lastRow="0" w:firstColumn="1" w:lastColumn="0" w:noHBand="0" w:noVBand="1"/>
      </w:tblPr>
      <w:tblGrid>
        <w:gridCol w:w="3544"/>
        <w:gridCol w:w="1276"/>
        <w:gridCol w:w="1417"/>
        <w:gridCol w:w="1418"/>
        <w:gridCol w:w="1275"/>
        <w:gridCol w:w="1336"/>
      </w:tblGrid>
      <w:tr w:rsidR="00181F44" w:rsidTr="000A43E1">
        <w:tc>
          <w:tcPr>
            <w:tcW w:w="3544" w:type="dxa"/>
            <w:vMerge w:val="restart"/>
          </w:tcPr>
          <w:p w:rsidR="00181F44" w:rsidRDefault="00181F44" w:rsidP="00181F44">
            <w:pPr>
              <w:tabs>
                <w:tab w:val="right" w:pos="3328"/>
              </w:tabs>
              <w:ind w:left="-1518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</w: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722" w:type="dxa"/>
            <w:gridSpan w:val="5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Годы</w:t>
            </w:r>
          </w:p>
        </w:tc>
      </w:tr>
      <w:tr w:rsidR="00181F44" w:rsidTr="00181F44">
        <w:tc>
          <w:tcPr>
            <w:tcW w:w="3544" w:type="dxa"/>
            <w:vMerge/>
          </w:tcPr>
          <w:p w:rsidR="00181F44" w:rsidRDefault="00181F44" w:rsidP="008C1752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417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2014</w:t>
            </w:r>
          </w:p>
        </w:tc>
        <w:tc>
          <w:tcPr>
            <w:tcW w:w="1418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2015</w:t>
            </w:r>
          </w:p>
        </w:tc>
        <w:tc>
          <w:tcPr>
            <w:tcW w:w="1275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1336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2017</w:t>
            </w:r>
          </w:p>
        </w:tc>
      </w:tr>
      <w:tr w:rsidR="00167498" w:rsidTr="00181F44">
        <w:tc>
          <w:tcPr>
            <w:tcW w:w="3544" w:type="dxa"/>
          </w:tcPr>
          <w:p w:rsidR="00167498" w:rsidRPr="00181F44" w:rsidRDefault="00181F44" w:rsidP="008C175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малых предприятий, ед.</w:t>
            </w:r>
          </w:p>
        </w:tc>
        <w:tc>
          <w:tcPr>
            <w:tcW w:w="1276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692</w:t>
            </w:r>
          </w:p>
        </w:tc>
        <w:tc>
          <w:tcPr>
            <w:tcW w:w="1417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738</w:t>
            </w:r>
          </w:p>
        </w:tc>
        <w:tc>
          <w:tcPr>
            <w:tcW w:w="1418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787</w:t>
            </w:r>
          </w:p>
        </w:tc>
        <w:tc>
          <w:tcPr>
            <w:tcW w:w="1275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840</w:t>
            </w:r>
          </w:p>
        </w:tc>
        <w:tc>
          <w:tcPr>
            <w:tcW w:w="1336" w:type="dxa"/>
          </w:tcPr>
          <w:p w:rsidR="00167498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902</w:t>
            </w:r>
          </w:p>
        </w:tc>
      </w:tr>
      <w:tr w:rsidR="00167498" w:rsidTr="00181F44">
        <w:tc>
          <w:tcPr>
            <w:tcW w:w="3544" w:type="dxa"/>
          </w:tcPr>
          <w:p w:rsidR="00167498" w:rsidRPr="00181F44" w:rsidRDefault="00181F44" w:rsidP="008C175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</w:t>
            </w: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 индивидуальных предпринимателей, ед.</w:t>
            </w:r>
          </w:p>
        </w:tc>
        <w:tc>
          <w:tcPr>
            <w:tcW w:w="1276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872</w:t>
            </w:r>
          </w:p>
        </w:tc>
        <w:tc>
          <w:tcPr>
            <w:tcW w:w="1417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930</w:t>
            </w:r>
          </w:p>
        </w:tc>
        <w:tc>
          <w:tcPr>
            <w:tcW w:w="1418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993</w:t>
            </w:r>
          </w:p>
        </w:tc>
        <w:tc>
          <w:tcPr>
            <w:tcW w:w="1275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1059</w:t>
            </w:r>
          </w:p>
        </w:tc>
        <w:tc>
          <w:tcPr>
            <w:tcW w:w="1336" w:type="dxa"/>
          </w:tcPr>
          <w:p w:rsidR="00167498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1137</w:t>
            </w:r>
          </w:p>
        </w:tc>
      </w:tr>
      <w:tr w:rsidR="00181F44" w:rsidTr="00181F44">
        <w:tc>
          <w:tcPr>
            <w:tcW w:w="3544" w:type="dxa"/>
          </w:tcPr>
          <w:p w:rsidR="00181F44" w:rsidRPr="00181F44" w:rsidRDefault="00181F44" w:rsidP="008C175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181F44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1564</w:t>
            </w:r>
          </w:p>
        </w:tc>
        <w:tc>
          <w:tcPr>
            <w:tcW w:w="1417" w:type="dxa"/>
          </w:tcPr>
          <w:p w:rsidR="00181F44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1668</w:t>
            </w:r>
          </w:p>
        </w:tc>
        <w:tc>
          <w:tcPr>
            <w:tcW w:w="1418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1780</w:t>
            </w:r>
          </w:p>
        </w:tc>
        <w:tc>
          <w:tcPr>
            <w:tcW w:w="1275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1899</w:t>
            </w:r>
          </w:p>
        </w:tc>
        <w:tc>
          <w:tcPr>
            <w:tcW w:w="1336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2039</w:t>
            </w:r>
          </w:p>
        </w:tc>
      </w:tr>
    </w:tbl>
    <w:p w:rsidR="00167498" w:rsidRDefault="00167498" w:rsidP="008C1752">
      <w:pPr>
        <w:spacing w:after="0" w:line="240" w:lineRule="auto"/>
        <w:ind w:left="166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D0032" w:rsidRDefault="0065590C" w:rsidP="0065590C">
      <w:pPr>
        <w:tabs>
          <w:tab w:val="left" w:pos="1001"/>
        </w:tabs>
        <w:spacing w:after="0" w:line="237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целом у субъектов малого и среднего предпринимательства имеется ряд проблем, определяемых как условиями региональной экономики, так и кризисными осложнениями экономической ситуации, среди которых следует отметить следующие:</w:t>
      </w:r>
    </w:p>
    <w:p w:rsidR="00CD0032" w:rsidRDefault="00CD0032">
      <w:pPr>
        <w:spacing w:line="3" w:lineRule="exact"/>
        <w:rPr>
          <w:rFonts w:eastAsia="Times New Roman"/>
          <w:sz w:val="28"/>
          <w:szCs w:val="28"/>
        </w:rPr>
      </w:pPr>
    </w:p>
    <w:p w:rsidR="00CD0032" w:rsidRDefault="00CD0032" w:rsidP="0065590C">
      <w:pPr>
        <w:spacing w:after="0" w:line="240" w:lineRule="auto"/>
        <w:ind w:left="70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недостаток финансовых ресурсов для развития бизнеса;</w:t>
      </w:r>
    </w:p>
    <w:p w:rsidR="00CD0032" w:rsidRDefault="00CD0032" w:rsidP="0065590C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недостаток квалифицированных кадров, знаний и информации для ведения предпринимательской деятельности;</w:t>
      </w:r>
    </w:p>
    <w:p w:rsidR="00CD0032" w:rsidRDefault="00CD0032" w:rsidP="0065590C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недостаточные возможности для стимулирования сбыта, преодоления барьеров вхождения на новые рынки, обеспечения конкурентоспособности продукции;</w:t>
      </w:r>
    </w:p>
    <w:p w:rsidR="00CD0032" w:rsidRDefault="00CD0032" w:rsidP="0065590C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недостаточные возможности поиска новых деловых партн</w:t>
      </w:r>
      <w:r w:rsidR="0065590C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ров и формирования деловых связей;</w:t>
      </w:r>
    </w:p>
    <w:p w:rsidR="00CD0032" w:rsidRDefault="00CD0032" w:rsidP="0065590C">
      <w:pPr>
        <w:spacing w:after="0" w:line="240" w:lineRule="auto"/>
        <w:ind w:left="70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рост цен на э</w:t>
      </w:r>
      <w:r w:rsidR="008243AC">
        <w:rPr>
          <w:rFonts w:ascii="Times New Roman" w:eastAsia="Times New Roman" w:hAnsi="Times New Roman" w:cs="Times New Roman"/>
          <w:sz w:val="28"/>
          <w:szCs w:val="28"/>
        </w:rPr>
        <w:t>нергоносители и сырье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12" w:lineRule="exact"/>
        <w:rPr>
          <w:rFonts w:eastAsia="Times New Roman"/>
          <w:sz w:val="28"/>
          <w:szCs w:val="28"/>
        </w:rPr>
      </w:pPr>
    </w:p>
    <w:p w:rsidR="00CD0032" w:rsidRDefault="00F76BD3" w:rsidP="001E5E8A">
      <w:pPr>
        <w:spacing w:after="0" w:line="240" w:lineRule="auto"/>
        <w:ind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 от субъектов малого и среднего предпринимательства в консолидированный бюджет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ской области поступило налогов по виду ЕНВД в сумме </w:t>
      </w:r>
      <w:r>
        <w:rPr>
          <w:rFonts w:ascii="Times New Roman" w:eastAsia="Times New Roman" w:hAnsi="Times New Roman" w:cs="Times New Roman"/>
          <w:sz w:val="28"/>
          <w:szCs w:val="28"/>
        </w:rPr>
        <w:t>11906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руб., чт</w:t>
      </w:r>
      <w:r>
        <w:rPr>
          <w:rFonts w:ascii="Times New Roman" w:eastAsia="Times New Roman" w:hAnsi="Times New Roman" w:cs="Times New Roman"/>
          <w:sz w:val="28"/>
          <w:szCs w:val="28"/>
        </w:rPr>
        <w:t>о составило 106,3% к уровню 2016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года.</w:t>
      </w:r>
    </w:p>
    <w:p w:rsidR="00CD0032" w:rsidRDefault="00CD0032" w:rsidP="001E5E8A">
      <w:pPr>
        <w:spacing w:after="0" w:line="240" w:lineRule="auto"/>
        <w:rPr>
          <w:rFonts w:eastAsia="Times New Roman"/>
          <w:sz w:val="28"/>
          <w:szCs w:val="28"/>
        </w:rPr>
      </w:pPr>
    </w:p>
    <w:p w:rsidR="00F76BD3" w:rsidRDefault="00F76BD3" w:rsidP="001E5E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D3">
        <w:rPr>
          <w:rFonts w:ascii="Times New Roman" w:eastAsia="Times New Roman" w:hAnsi="Times New Roman" w:cs="Times New Roman"/>
          <w:sz w:val="28"/>
          <w:szCs w:val="28"/>
        </w:rPr>
        <w:t xml:space="preserve">           Среднесписочная численность работающих на малых и средних предприятиях в 2017 году составила 8696 человек, что составило 101% к  уровню прошлого года.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Pr="00F76BD3">
        <w:rPr>
          <w:rFonts w:ascii="Times New Roman" w:eastAsia="Times New Roman" w:hAnsi="Times New Roman" w:cs="Times New Roman"/>
          <w:sz w:val="28"/>
          <w:szCs w:val="28"/>
        </w:rPr>
        <w:t xml:space="preserve">исленность работающих на малых и средних предприятиях 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составляет 36,4% о</w:t>
      </w:r>
      <w:r>
        <w:rPr>
          <w:rFonts w:ascii="Times New Roman" w:eastAsia="Times New Roman" w:hAnsi="Times New Roman" w:cs="Times New Roman"/>
          <w:sz w:val="28"/>
          <w:szCs w:val="28"/>
        </w:rPr>
        <w:t>т экономически активного населения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6BD3" w:rsidRPr="00F76BD3" w:rsidRDefault="00F76BD3" w:rsidP="00F76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6BD3" w:rsidRPr="00F76BD3" w:rsidRDefault="00F76BD3" w:rsidP="001E5E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D3">
        <w:rPr>
          <w:rFonts w:ascii="Times New Roman" w:eastAsia="Times New Roman" w:hAnsi="Times New Roman" w:cs="Times New Roman"/>
          <w:sz w:val="28"/>
          <w:szCs w:val="28"/>
        </w:rPr>
        <w:t xml:space="preserve">          Оборот малых и средних предприятий в 2017 году составил  16,6 млрд. руб., что больше уровня прошлого года на 107,1%.</w:t>
      </w:r>
    </w:p>
    <w:p w:rsidR="00CD0032" w:rsidRDefault="00CD0032" w:rsidP="001E5E8A">
      <w:pPr>
        <w:spacing w:after="0" w:line="240" w:lineRule="auto"/>
        <w:rPr>
          <w:rFonts w:eastAsia="Times New Roman"/>
          <w:sz w:val="28"/>
          <w:szCs w:val="28"/>
        </w:rPr>
      </w:pPr>
    </w:p>
    <w:p w:rsidR="00CD0032" w:rsidRDefault="00CD0032" w:rsidP="001E5E8A">
      <w:pPr>
        <w:spacing w:after="0" w:line="240" w:lineRule="auto"/>
        <w:ind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районном уровне действует муниципальная целевая программа «Развитие малого и среднего предпринимательства в муниципальном образовании «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Смоленской области на 2017</w:t>
      </w:r>
      <w:r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годы».</w:t>
      </w:r>
    </w:p>
    <w:p w:rsidR="00CD0032" w:rsidRDefault="00CD0032">
      <w:pPr>
        <w:spacing w:line="4" w:lineRule="exact"/>
        <w:rPr>
          <w:sz w:val="20"/>
          <w:szCs w:val="20"/>
        </w:rPr>
      </w:pPr>
    </w:p>
    <w:p w:rsidR="00CD0032" w:rsidRDefault="00CD0032" w:rsidP="001E5E8A">
      <w:pPr>
        <w:spacing w:after="0" w:line="240" w:lineRule="auto"/>
        <w:ind w:left="7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Основными задачами Программы является:</w:t>
      </w:r>
    </w:p>
    <w:p w:rsidR="00CD0032" w:rsidRDefault="00CD0032" w:rsidP="005A1A0C">
      <w:pPr>
        <w:spacing w:after="0" w:line="240" w:lineRule="auto"/>
        <w:ind w:left="120"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создание условий для развития предпринимательской деятельности в муниципальном образовании «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области;</w:t>
      </w:r>
    </w:p>
    <w:p w:rsidR="00CD0032" w:rsidRDefault="00CD0032" w:rsidP="00143AEA">
      <w:pPr>
        <w:numPr>
          <w:ilvl w:val="1"/>
          <w:numId w:val="28"/>
        </w:numPr>
        <w:tabs>
          <w:tab w:val="left" w:pos="1076"/>
        </w:tabs>
        <w:spacing w:after="0" w:line="240" w:lineRule="auto"/>
        <w:ind w:left="120"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оказание поддержки субъектам малого и среднего предпринимательства муниципального образования «</w:t>
      </w:r>
      <w:r w:rsidR="00241DD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241DDA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области;</w:t>
      </w:r>
    </w:p>
    <w:p w:rsidR="00241DDA" w:rsidRPr="004412F6" w:rsidRDefault="000A43E1" w:rsidP="00143AEA">
      <w:pPr>
        <w:numPr>
          <w:ilvl w:val="1"/>
          <w:numId w:val="28"/>
        </w:numPr>
        <w:tabs>
          <w:tab w:val="left" w:pos="1076"/>
        </w:tabs>
        <w:spacing w:after="0" w:line="240" w:lineRule="auto"/>
        <w:ind w:left="120"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информационная поддержка субъектов малого и среднего предпринимательства</w:t>
      </w:r>
      <w:r w:rsidR="00CD0032" w:rsidRPr="00241D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1DDA" w:rsidRPr="00241DDA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 w:rsidRPr="00241DDA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</w:t>
      </w:r>
      <w:r w:rsidR="00241DDA" w:rsidRPr="00241DDA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 w:rsidRPr="00241DDA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241DDA" w:rsidRPr="00241DDA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4412F6">
        <w:rPr>
          <w:rFonts w:ascii="Times New Roman" w:eastAsia="Times New Roman" w:hAnsi="Times New Roman" w:cs="Times New Roman"/>
          <w:sz w:val="28"/>
          <w:szCs w:val="28"/>
        </w:rPr>
        <w:t>ской области;</w:t>
      </w:r>
    </w:p>
    <w:p w:rsidR="004412F6" w:rsidRPr="00241DDA" w:rsidRDefault="004412F6" w:rsidP="00143AEA">
      <w:pPr>
        <w:numPr>
          <w:ilvl w:val="1"/>
          <w:numId w:val="28"/>
        </w:numPr>
        <w:tabs>
          <w:tab w:val="left" w:pos="1076"/>
        </w:tabs>
        <w:spacing w:after="0" w:line="240" w:lineRule="auto"/>
        <w:ind w:left="120"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консультативная поддержка субъектов малого и среднего предпринимательства, особенно начинающих предпринимателей, в том числе учащейся молодежи, а также безраб</w:t>
      </w:r>
      <w:r w:rsidR="005A1A0C">
        <w:rPr>
          <w:rFonts w:ascii="Times New Roman" w:eastAsia="Times New Roman" w:hAnsi="Times New Roman" w:cs="Times New Roman"/>
          <w:sz w:val="28"/>
          <w:szCs w:val="28"/>
        </w:rPr>
        <w:t>отных граждан, желающих организо</w:t>
      </w:r>
      <w:r>
        <w:rPr>
          <w:rFonts w:ascii="Times New Roman" w:eastAsia="Times New Roman" w:hAnsi="Times New Roman" w:cs="Times New Roman"/>
          <w:sz w:val="28"/>
          <w:szCs w:val="28"/>
        </w:rPr>
        <w:t>вать собственное дело.</w:t>
      </w:r>
    </w:p>
    <w:p w:rsidR="00CD0032" w:rsidRDefault="00CD0032">
      <w:pPr>
        <w:spacing w:line="15" w:lineRule="exact"/>
        <w:rPr>
          <w:sz w:val="20"/>
          <w:szCs w:val="20"/>
        </w:rPr>
      </w:pPr>
    </w:p>
    <w:p w:rsidR="000A43E1" w:rsidRPr="000A43E1" w:rsidRDefault="000A43E1" w:rsidP="000A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0A43E1">
        <w:rPr>
          <w:rFonts w:ascii="Times New Roman" w:eastAsia="Times New Roman" w:hAnsi="Times New Roman" w:cs="Times New Roman"/>
          <w:sz w:val="28"/>
          <w:szCs w:val="28"/>
        </w:rPr>
        <w:t>Для формирования позитивного общественного мнения о предпринимательской деятельности, выявления, поощрения и распространения передового опыта субъектов  малого и среднего предпринимательства в районе ежегодно проводится конкурс «Предприниматель года».</w:t>
      </w:r>
    </w:p>
    <w:p w:rsidR="000A43E1" w:rsidRPr="000A43E1" w:rsidRDefault="000A43E1" w:rsidP="000A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3E1">
        <w:rPr>
          <w:rFonts w:ascii="Times New Roman" w:eastAsia="Times New Roman" w:hAnsi="Times New Roman" w:cs="Times New Roman"/>
          <w:sz w:val="28"/>
          <w:szCs w:val="28"/>
        </w:rPr>
        <w:t xml:space="preserve">           С целью эффективного взаимодействия органов местного самоуправления с предпринимательскими структурами, оперативного решения вопросов в сфере малого и среднего  предпринимательства, выработки мер по развитию и поддержке малого бизнеса при Администрации муниципального образования «Смоленский </w:t>
      </w:r>
      <w:r w:rsidRPr="000A43E1">
        <w:rPr>
          <w:rFonts w:ascii="Times New Roman" w:eastAsia="Times New Roman" w:hAnsi="Times New Roman" w:cs="Times New Roman"/>
          <w:sz w:val="28"/>
          <w:szCs w:val="28"/>
        </w:rPr>
        <w:lastRenderedPageBreak/>
        <w:t>район» Смоленской области  создан Совет по малому и среднему предпринимательству.</w:t>
      </w:r>
    </w:p>
    <w:p w:rsidR="00CD0032" w:rsidRDefault="00CD0032">
      <w:pPr>
        <w:spacing w:line="13" w:lineRule="exact"/>
        <w:rPr>
          <w:rFonts w:eastAsia="Times New Roman"/>
          <w:sz w:val="28"/>
          <w:szCs w:val="28"/>
        </w:rPr>
      </w:pPr>
    </w:p>
    <w:p w:rsidR="00CD0032" w:rsidRDefault="00CD0032" w:rsidP="00B44CA2">
      <w:pPr>
        <w:numPr>
          <w:ilvl w:val="0"/>
          <w:numId w:val="29"/>
        </w:numPr>
        <w:tabs>
          <w:tab w:val="left" w:pos="1157"/>
        </w:tabs>
        <w:spacing w:after="0" w:line="236" w:lineRule="auto"/>
        <w:ind w:right="11" w:firstLine="84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сфере малого и среднего предпринимательства заложен потенциал для увеличения количества рабочих мест, увеличения налоговых отчислений и выпуска конкурентоспособной продукции.</w:t>
      </w:r>
    </w:p>
    <w:p w:rsidR="00CD0032" w:rsidRDefault="00CD0032" w:rsidP="00B44CA2">
      <w:pPr>
        <w:spacing w:line="14" w:lineRule="exact"/>
        <w:ind w:right="11" w:firstLine="840"/>
        <w:rPr>
          <w:rFonts w:eastAsia="Times New Roman"/>
          <w:sz w:val="28"/>
          <w:szCs w:val="28"/>
        </w:rPr>
      </w:pPr>
    </w:p>
    <w:p w:rsidR="00CD0032" w:rsidRDefault="00CD0032" w:rsidP="00B44CA2">
      <w:pPr>
        <w:spacing w:line="238" w:lineRule="auto"/>
        <w:ind w:right="11"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благоприятных условий для развития бизнеса является приоритетной задачей органов местного самоуправления. Для этого необходимо продолжить работу по установке надежного и конструктивного диалога между органами власти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бизнес-структурами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общая цель которых - осуществление дальнейших экономических преобразований и создание благоприятного режима для деятельности предприятий всех форм собственности.</w:t>
      </w:r>
    </w:p>
    <w:p w:rsidR="00BF6FAF" w:rsidRPr="006E1906" w:rsidRDefault="006E1906" w:rsidP="00143AEA">
      <w:pPr>
        <w:pStyle w:val="ac"/>
        <w:numPr>
          <w:ilvl w:val="2"/>
          <w:numId w:val="104"/>
        </w:numPr>
        <w:tabs>
          <w:tab w:val="left" w:pos="700"/>
        </w:tabs>
        <w:spacing w:after="0" w:line="240" w:lineRule="auto"/>
        <w:ind w:right="11"/>
        <w:rPr>
          <w:rFonts w:eastAsia="Times New Roman"/>
          <w:b/>
          <w:color w:val="000000" w:themeColor="text1"/>
          <w:sz w:val="28"/>
          <w:szCs w:val="28"/>
        </w:rPr>
      </w:pPr>
      <w:r w:rsidRPr="006E190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Инвестиционный потенциал</w:t>
      </w:r>
    </w:p>
    <w:p w:rsidR="006E1906" w:rsidRPr="006E1906" w:rsidRDefault="006E1906" w:rsidP="006E1906">
      <w:pPr>
        <w:pStyle w:val="ac"/>
        <w:tabs>
          <w:tab w:val="left" w:pos="700"/>
        </w:tabs>
        <w:spacing w:after="0" w:line="240" w:lineRule="auto"/>
        <w:ind w:left="3698" w:right="11"/>
        <w:rPr>
          <w:rFonts w:eastAsia="Times New Roman"/>
          <w:b/>
          <w:color w:val="000000" w:themeColor="text1"/>
          <w:sz w:val="28"/>
          <w:szCs w:val="28"/>
        </w:rPr>
      </w:pPr>
    </w:p>
    <w:p w:rsidR="00CD0032" w:rsidRDefault="00CD0032">
      <w:pPr>
        <w:spacing w:line="237" w:lineRule="auto"/>
        <w:ind w:left="120" w:right="-1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Одним из условий успешного социально-экономического развития муниципального образования является повышение инвестиционной привлекательности района, основывающейся на создании благоприятных условий для привлечения инвестиций, совершенствовании нормативно-правовой базы, улучшении предпринимательского климата.</w:t>
      </w:r>
    </w:p>
    <w:p w:rsidR="00CD0032" w:rsidRDefault="00CD0032">
      <w:pPr>
        <w:spacing w:line="21" w:lineRule="exact"/>
        <w:rPr>
          <w:sz w:val="20"/>
          <w:szCs w:val="20"/>
        </w:rPr>
      </w:pPr>
    </w:p>
    <w:p w:rsidR="00BF6FAF" w:rsidRDefault="00CD0032" w:rsidP="00BF6FAF">
      <w:pPr>
        <w:spacing w:after="0" w:line="240" w:lineRule="auto"/>
        <w:ind w:left="119" w:right="23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Показатели инвестиционной деятельности в муниципальном образовании </w:t>
      </w:r>
    </w:p>
    <w:p w:rsidR="00CD0032" w:rsidRDefault="00BF6FAF" w:rsidP="00BF6FAF">
      <w:pPr>
        <w:spacing w:after="0" w:line="240" w:lineRule="auto"/>
        <w:ind w:left="119" w:right="238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76AF7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776AF7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</w:p>
    <w:p w:rsidR="00CD0032" w:rsidRDefault="00CD0032">
      <w:pPr>
        <w:spacing w:line="2" w:lineRule="exact"/>
        <w:rPr>
          <w:sz w:val="20"/>
          <w:szCs w:val="20"/>
        </w:rPr>
      </w:pPr>
    </w:p>
    <w:p w:rsidR="00CD0032" w:rsidRDefault="00CD0032" w:rsidP="005A1A0C">
      <w:pPr>
        <w:ind w:left="8364" w:right="-11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9</w:t>
      </w:r>
    </w:p>
    <w:tbl>
      <w:tblPr>
        <w:tblW w:w="17768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0"/>
        <w:gridCol w:w="1420"/>
        <w:gridCol w:w="920"/>
        <w:gridCol w:w="880"/>
        <w:gridCol w:w="860"/>
        <w:gridCol w:w="940"/>
        <w:gridCol w:w="960"/>
        <w:gridCol w:w="568"/>
        <w:gridCol w:w="372"/>
        <w:gridCol w:w="768"/>
        <w:gridCol w:w="1140"/>
        <w:gridCol w:w="1140"/>
        <w:gridCol w:w="4380"/>
        <w:gridCol w:w="20"/>
      </w:tblGrid>
      <w:tr w:rsidR="006E1906" w:rsidTr="00D30D0C">
        <w:trPr>
          <w:gridAfter w:val="5"/>
          <w:wAfter w:w="7448" w:type="dxa"/>
          <w:trHeight w:val="964"/>
        </w:trPr>
        <w:tc>
          <w:tcPr>
            <w:tcW w:w="34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Ед. изм.</w:t>
            </w:r>
          </w:p>
        </w:tc>
        <w:tc>
          <w:tcPr>
            <w:tcW w:w="9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8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40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 xml:space="preserve">Всего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 5 лет</w:t>
            </w:r>
          </w:p>
        </w:tc>
      </w:tr>
      <w:tr w:rsidR="006E1906" w:rsidTr="00D30D0C">
        <w:trPr>
          <w:gridAfter w:val="5"/>
          <w:wAfter w:w="7448" w:type="dxa"/>
          <w:trHeight w:val="872"/>
        </w:trPr>
        <w:tc>
          <w:tcPr>
            <w:tcW w:w="3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015C6" w:rsidP="00F015C6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Инвестиции в основной капитал организаций, не относящихся к субъектам малого и среднего предпринимательства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млн. руб.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E71E7D" w:rsidP="006E1906">
            <w:pPr>
              <w:spacing w:line="262" w:lineRule="exact"/>
              <w:ind w:right="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871,6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D70E0" w:rsidP="006E1906">
            <w:pPr>
              <w:spacing w:line="262" w:lineRule="exact"/>
              <w:ind w:right="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1759,3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D70E0" w:rsidP="006E1906">
            <w:pPr>
              <w:spacing w:line="262" w:lineRule="exact"/>
              <w:ind w:right="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1870,7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015C6" w:rsidP="006E1906">
            <w:pPr>
              <w:spacing w:line="262" w:lineRule="exact"/>
              <w:ind w:right="1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1969,3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015C6" w:rsidP="006E1906">
            <w:pPr>
              <w:spacing w:line="262" w:lineRule="exact"/>
              <w:ind w:right="1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7048,4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A6293F" w:rsidP="006E1906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13519,3</w:t>
            </w:r>
          </w:p>
        </w:tc>
      </w:tr>
      <w:tr w:rsidR="00F015C6" w:rsidTr="00D30D0C">
        <w:trPr>
          <w:gridAfter w:val="5"/>
          <w:wAfter w:w="7448" w:type="dxa"/>
          <w:trHeight w:val="1315"/>
        </w:trPr>
        <w:tc>
          <w:tcPr>
            <w:tcW w:w="3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Pr="00F015C6" w:rsidRDefault="00F015C6" w:rsidP="00F015C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физического объема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инвестиций в основной капитал (в сопоставимых ценах)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Pr="00F015C6" w:rsidRDefault="00F015C6" w:rsidP="00F015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 процен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тах 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году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Pr="00E71E7D" w:rsidRDefault="00E71E7D" w:rsidP="00F015C6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7D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D70E0" w:rsidP="00D30D0C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2,02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D70E0" w:rsidP="00D30D0C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98,55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Pr="00FD70E0" w:rsidRDefault="00FD70E0" w:rsidP="00F015C6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0E0">
              <w:rPr>
                <w:rFonts w:ascii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015C6" w:rsidP="00D30D0C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3,5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9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015C6" w:rsidP="006E1906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</w:tr>
      <w:tr w:rsidR="00E71E7D" w:rsidTr="00D30D0C">
        <w:trPr>
          <w:gridAfter w:val="5"/>
          <w:wAfter w:w="7448" w:type="dxa"/>
          <w:trHeight w:val="261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 w:rsidP="00E71E7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Ввод в действие жилых домов  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>
            <w:pPr>
              <w:spacing w:line="26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тыс.кв.м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52,9</w:t>
            </w:r>
          </w:p>
        </w:tc>
        <w:tc>
          <w:tcPr>
            <w:tcW w:w="8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80,9</w:t>
            </w:r>
          </w:p>
        </w:tc>
        <w:tc>
          <w:tcPr>
            <w:tcW w:w="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107,2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Pr="00E71E7D" w:rsidRDefault="00A6293F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104,2</w:t>
            </w:r>
          </w:p>
        </w:tc>
        <w:tc>
          <w:tcPr>
            <w:tcW w:w="9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Pr="00E71E7D" w:rsidRDefault="00E71E7D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7D">
              <w:rPr>
                <w:rFonts w:ascii="Times New Roman" w:hAnsi="Times New Roman" w:cs="Times New Roman"/>
                <w:sz w:val="24"/>
                <w:szCs w:val="24"/>
              </w:rPr>
              <w:t>129,3</w:t>
            </w:r>
          </w:p>
        </w:tc>
        <w:tc>
          <w:tcPr>
            <w:tcW w:w="94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Pr="00A6293F" w:rsidRDefault="00A6293F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93F">
              <w:rPr>
                <w:rFonts w:ascii="Times New Roman" w:hAnsi="Times New Roman" w:cs="Times New Roman"/>
                <w:sz w:val="24"/>
                <w:szCs w:val="24"/>
              </w:rPr>
              <w:t>472,9</w:t>
            </w:r>
          </w:p>
        </w:tc>
      </w:tr>
      <w:tr w:rsidR="00F015C6" w:rsidTr="00D30D0C">
        <w:trPr>
          <w:gridAfter w:val="5"/>
          <w:wAfter w:w="7448" w:type="dxa"/>
          <w:trHeight w:val="787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A6293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Ввод в действие жилых домов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A6293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процентах 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</w:t>
            </w:r>
            <w:proofErr w:type="spellEnd"/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745A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в 2,3 </w:t>
            </w:r>
            <w:proofErr w:type="gram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745A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153</w:t>
            </w:r>
          </w:p>
        </w:tc>
        <w:tc>
          <w:tcPr>
            <w:tcW w:w="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745A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132,5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745A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97,2</w:t>
            </w:r>
          </w:p>
        </w:tc>
        <w:tc>
          <w:tcPr>
            <w:tcW w:w="9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A6293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124,1</w:t>
            </w:r>
          </w:p>
        </w:tc>
        <w:tc>
          <w:tcPr>
            <w:tcW w:w="94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015C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</w:tr>
      <w:tr w:rsidR="00CD0032" w:rsidTr="00D30D0C">
        <w:trPr>
          <w:trHeight w:val="377"/>
        </w:trPr>
        <w:tc>
          <w:tcPr>
            <w:tcW w:w="9948" w:type="dxa"/>
            <w:gridSpan w:val="8"/>
            <w:vAlign w:val="bottom"/>
          </w:tcPr>
          <w:p w:rsidR="00CD0032" w:rsidRDefault="00CD0032" w:rsidP="00D30D0C">
            <w:pPr>
              <w:ind w:right="1198"/>
              <w:jc w:val="right"/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</w:tbl>
    <w:p w:rsidR="00CD0032" w:rsidRDefault="006A3A69" w:rsidP="006A3A69">
      <w:pPr>
        <w:spacing w:line="20" w:lineRule="exact"/>
        <w:jc w:val="right"/>
        <w:rPr>
          <w:sz w:val="20"/>
          <w:szCs w:val="20"/>
        </w:rPr>
      </w:pPr>
      <w:r>
        <w:rPr>
          <w:sz w:val="20"/>
          <w:szCs w:val="20"/>
        </w:rPr>
        <w:t>Т</w:t>
      </w:r>
    </w:p>
    <w:p w:rsidR="003F1FAE" w:rsidRDefault="003F1FAE" w:rsidP="00990B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7270" w:rsidRDefault="005F5D0F" w:rsidP="00B44CA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6A3A69" w:rsidRDefault="006A3A69" w:rsidP="006A3A6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10</w:t>
      </w:r>
      <w:r w:rsidR="005F5D0F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6A3A69" w:rsidRDefault="006A3A69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3A69" w:rsidRDefault="006A3A69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7E45885E" wp14:editId="4C8D6D4E">
            <wp:extent cx="6072996" cy="3605842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A3A69" w:rsidRDefault="006A3A69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5D0F" w:rsidRDefault="005F5D0F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771D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>Всего за последние 5 лет общий объем инвестиций в основной капитал на территории района составил 13 млрд. 519 млн. руб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..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В течение последних 5 лет в эксплуатацию введено 473 тыс. кв. метров жилья. </w:t>
      </w:r>
      <w:r w:rsidRPr="005F5D0F">
        <w:rPr>
          <w:rFonts w:ascii="Times New Roman" w:eastAsia="Times New Roman" w:hAnsi="Times New Roman" w:cs="Times New Roman"/>
          <w:sz w:val="28"/>
          <w:szCs w:val="28"/>
        </w:rPr>
        <w:t>В 2017 году общая площадь жилых помещений, приходящаяся в среднем на одного жителя, составила – 23,8 кв. метра.</w:t>
      </w:r>
    </w:p>
    <w:p w:rsidR="005F5D0F" w:rsidRPr="005F5D0F" w:rsidRDefault="005F5D0F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1FEB" w:rsidRPr="00911FEB" w:rsidRDefault="005F5D0F" w:rsidP="005F5D0F">
      <w:pPr>
        <w:spacing w:line="238" w:lineRule="auto"/>
        <w:ind w:right="-1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911FEB" w:rsidRPr="00911FEB">
        <w:rPr>
          <w:rFonts w:ascii="Times New Roman" w:eastAsia="Times New Roman" w:hAnsi="Times New Roman" w:cs="Times New Roman"/>
          <w:sz w:val="28"/>
          <w:szCs w:val="28"/>
        </w:rPr>
        <w:t>Основное направление в реализации инвестиционной политики района – это формирование благоприятного инвестиционного климата.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 Для инвесторов согласно решению Смоленской районной Думы предусмотрено понижение ставки арендной платы за пользование земельными участками в два раза на период проведения изыскательских работ. </w:t>
      </w:r>
    </w:p>
    <w:p w:rsidR="00911FEB" w:rsidRPr="00911FEB" w:rsidRDefault="009F771D" w:rsidP="00911FEB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</w:t>
      </w:r>
      <w:r w:rsidR="00911FEB" w:rsidRPr="00911FEB">
        <w:rPr>
          <w:rFonts w:ascii="Times New Roman" w:eastAsia="Times New Roman" w:hAnsi="Times New Roman" w:cs="Times New Roman"/>
          <w:sz w:val="28"/>
          <w:szCs w:val="28"/>
        </w:rPr>
        <w:t xml:space="preserve">Сформирован перечень инвестиционных площадок, который  находится в открытом  доступе для потенциальных инвесторов.  </w:t>
      </w:r>
    </w:p>
    <w:p w:rsidR="00911FEB" w:rsidRPr="00911FEB" w:rsidRDefault="00911FEB" w:rsidP="00911FEB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 Разработано 72 паспорта инвестиционных площадок, содержащих картографические материалы и информацию о технологическом  присоединении к сетям инженерно-технического обеспечения и транспортной инфраструктуре.</w:t>
      </w:r>
    </w:p>
    <w:p w:rsidR="00911FEB" w:rsidRPr="00911FEB" w:rsidRDefault="00911FEB" w:rsidP="00911F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911F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Реализуется 11 инвестиционных проектов, объем освоенных </w:t>
      </w: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инвестиций по проектам за 2017 год составил </w:t>
      </w:r>
      <w:r w:rsidRPr="00911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576,4 </w:t>
      </w:r>
      <w:r w:rsidRPr="00911FEB">
        <w:rPr>
          <w:rFonts w:ascii="Times New Roman" w:eastAsia="Times New Roman" w:hAnsi="Times New Roman" w:cs="Times New Roman"/>
          <w:sz w:val="28"/>
          <w:szCs w:val="28"/>
        </w:rPr>
        <w:t>млн. рублей.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911FE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11FEB">
        <w:rPr>
          <w:rFonts w:ascii="Times New Roman" w:eastAsia="Times New Roman" w:hAnsi="Times New Roman" w:cs="Times New Roman"/>
          <w:sz w:val="28"/>
          <w:szCs w:val="28"/>
        </w:rPr>
        <w:t>ООО «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Вилантера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>» - строительство транспортно – логистического комплекса  д. Быльники;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«Альфа Транс Инвест» - строительство транспортно-логистического производственного комплекса «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Стабна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ЗАО «Авгур» - строительство производственной базы по производству деталей для нужд ОАО «РЖД»;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ИП Добрынина О.Ф. -  строительство объекта дорожного сервиса в районе мотеля «Феникс»;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Козинский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тепличный комбинат»   - строительство модульного комплекса для хранения и переработки картофеля и овощей;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«Птицефабрика «Сметанино» - модернизация  птицеводства;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ЗАО «Висом» - строительство приборостроительного завода;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ЛидТехЭко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>» - строительство мусоросортировочного завода;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Юнипроф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» - 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импортозамещение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продукции по жалюзи;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СПСП «Смоленский производитель» -  реконструкция здания под молочный цех производительностью до 10 тонн в сутки;</w:t>
      </w:r>
    </w:p>
    <w:p w:rsidR="00911FEB" w:rsidRPr="00911FEB" w:rsidRDefault="00911FEB" w:rsidP="00911F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ООО «Регион» -  комплекс по изготовлению железобетонных изделий с 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бетонорастворосмесительным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заводом.</w:t>
      </w:r>
    </w:p>
    <w:p w:rsidR="00911FEB" w:rsidRPr="00911FEB" w:rsidRDefault="00911FEB" w:rsidP="00B44CA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911FEB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</w:t>
      </w:r>
      <w:r w:rsidRPr="00911FE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911FEB">
        <w:rPr>
          <w:rFonts w:ascii="Times New Roman" w:eastAsia="Times New Roman" w:hAnsi="Times New Roman" w:cs="Times New Roman"/>
          <w:sz w:val="28"/>
          <w:szCs w:val="28"/>
        </w:rPr>
        <w:t>С целью привлечения внимания потенциальных инвесторов и создания благоприятного инвестиционного климата разработан «Инвестиционный паспорт муниципального образования «Смоленский район» Смоленской области», который  ежегодно обновляется и дополняется необходимыми сведениями.</w:t>
      </w:r>
      <w:r w:rsidRPr="00911FEB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CD0032" w:rsidRDefault="00CD0032" w:rsidP="00B44CA2">
      <w:pPr>
        <w:spacing w:after="0" w:line="240" w:lineRule="auto"/>
        <w:rPr>
          <w:sz w:val="20"/>
          <w:szCs w:val="20"/>
        </w:rPr>
      </w:pPr>
    </w:p>
    <w:p w:rsidR="00CD0032" w:rsidRPr="0019770C" w:rsidRDefault="00CD0032" w:rsidP="00B44CA2">
      <w:pPr>
        <w:spacing w:after="0" w:line="240" w:lineRule="auto"/>
        <w:ind w:left="3140"/>
        <w:rPr>
          <w:color w:val="000000" w:themeColor="text1"/>
          <w:sz w:val="20"/>
          <w:szCs w:val="20"/>
        </w:rPr>
      </w:pPr>
      <w:r w:rsidRPr="0019770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2.1.5. Консолидированный бюджет</w:t>
      </w:r>
    </w:p>
    <w:p w:rsidR="00CD0032" w:rsidRPr="0019770C" w:rsidRDefault="00CD0032" w:rsidP="00B44CA2">
      <w:pPr>
        <w:spacing w:after="0" w:line="240" w:lineRule="auto"/>
        <w:rPr>
          <w:color w:val="000000" w:themeColor="text1"/>
          <w:sz w:val="20"/>
          <w:szCs w:val="20"/>
        </w:rPr>
      </w:pPr>
    </w:p>
    <w:p w:rsidR="00782409" w:rsidRPr="001C39AE" w:rsidRDefault="00782409" w:rsidP="00782409">
      <w:pPr>
        <w:tabs>
          <w:tab w:val="left" w:pos="1024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1C39AE">
        <w:rPr>
          <w:rFonts w:ascii="Times New Roman" w:eastAsia="Times New Roman" w:hAnsi="Times New Roman" w:cs="Times New Roman"/>
          <w:sz w:val="28"/>
          <w:szCs w:val="28"/>
        </w:rPr>
        <w:t>2017 году деятельность муниципального образования «Смоленский район» Смоленской области была направлена на реализацию задач бюджетной политики, ориентированной на устойчивое социально-экономическое развитие района, рациональное использование имеющихся ресурсов и повышение результативности и эффективности бюджетных расходов.</w:t>
      </w:r>
    </w:p>
    <w:p w:rsidR="00782409" w:rsidRPr="001C39AE" w:rsidRDefault="00782409" w:rsidP="00782409">
      <w:pPr>
        <w:spacing w:line="10" w:lineRule="exact"/>
        <w:rPr>
          <w:rFonts w:ascii="Calibri" w:eastAsia="Times New Roman" w:hAnsi="Calibri" w:cs="Times New Roman"/>
          <w:sz w:val="20"/>
          <w:szCs w:val="20"/>
        </w:rPr>
      </w:pPr>
    </w:p>
    <w:p w:rsidR="00782409" w:rsidRDefault="00782409" w:rsidP="007824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39AE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показатели бюджета района</w:t>
      </w:r>
    </w:p>
    <w:p w:rsidR="00782409" w:rsidRDefault="00782409" w:rsidP="0078240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60FC8">
        <w:rPr>
          <w:rFonts w:ascii="Times New Roman" w:eastAsia="Times New Roman" w:hAnsi="Times New Roman" w:cs="Times New Roman"/>
          <w:bCs/>
          <w:sz w:val="28"/>
          <w:szCs w:val="28"/>
        </w:rPr>
        <w:t>Таблица 11</w:t>
      </w:r>
    </w:p>
    <w:tbl>
      <w:tblPr>
        <w:tblStyle w:val="ae"/>
        <w:tblW w:w="9722" w:type="dxa"/>
        <w:tblLook w:val="04A0" w:firstRow="1" w:lastRow="0" w:firstColumn="1" w:lastColumn="0" w:noHBand="0" w:noVBand="1"/>
      </w:tblPr>
      <w:tblGrid>
        <w:gridCol w:w="3085"/>
        <w:gridCol w:w="1315"/>
        <w:gridCol w:w="1315"/>
        <w:gridCol w:w="1377"/>
        <w:gridCol w:w="1315"/>
        <w:gridCol w:w="1315"/>
      </w:tblGrid>
      <w:tr w:rsidR="00782409" w:rsidRPr="00F60FC8" w:rsidTr="00733843">
        <w:tc>
          <w:tcPr>
            <w:tcW w:w="308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2013 г.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2014 г.</w:t>
            </w:r>
          </w:p>
        </w:tc>
        <w:tc>
          <w:tcPr>
            <w:tcW w:w="1377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2015 г.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2016 г.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2017 г.</w:t>
            </w:r>
          </w:p>
        </w:tc>
      </w:tr>
      <w:tr w:rsidR="00782409" w:rsidRPr="00F60FC8" w:rsidTr="00733843">
        <w:tc>
          <w:tcPr>
            <w:tcW w:w="3085" w:type="dxa"/>
            <w:vAlign w:val="bottom"/>
          </w:tcPr>
          <w:p w:rsidR="00782409" w:rsidRPr="001C39AE" w:rsidRDefault="00782409" w:rsidP="00733843">
            <w:pPr>
              <w:ind w:left="100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оходы бюджета, млн. руб.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574,5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610,2</w:t>
            </w:r>
          </w:p>
        </w:tc>
        <w:tc>
          <w:tcPr>
            <w:tcW w:w="1377" w:type="dxa"/>
            <w:vAlign w:val="bottom"/>
          </w:tcPr>
          <w:p w:rsidR="00782409" w:rsidRPr="001C39AE" w:rsidRDefault="00782409" w:rsidP="00733843">
            <w:pPr>
              <w:ind w:left="2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719,6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691,5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685,7</w:t>
            </w:r>
          </w:p>
        </w:tc>
      </w:tr>
      <w:tr w:rsidR="00782409" w:rsidRPr="00F60FC8" w:rsidTr="00733843">
        <w:tc>
          <w:tcPr>
            <w:tcW w:w="3085" w:type="dxa"/>
            <w:vAlign w:val="bottom"/>
          </w:tcPr>
          <w:p w:rsidR="00782409" w:rsidRPr="001C39AE" w:rsidRDefault="00782409" w:rsidP="00733843">
            <w:pPr>
              <w:ind w:left="100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асходы бюджета, млн. руб.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601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629,1</w:t>
            </w:r>
          </w:p>
        </w:tc>
        <w:tc>
          <w:tcPr>
            <w:tcW w:w="1377" w:type="dxa"/>
            <w:vAlign w:val="bottom"/>
          </w:tcPr>
          <w:p w:rsidR="00782409" w:rsidRPr="001C39AE" w:rsidRDefault="00782409" w:rsidP="00733843">
            <w:pPr>
              <w:ind w:left="2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690,9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683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689</w:t>
            </w: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,2</w:t>
            </w:r>
          </w:p>
        </w:tc>
      </w:tr>
      <w:tr w:rsidR="00782409" w:rsidRPr="00F60FC8" w:rsidTr="00733843">
        <w:tc>
          <w:tcPr>
            <w:tcW w:w="3085" w:type="dxa"/>
            <w:vAlign w:val="bottom"/>
          </w:tcPr>
          <w:p w:rsidR="00782409" w:rsidRPr="001C39AE" w:rsidRDefault="00782409" w:rsidP="00733843">
            <w:pPr>
              <w:ind w:left="100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Дефицит</w:t>
            </w:r>
            <w:proofErr w:type="gramStart"/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(-), </w:t>
            </w:r>
            <w:proofErr w:type="gramEnd"/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профицит (+) бюджета, млн. руб.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ind w:righ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-26,4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-19</w:t>
            </w:r>
          </w:p>
        </w:tc>
        <w:tc>
          <w:tcPr>
            <w:tcW w:w="1377" w:type="dxa"/>
            <w:vAlign w:val="bottom"/>
          </w:tcPr>
          <w:p w:rsidR="00782409" w:rsidRPr="001C39AE" w:rsidRDefault="00782409" w:rsidP="00733843">
            <w:pPr>
              <w:ind w:left="2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28,7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-3</w:t>
            </w: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,5</w:t>
            </w:r>
          </w:p>
        </w:tc>
      </w:tr>
    </w:tbl>
    <w:p w:rsidR="00782409" w:rsidRDefault="00782409" w:rsidP="0078240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b/>
          <w:sz w:val="28"/>
          <w:szCs w:val="28"/>
        </w:rPr>
        <w:t>Доходы местного бюджета</w:t>
      </w:r>
      <w:r w:rsidRPr="00F60FC8">
        <w:rPr>
          <w:rFonts w:ascii="Times New Roman" w:hAnsi="Times New Roman" w:cs="Times New Roman"/>
          <w:sz w:val="28"/>
          <w:szCs w:val="28"/>
        </w:rPr>
        <w:t xml:space="preserve"> за 2017 год исполнены в сумме 685</w:t>
      </w:r>
      <w:r>
        <w:rPr>
          <w:rFonts w:ascii="Times New Roman" w:hAnsi="Times New Roman" w:cs="Times New Roman"/>
          <w:sz w:val="28"/>
          <w:szCs w:val="28"/>
        </w:rPr>
        <w:t>,7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 что составляет 99,8 % от годовых назначений (686</w:t>
      </w:r>
      <w:r>
        <w:rPr>
          <w:rFonts w:ascii="Times New Roman" w:hAnsi="Times New Roman" w:cs="Times New Roman"/>
          <w:sz w:val="28"/>
          <w:szCs w:val="28"/>
        </w:rPr>
        <w:t>,9 млн</w:t>
      </w:r>
      <w:r w:rsidRPr="00F60FC8">
        <w:rPr>
          <w:rFonts w:ascii="Times New Roman" w:hAnsi="Times New Roman" w:cs="Times New Roman"/>
          <w:sz w:val="28"/>
          <w:szCs w:val="28"/>
        </w:rPr>
        <w:t>. руб.)</w:t>
      </w: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sz w:val="28"/>
          <w:szCs w:val="28"/>
        </w:rPr>
        <w:t>Налоговые и неналоговые доходы бюджета муниципального района за 2017 год исполнены в сумме 232</w:t>
      </w:r>
      <w:r>
        <w:rPr>
          <w:rFonts w:ascii="Times New Roman" w:hAnsi="Times New Roman" w:cs="Times New Roman"/>
          <w:sz w:val="28"/>
          <w:szCs w:val="28"/>
        </w:rPr>
        <w:t>,3</w:t>
      </w:r>
      <w:r w:rsidRPr="00F60FC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101,4 % от годового плана (229</w:t>
      </w:r>
      <w:r>
        <w:rPr>
          <w:rFonts w:ascii="Times New Roman" w:hAnsi="Times New Roman" w:cs="Times New Roman"/>
          <w:sz w:val="28"/>
          <w:szCs w:val="28"/>
        </w:rPr>
        <w:t>,1 млн</w:t>
      </w:r>
      <w:r w:rsidRPr="00F60FC8">
        <w:rPr>
          <w:rFonts w:ascii="Times New Roman" w:hAnsi="Times New Roman" w:cs="Times New Roman"/>
          <w:sz w:val="28"/>
          <w:szCs w:val="28"/>
        </w:rPr>
        <w:t>. руб.).</w:t>
      </w: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b/>
          <w:sz w:val="28"/>
          <w:szCs w:val="28"/>
        </w:rPr>
        <w:t>Налоговые доходы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исполнены в сумме 191</w:t>
      </w:r>
      <w:r>
        <w:rPr>
          <w:rFonts w:ascii="Times New Roman" w:hAnsi="Times New Roman" w:cs="Times New Roman"/>
          <w:sz w:val="28"/>
          <w:szCs w:val="28"/>
        </w:rPr>
        <w:t>,9 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99,4 % к годовым назначениям (193</w:t>
      </w:r>
      <w:r>
        <w:rPr>
          <w:rFonts w:ascii="Times New Roman" w:hAnsi="Times New Roman" w:cs="Times New Roman"/>
          <w:sz w:val="28"/>
          <w:szCs w:val="28"/>
        </w:rPr>
        <w:t xml:space="preserve">,0 </w:t>
      </w:r>
      <w:r w:rsidRPr="00F60FC8">
        <w:rPr>
          <w:rFonts w:ascii="Times New Roman" w:hAnsi="Times New Roman" w:cs="Times New Roman"/>
          <w:sz w:val="28"/>
          <w:szCs w:val="28"/>
        </w:rPr>
        <w:t>млн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60FC8">
        <w:rPr>
          <w:rFonts w:ascii="Times New Roman" w:hAnsi="Times New Roman" w:cs="Times New Roman"/>
          <w:sz w:val="28"/>
          <w:szCs w:val="28"/>
        </w:rPr>
        <w:t xml:space="preserve">руб.). </w:t>
      </w:r>
      <w:r>
        <w:rPr>
          <w:rFonts w:ascii="Times New Roman" w:hAnsi="Times New Roman" w:cs="Times New Roman"/>
          <w:sz w:val="28"/>
          <w:szCs w:val="28"/>
        </w:rPr>
        <w:t>Основными источниками налоговых доходов являются:</w:t>
      </w:r>
    </w:p>
    <w:p w:rsidR="00782409" w:rsidRPr="00F60FC8" w:rsidRDefault="00782409" w:rsidP="00782409">
      <w:pPr>
        <w:numPr>
          <w:ilvl w:val="0"/>
          <w:numId w:val="115"/>
        </w:numPr>
        <w:tabs>
          <w:tab w:val="clear" w:pos="1500"/>
          <w:tab w:val="num" w:pos="0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t>Налог на доходы физических лиц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исполнен в сумме 159</w:t>
      </w:r>
      <w:r>
        <w:rPr>
          <w:rFonts w:ascii="Times New Roman" w:hAnsi="Times New Roman" w:cs="Times New Roman"/>
          <w:sz w:val="28"/>
          <w:szCs w:val="28"/>
        </w:rPr>
        <w:t>,6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97,8 % от плана на год (163</w:t>
      </w:r>
      <w:r>
        <w:rPr>
          <w:rFonts w:ascii="Times New Roman" w:hAnsi="Times New Roman" w:cs="Times New Roman"/>
          <w:sz w:val="28"/>
          <w:szCs w:val="28"/>
        </w:rPr>
        <w:t>,2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руб.).</w:t>
      </w:r>
    </w:p>
    <w:p w:rsidR="00782409" w:rsidRPr="00F60FC8" w:rsidRDefault="00782409" w:rsidP="00782409">
      <w:pPr>
        <w:numPr>
          <w:ilvl w:val="0"/>
          <w:numId w:val="115"/>
        </w:numPr>
        <w:tabs>
          <w:tab w:val="clear" w:pos="1500"/>
          <w:tab w:val="num" w:pos="0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lastRenderedPageBreak/>
        <w:t>Акцизы</w:t>
      </w:r>
      <w:r w:rsidRPr="00F60F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исполнены в сумме 9</w:t>
      </w:r>
      <w:r>
        <w:rPr>
          <w:rFonts w:ascii="Times New Roman" w:hAnsi="Times New Roman" w:cs="Times New Roman"/>
          <w:sz w:val="28"/>
          <w:szCs w:val="28"/>
        </w:rPr>
        <w:t>,3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107,4 % от плана на год (</w:t>
      </w:r>
      <w:r>
        <w:rPr>
          <w:rFonts w:ascii="Times New Roman" w:hAnsi="Times New Roman" w:cs="Times New Roman"/>
          <w:sz w:val="28"/>
          <w:szCs w:val="28"/>
        </w:rPr>
        <w:t>8,7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руб.).</w:t>
      </w: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b/>
          <w:sz w:val="28"/>
          <w:szCs w:val="28"/>
        </w:rPr>
        <w:t>Неналоговые доходы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исполнены в сумме 40</w:t>
      </w:r>
      <w:r>
        <w:rPr>
          <w:rFonts w:ascii="Times New Roman" w:hAnsi="Times New Roman" w:cs="Times New Roman"/>
          <w:sz w:val="28"/>
          <w:szCs w:val="28"/>
        </w:rPr>
        <w:t>,4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112,0 % от плана на год (36</w:t>
      </w:r>
      <w:r>
        <w:rPr>
          <w:rFonts w:ascii="Times New Roman" w:hAnsi="Times New Roman" w:cs="Times New Roman"/>
          <w:sz w:val="28"/>
          <w:szCs w:val="28"/>
        </w:rPr>
        <w:t>,1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</w:t>
      </w:r>
      <w:r>
        <w:rPr>
          <w:rFonts w:ascii="Times New Roman" w:hAnsi="Times New Roman" w:cs="Times New Roman"/>
          <w:sz w:val="28"/>
          <w:szCs w:val="28"/>
        </w:rPr>
        <w:t>уб.).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Основными источниками неналоговых доходов являются:</w:t>
      </w:r>
    </w:p>
    <w:p w:rsidR="00782409" w:rsidRPr="00F60FC8" w:rsidRDefault="00782409" w:rsidP="00782409">
      <w:pPr>
        <w:numPr>
          <w:ilvl w:val="0"/>
          <w:numId w:val="115"/>
        </w:numPr>
        <w:tabs>
          <w:tab w:val="clear" w:pos="1500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12B3">
        <w:rPr>
          <w:rFonts w:ascii="Times New Roman" w:hAnsi="Times New Roman" w:cs="Times New Roman"/>
          <w:sz w:val="28"/>
          <w:szCs w:val="28"/>
        </w:rPr>
        <w:t>Доходы от использования имущества, находящегося</w:t>
      </w:r>
      <w:r w:rsidRPr="00F60FC8">
        <w:rPr>
          <w:rFonts w:ascii="Times New Roman" w:hAnsi="Times New Roman" w:cs="Times New Roman"/>
          <w:sz w:val="28"/>
          <w:szCs w:val="28"/>
        </w:rPr>
        <w:t xml:space="preserve"> в государственной и муниципальной собственности исполнены в сумме </w:t>
      </w:r>
      <w:r>
        <w:rPr>
          <w:rFonts w:ascii="Times New Roman" w:hAnsi="Times New Roman" w:cs="Times New Roman"/>
          <w:sz w:val="28"/>
          <w:szCs w:val="28"/>
        </w:rPr>
        <w:t>15,0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113,9 % от плана на год (</w:t>
      </w:r>
      <w:r>
        <w:rPr>
          <w:rFonts w:ascii="Times New Roman" w:hAnsi="Times New Roman" w:cs="Times New Roman"/>
          <w:sz w:val="28"/>
          <w:szCs w:val="28"/>
        </w:rPr>
        <w:t>13,2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руб.):</w:t>
      </w:r>
    </w:p>
    <w:p w:rsidR="00782409" w:rsidRPr="00623772" w:rsidRDefault="00782409" w:rsidP="00782409">
      <w:pPr>
        <w:numPr>
          <w:ilvl w:val="0"/>
          <w:numId w:val="11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t xml:space="preserve">Доходы от продажи земельных участков, государственная собственность на которые не разграничена и которые </w:t>
      </w:r>
      <w:proofErr w:type="gramStart"/>
      <w:r w:rsidRPr="00623772">
        <w:rPr>
          <w:rFonts w:ascii="Times New Roman" w:hAnsi="Times New Roman" w:cs="Times New Roman"/>
          <w:sz w:val="28"/>
          <w:szCs w:val="28"/>
        </w:rPr>
        <w:t>расположены в границах сельских поселений исполнены</w:t>
      </w:r>
      <w:proofErr w:type="gramEnd"/>
      <w:r w:rsidRPr="00623772">
        <w:rPr>
          <w:rFonts w:ascii="Times New Roman" w:hAnsi="Times New Roman" w:cs="Times New Roman"/>
          <w:sz w:val="28"/>
          <w:szCs w:val="28"/>
        </w:rPr>
        <w:t xml:space="preserve"> в сумме 14,6 млн. руб., что составляет 103,1 % от годового плана (14,2 млн. руб.);</w:t>
      </w: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b/>
          <w:sz w:val="28"/>
          <w:szCs w:val="28"/>
        </w:rPr>
        <w:t>Безвозмездные перечисления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из бюджет</w:t>
      </w:r>
      <w:r>
        <w:rPr>
          <w:rFonts w:ascii="Times New Roman" w:hAnsi="Times New Roman" w:cs="Times New Roman"/>
          <w:sz w:val="28"/>
          <w:szCs w:val="28"/>
        </w:rPr>
        <w:t>ов других уровней</w:t>
      </w:r>
      <w:r w:rsidRPr="00F60FC8">
        <w:rPr>
          <w:rFonts w:ascii="Times New Roman" w:hAnsi="Times New Roman" w:cs="Times New Roman"/>
          <w:sz w:val="28"/>
          <w:szCs w:val="28"/>
        </w:rPr>
        <w:t xml:space="preserve"> составили 453</w:t>
      </w:r>
      <w:r>
        <w:rPr>
          <w:rFonts w:ascii="Times New Roman" w:hAnsi="Times New Roman" w:cs="Times New Roman"/>
          <w:sz w:val="28"/>
          <w:szCs w:val="28"/>
        </w:rPr>
        <w:t>,5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99,0 % к годовому плану (457</w:t>
      </w:r>
      <w:r>
        <w:rPr>
          <w:rFonts w:ascii="Times New Roman" w:hAnsi="Times New Roman" w:cs="Times New Roman"/>
          <w:sz w:val="28"/>
          <w:szCs w:val="28"/>
        </w:rPr>
        <w:t>,8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руб.).</w:t>
      </w:r>
    </w:p>
    <w:p w:rsidR="00782409" w:rsidRPr="00F60FC8" w:rsidRDefault="00782409" w:rsidP="00782409">
      <w:pPr>
        <w:numPr>
          <w:ilvl w:val="0"/>
          <w:numId w:val="116"/>
        </w:numPr>
        <w:tabs>
          <w:tab w:val="clear" w:pos="1500"/>
          <w:tab w:val="left" w:pos="1134"/>
          <w:tab w:val="num" w:pos="1260"/>
          <w:tab w:val="num" w:pos="1352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t>дотации бюджетам муниципальных районов</w:t>
      </w:r>
      <w:r w:rsidRPr="00F60F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0FC8">
        <w:rPr>
          <w:rFonts w:ascii="Times New Roman" w:hAnsi="Times New Roman" w:cs="Times New Roman"/>
          <w:sz w:val="28"/>
          <w:szCs w:val="28"/>
        </w:rPr>
        <w:t>исполнены в сумме 48</w:t>
      </w:r>
      <w:r>
        <w:rPr>
          <w:rFonts w:ascii="Times New Roman" w:hAnsi="Times New Roman" w:cs="Times New Roman"/>
          <w:sz w:val="28"/>
          <w:szCs w:val="28"/>
        </w:rPr>
        <w:t>,5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100,0 % к годовому плану (48</w:t>
      </w:r>
      <w:r>
        <w:rPr>
          <w:rFonts w:ascii="Times New Roman" w:hAnsi="Times New Roman" w:cs="Times New Roman"/>
          <w:sz w:val="28"/>
          <w:szCs w:val="28"/>
        </w:rPr>
        <w:t>,5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руб.);</w:t>
      </w:r>
    </w:p>
    <w:p w:rsidR="00782409" w:rsidRPr="00F60FC8" w:rsidRDefault="00782409" w:rsidP="00782409">
      <w:pPr>
        <w:numPr>
          <w:ilvl w:val="0"/>
          <w:numId w:val="116"/>
        </w:numPr>
        <w:tabs>
          <w:tab w:val="clear" w:pos="1500"/>
          <w:tab w:val="left" w:pos="1134"/>
          <w:tab w:val="num" w:pos="1260"/>
          <w:tab w:val="num" w:pos="1352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t>субвенции бюджетам муниципальных районов</w:t>
      </w:r>
      <w:r w:rsidRPr="00F60F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0FC8">
        <w:rPr>
          <w:rFonts w:ascii="Times New Roman" w:hAnsi="Times New Roman" w:cs="Times New Roman"/>
          <w:sz w:val="28"/>
          <w:szCs w:val="28"/>
        </w:rPr>
        <w:t xml:space="preserve">исполнены в сумме </w:t>
      </w:r>
      <w:r>
        <w:rPr>
          <w:rFonts w:ascii="Times New Roman" w:hAnsi="Times New Roman" w:cs="Times New Roman"/>
          <w:sz w:val="28"/>
          <w:szCs w:val="28"/>
        </w:rPr>
        <w:t>341,1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99,8 % к годовому плану (341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0FC8">
        <w:rPr>
          <w:rFonts w:ascii="Times New Roman" w:hAnsi="Times New Roman" w:cs="Times New Roman"/>
          <w:sz w:val="28"/>
          <w:szCs w:val="28"/>
        </w:rPr>
        <w:t xml:space="preserve">9 </w:t>
      </w:r>
      <w:r>
        <w:rPr>
          <w:rFonts w:ascii="Times New Roman" w:hAnsi="Times New Roman" w:cs="Times New Roman"/>
          <w:sz w:val="28"/>
          <w:szCs w:val="28"/>
        </w:rPr>
        <w:t>млн. руб.);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409" w:rsidRPr="00F60FC8" w:rsidRDefault="00782409" w:rsidP="00782409">
      <w:pPr>
        <w:pStyle w:val="ac"/>
        <w:numPr>
          <w:ilvl w:val="0"/>
          <w:numId w:val="116"/>
        </w:numPr>
        <w:tabs>
          <w:tab w:val="clear" w:pos="1500"/>
          <w:tab w:val="num" w:pos="1134"/>
          <w:tab w:val="num" w:pos="1260"/>
        </w:tabs>
        <w:spacing w:after="0" w:line="240" w:lineRule="auto"/>
        <w:ind w:left="0" w:firstLine="993"/>
        <w:jc w:val="both"/>
        <w:rPr>
          <w:rFonts w:ascii="Times New Roman" w:hAnsi="Times New Roman"/>
          <w:i/>
          <w:sz w:val="28"/>
          <w:szCs w:val="28"/>
        </w:rPr>
      </w:pPr>
      <w:r w:rsidRPr="00623772">
        <w:rPr>
          <w:rFonts w:ascii="Times New Roman" w:hAnsi="Times New Roman"/>
          <w:sz w:val="28"/>
          <w:szCs w:val="28"/>
        </w:rPr>
        <w:t>субсидии бюджетам муниципальных районов</w:t>
      </w:r>
      <w:r w:rsidRPr="00F60FC8">
        <w:rPr>
          <w:rFonts w:ascii="Times New Roman" w:hAnsi="Times New Roman"/>
          <w:i/>
          <w:sz w:val="28"/>
          <w:szCs w:val="28"/>
        </w:rPr>
        <w:t xml:space="preserve"> </w:t>
      </w:r>
      <w:r w:rsidRPr="00F60FC8">
        <w:rPr>
          <w:rFonts w:ascii="Times New Roman" w:hAnsi="Times New Roman"/>
          <w:sz w:val="28"/>
          <w:szCs w:val="28"/>
        </w:rPr>
        <w:t>исполнены в сумме 63</w:t>
      </w:r>
      <w:r>
        <w:rPr>
          <w:rFonts w:ascii="Times New Roman" w:hAnsi="Times New Roman"/>
          <w:sz w:val="28"/>
          <w:szCs w:val="28"/>
        </w:rPr>
        <w:t>,2</w:t>
      </w:r>
      <w:r w:rsidRPr="00F60F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млн</w:t>
      </w:r>
      <w:r w:rsidRPr="00F60FC8">
        <w:rPr>
          <w:rFonts w:ascii="Times New Roman" w:hAnsi="Times New Roman"/>
          <w:sz w:val="28"/>
          <w:szCs w:val="28"/>
        </w:rPr>
        <w:t>. руб., что составляет 94,6 % к годов</w:t>
      </w:r>
      <w:r>
        <w:rPr>
          <w:rFonts w:ascii="Times New Roman" w:hAnsi="Times New Roman"/>
          <w:sz w:val="28"/>
          <w:szCs w:val="28"/>
        </w:rPr>
        <w:t>ому плану (66,8 млн. руб.).</w:t>
      </w:r>
    </w:p>
    <w:p w:rsidR="00782409" w:rsidRPr="00F60FC8" w:rsidRDefault="00782409" w:rsidP="0078240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37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Дефицит местного бюджета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утвержден на 2017 год в сумме 31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,8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>. рублей.</w:t>
      </w:r>
    </w:p>
    <w:p w:rsidR="00782409" w:rsidRPr="00F60FC8" w:rsidRDefault="00782409" w:rsidP="0078240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>Фактически местный бюджет в 2017 году исполнен с дефицитом в сумме 3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,5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>. руб.</w:t>
      </w:r>
    </w:p>
    <w:p w:rsidR="00782409" w:rsidRPr="00F60FC8" w:rsidRDefault="00782409" w:rsidP="007824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60FC8">
        <w:rPr>
          <w:rFonts w:ascii="Times New Roman" w:hAnsi="Times New Roman" w:cs="Times New Roman"/>
          <w:b/>
          <w:sz w:val="28"/>
          <w:szCs w:val="28"/>
        </w:rPr>
        <w:t>Расходы местного бюджета</w:t>
      </w:r>
      <w:r w:rsidRPr="00F60FC8">
        <w:rPr>
          <w:rFonts w:ascii="Times New Roman" w:hAnsi="Times New Roman" w:cs="Times New Roman"/>
          <w:sz w:val="28"/>
          <w:szCs w:val="28"/>
        </w:rPr>
        <w:t xml:space="preserve"> за 2017 год исполнены в сумме 689</w:t>
      </w:r>
      <w:r>
        <w:rPr>
          <w:rFonts w:ascii="Times New Roman" w:hAnsi="Times New Roman" w:cs="Times New Roman"/>
          <w:sz w:val="28"/>
          <w:szCs w:val="28"/>
        </w:rPr>
        <w:t>,2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 что составляет 96,4% к годовым назначениям (715</w:t>
      </w:r>
      <w:r>
        <w:rPr>
          <w:rFonts w:ascii="Times New Roman" w:hAnsi="Times New Roman" w:cs="Times New Roman"/>
          <w:sz w:val="28"/>
          <w:szCs w:val="28"/>
        </w:rPr>
        <w:t>,2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</w:t>
      </w:r>
    </w:p>
    <w:p w:rsidR="00782409" w:rsidRPr="00F60FC8" w:rsidRDefault="00782409" w:rsidP="007824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0FC8">
        <w:rPr>
          <w:rFonts w:ascii="Times New Roman" w:hAnsi="Times New Roman" w:cs="Times New Roman"/>
          <w:bCs/>
          <w:sz w:val="28"/>
          <w:szCs w:val="28"/>
        </w:rPr>
        <w:t xml:space="preserve">Расходы местного бюджета на реализацию основных мероприятий муниципальных программ </w:t>
      </w:r>
      <w:r w:rsidRPr="00F60FC8">
        <w:rPr>
          <w:rFonts w:ascii="Times New Roman" w:hAnsi="Times New Roman" w:cs="Times New Roman"/>
          <w:sz w:val="28"/>
          <w:szCs w:val="28"/>
        </w:rPr>
        <w:t>за 2017 год исполнены в сумме 542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0FC8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 что составляет 99,2% к годовым назначениям (547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0FC8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4CA2" w:rsidRDefault="00B44CA2" w:rsidP="00B44CA2">
      <w:pPr>
        <w:spacing w:after="0" w:line="240" w:lineRule="auto"/>
        <w:ind w:left="35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B44CA2">
      <w:pPr>
        <w:spacing w:after="0" w:line="240" w:lineRule="auto"/>
        <w:ind w:left="35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 Качество жизни населения</w:t>
      </w:r>
    </w:p>
    <w:tbl>
      <w:tblPr>
        <w:tblW w:w="1018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1420"/>
        <w:gridCol w:w="1280"/>
        <w:gridCol w:w="1260"/>
        <w:gridCol w:w="1100"/>
        <w:gridCol w:w="180"/>
        <w:gridCol w:w="1400"/>
      </w:tblGrid>
      <w:tr w:rsidR="00CD0032" w:rsidTr="006B025B">
        <w:trPr>
          <w:trHeight w:val="321"/>
        </w:trPr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0032" w:rsidTr="006B025B">
        <w:trPr>
          <w:trHeight w:val="311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0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jc w:val="center"/>
              <w:rPr>
                <w:sz w:val="24"/>
                <w:szCs w:val="24"/>
              </w:rPr>
            </w:pPr>
            <w:r w:rsidRPr="006B025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2013г.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jc w:val="center"/>
              <w:rPr>
                <w:sz w:val="24"/>
                <w:szCs w:val="24"/>
              </w:rPr>
            </w:pPr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2015г.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ind w:left="2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2016г.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2017г.</w:t>
            </w:r>
          </w:p>
        </w:tc>
      </w:tr>
      <w:tr w:rsidR="006B025B" w:rsidTr="006B025B">
        <w:trPr>
          <w:trHeight w:val="969"/>
        </w:trPr>
        <w:tc>
          <w:tcPr>
            <w:tcW w:w="35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 w:rsidP="006B025B">
            <w:pPr>
              <w:spacing w:line="310" w:lineRule="exact"/>
              <w:ind w:left="12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жилых помещений</w:t>
            </w:r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приходящаяся в среднем на одного жителя, </w:t>
            </w:r>
            <w:proofErr w:type="spellStart"/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12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25B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25B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  <w:tc>
          <w:tcPr>
            <w:tcW w:w="128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 w:rsidP="006B02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25B">
              <w:rPr>
                <w:rFonts w:ascii="Times New Roman" w:hAnsi="Times New Roman" w:cs="Times New Roman"/>
                <w:sz w:val="24"/>
                <w:szCs w:val="24"/>
              </w:rPr>
              <w:t>25,1</w:t>
            </w:r>
          </w:p>
        </w:tc>
        <w:tc>
          <w:tcPr>
            <w:tcW w:w="1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25B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</w:tr>
      <w:tr w:rsidR="006B025B" w:rsidTr="006B025B">
        <w:trPr>
          <w:trHeight w:val="670"/>
        </w:trPr>
        <w:tc>
          <w:tcPr>
            <w:tcW w:w="3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Default="006B025B" w:rsidP="006B025B">
            <w:pPr>
              <w:spacing w:line="308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>ветхий и аварийный жилищный фонд, тыс. кв. м.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5854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770C" w:rsidTr="0019770C">
        <w:trPr>
          <w:trHeight w:val="518"/>
        </w:trPr>
        <w:tc>
          <w:tcPr>
            <w:tcW w:w="3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Pr="0019770C" w:rsidRDefault="0019770C" w:rsidP="0019770C">
            <w:pPr>
              <w:spacing w:line="309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70C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 жилья: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</w:pPr>
          </w:p>
        </w:tc>
      </w:tr>
      <w:tr w:rsidR="00CD0032" w:rsidTr="0019770C">
        <w:trPr>
          <w:trHeight w:val="74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19770C" w:rsidRDefault="00CD0032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19770C">
              <w:rPr>
                <w:rFonts w:ascii="Times New Roman" w:eastAsia="Times New Roman" w:hAnsi="Times New Roman" w:cs="Times New Roman"/>
                <w:sz w:val="24"/>
                <w:szCs w:val="24"/>
              </w:rPr>
              <w:t>- водопроводом, %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CD0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02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82102E" w:rsidTr="0019770C">
        <w:trPr>
          <w:trHeight w:val="74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19770C" w:rsidRDefault="0082102E">
            <w:pPr>
              <w:spacing w:line="30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отоплением, % 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CD0032" w:rsidTr="006B025B">
        <w:trPr>
          <w:trHeight w:val="311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19770C" w:rsidRDefault="0082102E">
            <w:pPr>
              <w:spacing w:line="308" w:lineRule="exact"/>
              <w:ind w:left="12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газом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природным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CD0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</w:tbl>
    <w:p w:rsidR="00990BFE" w:rsidRDefault="00990BFE">
      <w:pPr>
        <w:spacing w:line="319" w:lineRule="exact"/>
        <w:rPr>
          <w:sz w:val="20"/>
          <w:szCs w:val="20"/>
        </w:rPr>
      </w:pPr>
    </w:p>
    <w:p w:rsidR="00CD0032" w:rsidRDefault="00CD0032" w:rsidP="0082102E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2.2.1. Газификация</w:t>
      </w:r>
    </w:p>
    <w:p w:rsidR="00CD0032" w:rsidRDefault="00CD0032" w:rsidP="0082102E">
      <w:pPr>
        <w:spacing w:line="237" w:lineRule="auto"/>
        <w:ind w:left="120" w:righ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образование «</w:t>
      </w:r>
      <w:r w:rsidR="0082102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82102E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приняло активное участие в реализации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мероприятий областной программы газификации населенных пунктов </w:t>
      </w:r>
      <w:r w:rsidR="0082102E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102E" w:rsidRDefault="0082102E" w:rsidP="0082102E">
      <w:pPr>
        <w:spacing w:line="237" w:lineRule="auto"/>
        <w:ind w:left="120" w:right="1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102E">
        <w:rPr>
          <w:rFonts w:ascii="Times New Roman" w:hAnsi="Times New Roman" w:cs="Times New Roman"/>
          <w:sz w:val="28"/>
          <w:szCs w:val="28"/>
        </w:rPr>
        <w:t>Ежегодно проводятся работы по газификации</w:t>
      </w:r>
      <w:r>
        <w:rPr>
          <w:rFonts w:ascii="Times New Roman" w:hAnsi="Times New Roman" w:cs="Times New Roman"/>
          <w:sz w:val="28"/>
          <w:szCs w:val="28"/>
        </w:rPr>
        <w:t xml:space="preserve"> населенных пунктов района.</w:t>
      </w:r>
    </w:p>
    <w:p w:rsidR="00BA63EE" w:rsidRDefault="00BA63EE" w:rsidP="0082102E">
      <w:pPr>
        <w:spacing w:line="237" w:lineRule="auto"/>
        <w:ind w:left="120" w:right="12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2014 году проводились работы по газификации жилых домов в 4 населенных пунктах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ипуны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Дивасовского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поселения),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п.АРЗ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д.Шафорово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(Катынского сельского поселения),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д.Лубня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Хохловского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поселения).</w:t>
      </w:r>
    </w:p>
    <w:p w:rsidR="002C3F9A" w:rsidRDefault="002C3F9A" w:rsidP="0082102E">
      <w:pPr>
        <w:spacing w:line="237" w:lineRule="auto"/>
        <w:ind w:left="120" w:right="1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В 2015 году </w:t>
      </w:r>
      <w:r>
        <w:rPr>
          <w:rFonts w:ascii="Times New Roman" w:eastAsia="Times New Roman" w:hAnsi="Times New Roman" w:cs="Times New Roman"/>
          <w:sz w:val="28"/>
          <w:szCs w:val="28"/>
        </w:rPr>
        <w:t>проводились работы</w:t>
      </w:r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по газификации 4 населенных пунктов (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Start"/>
      <w:r w:rsidRPr="002C3F9A">
        <w:rPr>
          <w:rFonts w:ascii="Times New Roman" w:eastAsia="Times New Roman" w:hAnsi="Times New Roman" w:cs="Times New Roman"/>
          <w:sz w:val="28"/>
          <w:szCs w:val="28"/>
        </w:rPr>
        <w:t>.Ш</w:t>
      </w:r>
      <w:proofErr w:type="gramEnd"/>
      <w:r w:rsidRPr="002C3F9A">
        <w:rPr>
          <w:rFonts w:ascii="Times New Roman" w:eastAsia="Times New Roman" w:hAnsi="Times New Roman" w:cs="Times New Roman"/>
          <w:sz w:val="28"/>
          <w:szCs w:val="28"/>
        </w:rPr>
        <w:t>естаки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Дивасовского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поселения,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д.Щитники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д.Жуково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Стабенского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поселения,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д.Гринево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Талашкинского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поселения), сметной стоимостью 6,6 млн. рублей.</w:t>
      </w:r>
    </w:p>
    <w:p w:rsidR="002C3F9A" w:rsidRPr="002C3F9A" w:rsidRDefault="002C3F9A" w:rsidP="002C3F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6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2C3F9A">
        <w:rPr>
          <w:rFonts w:ascii="Times New Roman" w:eastAsia="Times New Roman" w:hAnsi="Times New Roman" w:cs="Times New Roman"/>
          <w:sz w:val="28"/>
          <w:szCs w:val="28"/>
        </w:rPr>
        <w:t>В 2016 году проводились работы по газификации 7 населенных пунктов, стоимостью 18 млн. 300 тыс. рублей, протяженность сетей   18,3 км.</w:t>
      </w:r>
    </w:p>
    <w:p w:rsidR="002C3F9A" w:rsidRPr="002C3F9A" w:rsidRDefault="002C3F9A" w:rsidP="002C3F9A">
      <w:pPr>
        <w:spacing w:after="0" w:line="240" w:lineRule="auto"/>
        <w:ind w:left="120" w:right="1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9E1EBE" w:rsidP="009E1EBE">
      <w:pPr>
        <w:tabs>
          <w:tab w:val="left" w:pos="1104"/>
        </w:tabs>
        <w:spacing w:after="0" w:line="238" w:lineRule="auto"/>
        <w:ind w:right="120" w:firstLine="82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Газификация сельских населе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нных пунктов является в настоящее время одной из главных задач.</w:t>
      </w:r>
    </w:p>
    <w:p w:rsidR="00CD0032" w:rsidRDefault="00CD0032">
      <w:pPr>
        <w:spacing w:line="5" w:lineRule="exact"/>
        <w:rPr>
          <w:rFonts w:eastAsia="Times New Roman"/>
          <w:sz w:val="28"/>
          <w:szCs w:val="28"/>
        </w:rPr>
      </w:pPr>
    </w:p>
    <w:p w:rsidR="00CD0032" w:rsidRPr="009E1EBE" w:rsidRDefault="00CD0032" w:rsidP="009E1EBE">
      <w:pPr>
        <w:ind w:firstLine="8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Администрацией 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поданы предложения 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9E1EB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2018 год</w:t>
      </w:r>
      <w:r w:rsidR="009E1EBE" w:rsidRPr="009E1EB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по газификации в 3 населенных пунктах</w:t>
      </w:r>
      <w:r w:rsidR="009E1EBE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:rsidR="00CD0032" w:rsidRDefault="00CD0032" w:rsidP="002C3F9A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2.2.2. Водоснабжение</w:t>
      </w:r>
    </w:p>
    <w:p w:rsidR="00CD0032" w:rsidRDefault="00CD0032" w:rsidP="00433FD9">
      <w:pPr>
        <w:spacing w:after="0" w:line="240" w:lineRule="auto"/>
        <w:ind w:left="120" w:righ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Водопроводные сети имеют большую степень износа, потери воды составляют 10-15%.</w:t>
      </w:r>
    </w:p>
    <w:p w:rsidR="00CD0032" w:rsidRDefault="00CD0032" w:rsidP="00433FD9">
      <w:pPr>
        <w:spacing w:after="0" w:line="240" w:lineRule="auto"/>
        <w:rPr>
          <w:sz w:val="20"/>
          <w:szCs w:val="20"/>
        </w:rPr>
      </w:pPr>
    </w:p>
    <w:p w:rsidR="00CD0032" w:rsidRPr="002C3F9A" w:rsidRDefault="002C3F9A" w:rsidP="00433FD9">
      <w:pPr>
        <w:tabs>
          <w:tab w:val="left" w:pos="1119"/>
        </w:tabs>
        <w:spacing w:after="0" w:line="240" w:lineRule="auto"/>
        <w:ind w:right="1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рамках реализации мероприятий по обеспечению населения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 xml:space="preserve"> 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ского района д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>оброкачественной питьевой водой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C3F9A" w:rsidRPr="002C3F9A" w:rsidRDefault="002C3F9A" w:rsidP="00433FD9">
      <w:pPr>
        <w:tabs>
          <w:tab w:val="left" w:pos="1119"/>
        </w:tabs>
        <w:spacing w:after="0" w:line="240" w:lineRule="auto"/>
        <w:ind w:left="828" w:right="120"/>
        <w:jc w:val="both"/>
        <w:rPr>
          <w:rFonts w:eastAsia="Times New Roman"/>
          <w:sz w:val="28"/>
          <w:szCs w:val="28"/>
        </w:rPr>
      </w:pPr>
    </w:p>
    <w:p w:rsidR="002C3F9A" w:rsidRPr="002C3F9A" w:rsidRDefault="002C3F9A" w:rsidP="00433FD9">
      <w:pPr>
        <w:tabs>
          <w:tab w:val="left" w:pos="1119"/>
        </w:tabs>
        <w:spacing w:after="0" w:line="240" w:lineRule="auto"/>
        <w:ind w:right="120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F9A">
        <w:rPr>
          <w:rFonts w:ascii="Times New Roman" w:eastAsia="Times New Roman" w:hAnsi="Times New Roman" w:cs="Times New Roman"/>
          <w:sz w:val="28"/>
          <w:szCs w:val="28"/>
        </w:rPr>
        <w:t>В 2015 году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осуществлялась</w:t>
      </w:r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реконструкция сетей водопровода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Start"/>
      <w:r w:rsidRPr="002C3F9A"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 w:rsidRPr="002C3F9A">
        <w:rPr>
          <w:rFonts w:ascii="Times New Roman" w:eastAsia="Times New Roman" w:hAnsi="Times New Roman" w:cs="Times New Roman"/>
          <w:sz w:val="28"/>
          <w:szCs w:val="28"/>
        </w:rPr>
        <w:t>лександровка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Михновского сельского поселения, сметной стоимостью 7 млн. рублей.</w:t>
      </w:r>
    </w:p>
    <w:p w:rsidR="00CD0032" w:rsidRPr="003F1FAE" w:rsidRDefault="00CD0032" w:rsidP="00433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9E1EBE" w:rsidP="003F1FAE">
      <w:pPr>
        <w:tabs>
          <w:tab w:val="left" w:pos="1131"/>
        </w:tabs>
        <w:spacing w:after="0" w:line="240" w:lineRule="auto"/>
        <w:ind w:right="120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EBE">
        <w:rPr>
          <w:rFonts w:ascii="Times New Roman" w:eastAsia="Times New Roman" w:hAnsi="Times New Roman" w:cs="Times New Roman"/>
          <w:sz w:val="28"/>
          <w:szCs w:val="28"/>
        </w:rPr>
        <w:t xml:space="preserve">В 2017 году проводились работы по реконструкции водопроводной сети с заменой водонапорной башни на насосную станцию и бурением дополнительной скважины в деревне </w:t>
      </w:r>
      <w:proofErr w:type="spellStart"/>
      <w:r w:rsidRPr="009E1EBE">
        <w:rPr>
          <w:rFonts w:ascii="Times New Roman" w:eastAsia="Times New Roman" w:hAnsi="Times New Roman" w:cs="Times New Roman"/>
          <w:sz w:val="28"/>
          <w:szCs w:val="28"/>
        </w:rPr>
        <w:t>Липуны</w:t>
      </w:r>
      <w:proofErr w:type="spellEnd"/>
      <w:r w:rsidRPr="009E1E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E1EBE">
        <w:rPr>
          <w:rFonts w:ascii="Times New Roman" w:eastAsia="Times New Roman" w:hAnsi="Times New Roman" w:cs="Times New Roman"/>
          <w:sz w:val="28"/>
          <w:szCs w:val="28"/>
        </w:rPr>
        <w:t>Дивасовского</w:t>
      </w:r>
      <w:proofErr w:type="spellEnd"/>
      <w:r w:rsidRPr="009E1EBE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поселения, стоимостью 4 млн. 400 тыс. рублей, протяженность сетей 507,5 км.</w:t>
      </w:r>
    </w:p>
    <w:p w:rsidR="003F1FAE" w:rsidRDefault="003F1FAE" w:rsidP="003F1FAE">
      <w:pPr>
        <w:tabs>
          <w:tab w:val="left" w:pos="1131"/>
        </w:tabs>
        <w:spacing w:after="0" w:line="240" w:lineRule="auto"/>
        <w:ind w:right="120" w:firstLine="828"/>
        <w:jc w:val="both"/>
        <w:rPr>
          <w:rFonts w:eastAsia="Times New Roman"/>
          <w:sz w:val="28"/>
          <w:szCs w:val="28"/>
        </w:rPr>
      </w:pPr>
    </w:p>
    <w:p w:rsidR="00CD0032" w:rsidRDefault="00CD0032" w:rsidP="003F1FAE">
      <w:pPr>
        <w:spacing w:after="0" w:line="240" w:lineRule="auto"/>
        <w:ind w:left="1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2.2.3. Строительство жилья и жилищный фонд</w:t>
      </w:r>
    </w:p>
    <w:p w:rsidR="003F1FAE" w:rsidRDefault="003F1FAE" w:rsidP="003F1FAE">
      <w:pPr>
        <w:spacing w:after="0" w:line="240" w:lineRule="auto"/>
        <w:ind w:left="1280"/>
        <w:jc w:val="center"/>
        <w:rPr>
          <w:sz w:val="20"/>
          <w:szCs w:val="20"/>
        </w:rPr>
      </w:pPr>
    </w:p>
    <w:p w:rsidR="00433FD9" w:rsidRDefault="00CD0032" w:rsidP="00433FD9">
      <w:pPr>
        <w:spacing w:after="0" w:line="240" w:lineRule="auto"/>
        <w:ind w:left="119" w:right="119" w:firstLine="53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Жилищный фонд района составляет </w:t>
      </w:r>
      <w:r w:rsidR="00433FD9">
        <w:rPr>
          <w:rFonts w:ascii="Times New Roman" w:eastAsia="Times New Roman" w:hAnsi="Times New Roman" w:cs="Times New Roman"/>
          <w:sz w:val="28"/>
          <w:szCs w:val="28"/>
        </w:rPr>
        <w:t xml:space="preserve">1583,78 тыс. </w:t>
      </w:r>
      <w:proofErr w:type="spellStart"/>
      <w:r w:rsidR="00433FD9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proofErr w:type="gramStart"/>
      <w:r w:rsidR="00433FD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CD0032" w:rsidRDefault="00433FD9" w:rsidP="00990BFE">
      <w:pPr>
        <w:spacing w:after="0" w:line="240" w:lineRule="auto"/>
        <w:ind w:left="119" w:right="119"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Около 60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% многоквартирных домов имеет износ более 30% и нуждается в проведении капитального ремонта. Капитальный ремонт проводится недостаточными темпами. </w:t>
      </w:r>
    </w:p>
    <w:p w:rsidR="003F1FAE" w:rsidRPr="00990BFE" w:rsidRDefault="003F1FAE" w:rsidP="00990BFE">
      <w:pPr>
        <w:spacing w:after="0" w:line="240" w:lineRule="auto"/>
        <w:ind w:left="119" w:right="119"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3F1FAE" w:rsidRDefault="003F1FAE" w:rsidP="00990BFE">
      <w:pPr>
        <w:spacing w:after="0" w:line="240" w:lineRule="auto"/>
        <w:ind w:left="119" w:right="119" w:firstLine="539"/>
        <w:jc w:val="both"/>
        <w:rPr>
          <w:sz w:val="20"/>
          <w:szCs w:val="20"/>
        </w:rPr>
      </w:pPr>
    </w:p>
    <w:p w:rsidR="00CD0032" w:rsidRDefault="00CD0032" w:rsidP="00990BFE">
      <w:pPr>
        <w:spacing w:after="0" w:line="240" w:lineRule="auto"/>
        <w:ind w:left="42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Жилищный фонд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1440"/>
        <w:gridCol w:w="1460"/>
        <w:gridCol w:w="1440"/>
        <w:gridCol w:w="1180"/>
        <w:gridCol w:w="280"/>
        <w:gridCol w:w="1320"/>
      </w:tblGrid>
      <w:tr w:rsidR="00CD0032">
        <w:trPr>
          <w:trHeight w:val="322"/>
        </w:trPr>
        <w:tc>
          <w:tcPr>
            <w:tcW w:w="306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0032">
        <w:trPr>
          <w:trHeight w:val="309"/>
        </w:trPr>
        <w:tc>
          <w:tcPr>
            <w:tcW w:w="3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Жилищный фонд, тыс.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95F2D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2013</w:t>
            </w:r>
            <w:r w:rsidR="00CD0032" w:rsidRPr="00C95F2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г.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95F2D" w:rsidP="00C95F2D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2014</w:t>
            </w:r>
            <w:r w:rsidR="00CD0032"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D0032" w:rsidP="00C95F2D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D0032" w:rsidRPr="00C95F2D" w:rsidRDefault="00CD0032" w:rsidP="00C95F2D">
            <w:pPr>
              <w:spacing w:line="309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D00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D0032" w:rsidP="00C95F2D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D0032">
        <w:trPr>
          <w:trHeight w:val="315"/>
        </w:trPr>
        <w:tc>
          <w:tcPr>
            <w:tcW w:w="3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кв. м. общей площади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95F2D">
            <w:pPr>
              <w:spacing w:line="31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1214,2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95F2D">
            <w:pPr>
              <w:spacing w:line="31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1266,77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95F2D">
            <w:pPr>
              <w:spacing w:line="31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1317,1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D0032" w:rsidRDefault="00C95F2D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1359,8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E6159">
            <w:pPr>
              <w:spacing w:line="31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1583,78</w:t>
            </w:r>
          </w:p>
        </w:tc>
      </w:tr>
    </w:tbl>
    <w:p w:rsidR="00CD0032" w:rsidRDefault="00CD0032">
      <w:pPr>
        <w:spacing w:line="330" w:lineRule="exact"/>
        <w:rPr>
          <w:sz w:val="20"/>
          <w:szCs w:val="20"/>
        </w:rPr>
      </w:pPr>
    </w:p>
    <w:p w:rsidR="00CD0032" w:rsidRDefault="00CD0032" w:rsidP="00B44CA2">
      <w:pPr>
        <w:spacing w:after="0" w:line="240" w:lineRule="auto"/>
        <w:ind w:left="120" w:right="120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степени благоустройства жилищный фонд района характеризуется следующими показателями: </w:t>
      </w:r>
      <w:r w:rsidR="000E6159">
        <w:rPr>
          <w:rFonts w:ascii="Times New Roman" w:eastAsia="Times New Roman" w:hAnsi="Times New Roman" w:cs="Times New Roman"/>
          <w:sz w:val="28"/>
          <w:szCs w:val="28"/>
        </w:rPr>
        <w:t>68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 жилищного фонда оборудовано центральным водопроводом, </w:t>
      </w:r>
      <w:r w:rsidR="000E6159">
        <w:rPr>
          <w:rFonts w:ascii="Times New Roman" w:eastAsia="Times New Roman" w:hAnsi="Times New Roman" w:cs="Times New Roman"/>
          <w:sz w:val="28"/>
          <w:szCs w:val="28"/>
        </w:rPr>
        <w:t>69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- канализацией, центральным отоплением </w:t>
      </w:r>
      <w:r w:rsidR="000E6159">
        <w:rPr>
          <w:rFonts w:ascii="Times New Roman" w:eastAsia="Times New Roman" w:hAnsi="Times New Roman" w:cs="Times New Roman"/>
          <w:sz w:val="28"/>
          <w:szCs w:val="28"/>
        </w:rPr>
        <w:t>69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%. Анализ обеспеченности населения жильем показал, что в среднем на 1 жителя </w:t>
      </w:r>
      <w:r w:rsidR="007E1C0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приходится </w:t>
      </w:r>
      <w:r w:rsidR="007E1C07">
        <w:rPr>
          <w:rFonts w:ascii="Times New Roman" w:eastAsia="Times New Roman" w:hAnsi="Times New Roman" w:cs="Times New Roman"/>
          <w:sz w:val="28"/>
          <w:szCs w:val="28"/>
        </w:rPr>
        <w:t>23,8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среднеобластной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показатель обеспеченности жильем – 24,1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="007E1C07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етх</w:t>
      </w:r>
      <w:r w:rsidR="007E1C07">
        <w:rPr>
          <w:rFonts w:ascii="Times New Roman" w:eastAsia="Times New Roman" w:hAnsi="Times New Roman" w:cs="Times New Roman"/>
          <w:sz w:val="28"/>
          <w:szCs w:val="28"/>
        </w:rPr>
        <w:t xml:space="preserve">ий и аварийный жилой фонд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районе </w:t>
      </w:r>
      <w:r w:rsidR="00CE0D53">
        <w:rPr>
          <w:rFonts w:ascii="Times New Roman" w:eastAsia="Times New Roman" w:hAnsi="Times New Roman" w:cs="Times New Roman"/>
          <w:sz w:val="28"/>
          <w:szCs w:val="28"/>
        </w:rPr>
        <w:t>отсутствует.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апитальный ремонт многоквартирных домов в районе </w:t>
      </w:r>
      <w:r w:rsidR="00CE0D53">
        <w:rPr>
          <w:rFonts w:ascii="Times New Roman" w:eastAsia="Times New Roman" w:hAnsi="Times New Roman" w:cs="Times New Roman"/>
          <w:sz w:val="28"/>
          <w:szCs w:val="28"/>
        </w:rPr>
        <w:t>осуществляется в соответствии  Федеральным законом 271-ФЗ «О капитальном ремонте»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B44CA2">
      <w:pPr>
        <w:spacing w:after="0" w:line="240" w:lineRule="auto"/>
        <w:rPr>
          <w:sz w:val="20"/>
          <w:szCs w:val="20"/>
        </w:rPr>
      </w:pPr>
    </w:p>
    <w:p w:rsidR="00C95F2D" w:rsidRDefault="00CD0032" w:rsidP="00B44CA2">
      <w:pPr>
        <w:spacing w:after="0" w:line="240" w:lineRule="auto"/>
        <w:ind w:left="8596" w:right="40" w:hanging="703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Обеспеченность жилым фондом и благоустройство жилья </w:t>
      </w:r>
    </w:p>
    <w:p w:rsidR="00B44CA2" w:rsidRDefault="00B44CA2" w:rsidP="00B44CA2">
      <w:pPr>
        <w:spacing w:after="0" w:line="240" w:lineRule="auto"/>
        <w:ind w:left="8596" w:right="40" w:hanging="703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B44CA2">
      <w:pPr>
        <w:spacing w:after="0" w:line="240" w:lineRule="auto"/>
        <w:ind w:left="8596" w:right="40" w:hanging="703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</w:t>
      </w:r>
      <w:r w:rsidR="009F771D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0"/>
        <w:gridCol w:w="940"/>
        <w:gridCol w:w="940"/>
        <w:gridCol w:w="1040"/>
        <w:gridCol w:w="1080"/>
        <w:gridCol w:w="1160"/>
        <w:gridCol w:w="30"/>
      </w:tblGrid>
      <w:tr w:rsidR="00CD0032" w:rsidTr="00CE0D53">
        <w:trPr>
          <w:trHeight w:val="268"/>
        </w:trPr>
        <w:tc>
          <w:tcPr>
            <w:tcW w:w="4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8" w:lineRule="exact"/>
              <w:ind w:left="18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E0D53" w:rsidTr="00CE0D53">
        <w:trPr>
          <w:trHeight w:val="260"/>
        </w:trPr>
        <w:tc>
          <w:tcPr>
            <w:tcW w:w="4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E0D53" w:rsidRDefault="00CE0D53" w:rsidP="00CE0D5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жилищ, приходящаяся в среднем на одного жителя, кв. м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24,2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23,5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24,3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25,1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23,8</w:t>
            </w:r>
          </w:p>
        </w:tc>
        <w:tc>
          <w:tcPr>
            <w:tcW w:w="30" w:type="dxa"/>
            <w:vAlign w:val="bottom"/>
          </w:tcPr>
          <w:p w:rsidR="00CE0D53" w:rsidRDefault="00CE0D53">
            <w:pPr>
              <w:rPr>
                <w:sz w:val="1"/>
                <w:szCs w:val="1"/>
              </w:rPr>
            </w:pPr>
          </w:p>
        </w:tc>
      </w:tr>
      <w:tr w:rsidR="00CE0D53" w:rsidTr="00CE0D53">
        <w:trPr>
          <w:trHeight w:val="139"/>
        </w:trPr>
        <w:tc>
          <w:tcPr>
            <w:tcW w:w="4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E0D53" w:rsidRDefault="00CE0D53">
            <w:pPr>
              <w:rPr>
                <w:sz w:val="1"/>
                <w:szCs w:val="1"/>
              </w:rPr>
            </w:pPr>
          </w:p>
        </w:tc>
      </w:tr>
      <w:tr w:rsidR="00CE0D53" w:rsidTr="00CE0D53">
        <w:trPr>
          <w:trHeight w:val="142"/>
        </w:trPr>
        <w:tc>
          <w:tcPr>
            <w:tcW w:w="4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E0D53" w:rsidRDefault="00CE0D53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1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ветхий и аварийный жилищный фонд, тыс.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B275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B275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B275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B275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A2743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139"/>
        </w:trPr>
        <w:tc>
          <w:tcPr>
            <w:tcW w:w="4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142"/>
        </w:trPr>
        <w:tc>
          <w:tcPr>
            <w:tcW w:w="4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6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 жилья: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6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водопроводом, %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64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65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66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67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68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8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канализацией, %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D53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6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E0D5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>азом сетевым и сжиженным, %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A2743B">
      <w:pPr>
        <w:spacing w:line="238" w:lineRule="auto"/>
        <w:ind w:left="20" w:right="4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Степень благоустройства жилья в районе  находится на достаточно высоком уровне. Но есть над чем работать.</w:t>
      </w:r>
    </w:p>
    <w:p w:rsidR="00CD0032" w:rsidRDefault="00CD0032">
      <w:pPr>
        <w:spacing w:line="14" w:lineRule="exact"/>
        <w:rPr>
          <w:sz w:val="20"/>
          <w:szCs w:val="20"/>
        </w:rPr>
      </w:pPr>
    </w:p>
    <w:p w:rsidR="00CD0032" w:rsidRDefault="00CD0032" w:rsidP="00143AEA">
      <w:pPr>
        <w:numPr>
          <w:ilvl w:val="0"/>
          <w:numId w:val="38"/>
        </w:numPr>
        <w:tabs>
          <w:tab w:val="left" w:pos="999"/>
        </w:tabs>
        <w:spacing w:after="0" w:line="236" w:lineRule="auto"/>
        <w:ind w:left="20" w:right="4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течение последних 5 лет в районе введено 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>в эксплуатацию 472,9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тыс. кв. метров жилья, т.е. в среднем 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 xml:space="preserve">94,58 </w:t>
      </w:r>
      <w:r>
        <w:rPr>
          <w:rFonts w:ascii="Times New Roman" w:eastAsia="Times New Roman" w:hAnsi="Times New Roman" w:cs="Times New Roman"/>
          <w:sz w:val="28"/>
          <w:szCs w:val="28"/>
        </w:rPr>
        <w:t>тыс.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кв.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м. ежегодно. Общая площадь жилых помещений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 конец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составила 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>23,8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кв.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м. на 1 жителя.</w:t>
      </w:r>
    </w:p>
    <w:p w:rsidR="00CD0032" w:rsidRDefault="00CD0032">
      <w:pPr>
        <w:spacing w:line="14" w:lineRule="exact"/>
        <w:rPr>
          <w:rFonts w:eastAsia="Times New Roman"/>
          <w:sz w:val="28"/>
          <w:szCs w:val="28"/>
        </w:rPr>
      </w:pPr>
    </w:p>
    <w:p w:rsidR="002C7625" w:rsidRPr="002C7625" w:rsidRDefault="002C7625" w:rsidP="002C76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0"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625">
        <w:rPr>
          <w:rFonts w:ascii="Times New Roman" w:eastAsia="Times New Roman" w:hAnsi="Times New Roman" w:cs="Times New Roman"/>
          <w:sz w:val="28"/>
          <w:szCs w:val="28"/>
        </w:rPr>
        <w:t xml:space="preserve">В рамках федеральной целевой программы «Социальное развитие села до 2020 года» действует программа по улучшению </w:t>
      </w:r>
      <w:r w:rsidRPr="002C762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жилищных условий граждан, проживающих в сельской местности, </w:t>
      </w:r>
      <w:r w:rsidRPr="002C7625">
        <w:rPr>
          <w:rFonts w:ascii="Times New Roman" w:eastAsia="Times New Roman" w:hAnsi="Times New Roman" w:cs="Times New Roman"/>
          <w:sz w:val="28"/>
          <w:szCs w:val="28"/>
        </w:rPr>
        <w:t>в том числе молодых семей и молодых специалистов.</w:t>
      </w:r>
    </w:p>
    <w:p w:rsidR="002C7625" w:rsidRPr="002C7625" w:rsidRDefault="002C7625" w:rsidP="00143AEA">
      <w:pPr>
        <w:pStyle w:val="ac"/>
        <w:widowControl w:val="0"/>
        <w:numPr>
          <w:ilvl w:val="0"/>
          <w:numId w:val="10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4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F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молодых семей</w:t>
      </w:r>
      <w:r w:rsidRPr="002C76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C7625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государственные субсидии на улучшение своих жилищных условий посредством получения социальных выплат в сумме 20 млн. рублей.</w:t>
      </w:r>
    </w:p>
    <w:p w:rsidR="002C7625" w:rsidRPr="002C7625" w:rsidRDefault="007A3F8F" w:rsidP="007A3F8F">
      <w:pPr>
        <w:pStyle w:val="ac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1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Кроме того,</w:t>
      </w:r>
      <w:r w:rsidR="002C7625" w:rsidRPr="002C7625">
        <w:rPr>
          <w:rFonts w:ascii="Times New Roman" w:eastAsia="Times New Roman" w:hAnsi="Times New Roman" w:cs="Times New Roman"/>
          <w:sz w:val="28"/>
          <w:szCs w:val="28"/>
        </w:rPr>
        <w:t xml:space="preserve"> в 2017 году, благодаря реализации программы «Обеспечение жильем молодых семей», 10 семьям выданы свидетельства на получение социальных выплат на приобретение жилья. </w:t>
      </w:r>
    </w:p>
    <w:p w:rsidR="00501294" w:rsidRDefault="002C7625" w:rsidP="00501294">
      <w:pPr>
        <w:tabs>
          <w:tab w:val="left" w:pos="1019"/>
        </w:tabs>
        <w:spacing w:after="0" w:line="238" w:lineRule="auto"/>
        <w:ind w:right="40" w:firstLine="7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625">
        <w:rPr>
          <w:rFonts w:ascii="Times New Roman" w:eastAsia="Times New Roman" w:hAnsi="Times New Roman" w:cs="Times New Roman"/>
          <w:sz w:val="28"/>
          <w:szCs w:val="28"/>
        </w:rPr>
        <w:t>На особом контроле Администрации района - приобретение благоустроенного жилья детям-сиротам. В 2017 году для них приобретено 19 жилых помещений.</w:t>
      </w:r>
      <w:r w:rsidR="0050129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501294" w:rsidRDefault="00501294" w:rsidP="00501294">
      <w:pPr>
        <w:tabs>
          <w:tab w:val="left" w:pos="1019"/>
        </w:tabs>
        <w:spacing w:after="0" w:line="238" w:lineRule="auto"/>
        <w:ind w:right="40" w:firstLine="72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>
      <w:pPr>
        <w:ind w:left="14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2.2.4. Коммунальное хозяйство и благоустройство территории</w:t>
      </w:r>
    </w:p>
    <w:p w:rsidR="00CD0032" w:rsidRDefault="00CD0032" w:rsidP="003F1FAE">
      <w:pPr>
        <w:spacing w:line="238" w:lineRule="auto"/>
        <w:ind w:left="20" w:right="40"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Высокая степень изношенности жилищного фонда и коммунальной инфраструктуры, несоответствие качества предоставляемых коммунальных услуг, несоблюдение правил содержания и ремонта жилья, неэффективное управление жилыми домами, являются «застарелыми» проблемами жилищно-коммунальной сферы, крайняя необходимость решения которых ставит задачу развития ЖКХ на одно из</w:t>
      </w:r>
      <w:r w:rsidR="007A3F8F">
        <w:rPr>
          <w:rFonts w:ascii="Times New Roman" w:eastAsia="Times New Roman" w:hAnsi="Times New Roman" w:cs="Times New Roman"/>
          <w:sz w:val="28"/>
          <w:szCs w:val="28"/>
        </w:rPr>
        <w:t xml:space="preserve"> центральных мест деятельности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7A3F8F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«Смоленский </w:t>
      </w:r>
      <w:r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="007A3F8F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C0A79" w:rsidRDefault="007C0A79" w:rsidP="003F1FAE">
      <w:pPr>
        <w:spacing w:line="238" w:lineRule="auto"/>
        <w:ind w:left="20" w:right="40"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 муниципального образования осуществляют свою деятельность 18 предприятий коммунального комплекса различной формы собственности. Данные предприятия предоставляют услуги ЖКХ для населения Смоленского района на основании тарифов и нормативов, утвержденных Департаментом Смоленской области по энергетике, энергоэффективности, тарифной политике.</w:t>
      </w:r>
    </w:p>
    <w:p w:rsidR="007C0A79" w:rsidRDefault="007C0A79" w:rsidP="003F1FAE">
      <w:pPr>
        <w:spacing w:line="238" w:lineRule="auto"/>
        <w:ind w:left="20" w:right="40"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Круглосуточно осуществляет свою деятельность «Единая дежурно-диспетчерская служба», которая координирует работу бригад при возникновении аварийных ситуаций на коммунальных объектах.</w:t>
      </w:r>
    </w:p>
    <w:p w:rsidR="007C0A79" w:rsidRDefault="007C0A79" w:rsidP="003F1FAE">
      <w:pPr>
        <w:spacing w:after="0" w:line="240" w:lineRule="auto"/>
        <w:ind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Коммунальная инфраструктура Смоленского района включает в себя:</w:t>
      </w:r>
    </w:p>
    <w:p w:rsidR="007C0A79" w:rsidRDefault="007C0A79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-котельные 58 единиц, в том числе 39 муниципальных, газовых 35;</w:t>
      </w:r>
    </w:p>
    <w:p w:rsidR="007C0A79" w:rsidRDefault="007C0A79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тепловые сети 56,4 км;</w:t>
      </w:r>
    </w:p>
    <w:p w:rsidR="007C0A79" w:rsidRDefault="007C0A79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водопроводные сети 257,224 км;</w:t>
      </w:r>
    </w:p>
    <w:p w:rsidR="007C0A79" w:rsidRDefault="007C0A79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водозаборы 149 единиц;</w:t>
      </w:r>
    </w:p>
    <w:p w:rsidR="007C0A79" w:rsidRDefault="00C45EEF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канализационные сети 54,61 км;</w:t>
      </w:r>
    </w:p>
    <w:p w:rsidR="00C45EEF" w:rsidRDefault="00C45EEF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очистные сооружения 12 единиц.</w:t>
      </w:r>
    </w:p>
    <w:p w:rsidR="00C45EEF" w:rsidRDefault="00C45EEF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0A79" w:rsidRDefault="00C45EEF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F6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2014 году введена в эксплуатацию </w:t>
      </w:r>
      <w:proofErr w:type="spellStart"/>
      <w:r w:rsidRPr="00274F6D">
        <w:rPr>
          <w:rFonts w:ascii="Times New Roman" w:eastAsia="Times New Roman" w:hAnsi="Times New Roman" w:cs="Times New Roman"/>
          <w:sz w:val="28"/>
          <w:szCs w:val="28"/>
        </w:rPr>
        <w:t>блочно</w:t>
      </w:r>
      <w:proofErr w:type="spellEnd"/>
      <w:r w:rsidRPr="00274F6D">
        <w:rPr>
          <w:rFonts w:ascii="Times New Roman" w:eastAsia="Times New Roman" w:hAnsi="Times New Roman" w:cs="Times New Roman"/>
          <w:sz w:val="28"/>
          <w:szCs w:val="28"/>
        </w:rPr>
        <w:t xml:space="preserve">-модульная газовая котельная в с. </w:t>
      </w:r>
      <w:proofErr w:type="spellStart"/>
      <w:r w:rsidRPr="00274F6D">
        <w:rPr>
          <w:rFonts w:ascii="Times New Roman" w:eastAsia="Times New Roman" w:hAnsi="Times New Roman" w:cs="Times New Roman"/>
          <w:sz w:val="28"/>
          <w:szCs w:val="28"/>
        </w:rPr>
        <w:t>Пригорское</w:t>
      </w:r>
      <w:proofErr w:type="spellEnd"/>
      <w:r w:rsidRPr="00274F6D">
        <w:rPr>
          <w:rFonts w:ascii="Times New Roman" w:eastAsia="Times New Roman" w:hAnsi="Times New Roman" w:cs="Times New Roman"/>
          <w:sz w:val="28"/>
          <w:szCs w:val="28"/>
        </w:rPr>
        <w:t>, общей мощностью 10,5 МВт, стоимостью 33634 тыс. рублей.</w:t>
      </w:r>
    </w:p>
    <w:p w:rsidR="00C45EEF" w:rsidRDefault="00C45EEF" w:rsidP="00B44CA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Осуществлен выбор участка под строительство очистных сооружений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метанино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B44CA2">
      <w:pPr>
        <w:spacing w:line="21" w:lineRule="exact"/>
        <w:ind w:firstLine="851"/>
        <w:rPr>
          <w:rFonts w:eastAsia="Times New Roman"/>
          <w:sz w:val="28"/>
          <w:szCs w:val="28"/>
        </w:rPr>
      </w:pPr>
    </w:p>
    <w:p w:rsidR="00274F6D" w:rsidRPr="00274F6D" w:rsidRDefault="00C45EEF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F6D">
        <w:rPr>
          <w:rFonts w:ascii="Times New Roman" w:eastAsia="Times New Roman" w:hAnsi="Times New Roman" w:cs="Times New Roman"/>
          <w:sz w:val="28"/>
          <w:szCs w:val="28"/>
        </w:rPr>
        <w:t>В 2014 году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отремонтированы участки теплотрассы и сетей горячего водоснабжения протяженностью 800 м в двухтрубном исчислении в дер. Жуково и Санаторий Борок.</w:t>
      </w:r>
    </w:p>
    <w:p w:rsidR="00CD0032" w:rsidRDefault="00CD0032" w:rsidP="00B44CA2">
      <w:pPr>
        <w:spacing w:line="14" w:lineRule="exact"/>
        <w:ind w:firstLine="851"/>
        <w:rPr>
          <w:rFonts w:eastAsia="Times New Roman"/>
          <w:sz w:val="28"/>
          <w:szCs w:val="28"/>
        </w:rPr>
      </w:pPr>
    </w:p>
    <w:p w:rsidR="00C45EEF" w:rsidRPr="00C45EEF" w:rsidRDefault="00C45EEF" w:rsidP="00B44CA2">
      <w:pPr>
        <w:pStyle w:val="ac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EEF">
        <w:rPr>
          <w:rFonts w:ascii="Times New Roman" w:eastAsia="Times New Roman" w:hAnsi="Times New Roman" w:cs="Times New Roman"/>
          <w:sz w:val="28"/>
          <w:szCs w:val="28"/>
        </w:rPr>
        <w:t xml:space="preserve">В 2017 году проводился капитальный ремонт участков </w:t>
      </w:r>
      <w:r w:rsidRPr="00C45E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тепловых сетей и горячего водоснабжения в </w:t>
      </w:r>
      <w:proofErr w:type="spellStart"/>
      <w:r w:rsidRPr="00C45EEF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proofErr w:type="gramStart"/>
      <w:r w:rsidRPr="00C45EEF">
        <w:rPr>
          <w:rFonts w:ascii="Times New Roman" w:eastAsia="Times New Roman" w:hAnsi="Times New Roman" w:cs="Times New Roman"/>
          <w:spacing w:val="-1"/>
          <w:sz w:val="28"/>
          <w:szCs w:val="28"/>
        </w:rPr>
        <w:t>.К</w:t>
      </w:r>
      <w:proofErr w:type="gramEnd"/>
      <w:r w:rsidRPr="00C45EEF">
        <w:rPr>
          <w:rFonts w:ascii="Times New Roman" w:eastAsia="Times New Roman" w:hAnsi="Times New Roman" w:cs="Times New Roman"/>
          <w:spacing w:val="-1"/>
          <w:sz w:val="28"/>
          <w:szCs w:val="28"/>
        </w:rPr>
        <w:t>ощино</w:t>
      </w:r>
      <w:proofErr w:type="spellEnd"/>
      <w:r w:rsidRPr="00C45E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45EEF">
        <w:rPr>
          <w:rFonts w:ascii="Times New Roman" w:eastAsia="Times New Roman" w:hAnsi="Times New Roman" w:cs="Times New Roman"/>
          <w:sz w:val="28"/>
          <w:szCs w:val="28"/>
        </w:rPr>
        <w:t>протяженностью 1077,5 м в двухтрубном исполнении, стоимостью 6 млн. 860 тыс. рублей. В целом, на подготовку объектов жилищно-коммунальной сферы к отопительному сезону было затрачено более 20 миллионов рублей из бюджетов различного уровня.</w:t>
      </w:r>
    </w:p>
    <w:p w:rsidR="00CD0032" w:rsidRDefault="00CD0032" w:rsidP="00B44CA2">
      <w:pPr>
        <w:spacing w:after="0" w:line="240" w:lineRule="auto"/>
        <w:rPr>
          <w:sz w:val="20"/>
          <w:szCs w:val="20"/>
        </w:rPr>
      </w:pPr>
    </w:p>
    <w:p w:rsidR="00CD0032" w:rsidRDefault="00CD0032" w:rsidP="00B44CA2">
      <w:pPr>
        <w:spacing w:after="0" w:line="240" w:lineRule="auto"/>
        <w:ind w:left="30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2.2.5. Ремонт и строительство дорог</w:t>
      </w:r>
    </w:p>
    <w:p w:rsidR="00B44CA2" w:rsidRDefault="00B44CA2" w:rsidP="00B44CA2">
      <w:pPr>
        <w:spacing w:after="0" w:line="240" w:lineRule="auto"/>
        <w:ind w:left="30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Протяженность автомобильных дорог общего пользования, расположенных на территории  муниципального образования «Смоленский район» Смоленской области составляет </w:t>
      </w:r>
      <w:smartTag w:uri="urn:schemas-microsoft-com:office:smarttags" w:element="metricconverter">
        <w:smartTagPr>
          <w:attr w:name="ProductID" w:val="1 004,5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1 004,5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. Дорожная сеть состоит из автодорог федерального значения, регионального и межмуниципального значения,  автодорог местного значения и частных автомобильных дорог. 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Федеральные автодороги составляют </w:t>
      </w:r>
      <w:smartTag w:uri="urn:schemas-microsoft-com:office:smarttags" w:element="metricconverter">
        <w:smartTagPr>
          <w:attr w:name="ProductID" w:val="147,5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147,5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44CA2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Региональные и межмуниципальные автодороги составляют  </w:t>
      </w:r>
      <w:smartTag w:uri="urn:schemas-microsoft-com:office:smarttags" w:element="metricconverter">
        <w:smartTagPr>
          <w:attr w:name="ProductID" w:val="602,1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602,1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Pr="00607721">
        <w:rPr>
          <w:rFonts w:ascii="Times New Roman" w:eastAsia="Times New Roman" w:hAnsi="Times New Roman" w:cs="Times New Roman"/>
          <w:sz w:val="28"/>
          <w:szCs w:val="28"/>
        </w:rPr>
        <w:tab/>
      </w:r>
      <w:r w:rsidR="00B44CA2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Протяженность автодорог местного значения  </w:t>
      </w:r>
      <w:smartTag w:uri="urn:schemas-microsoft-com:office:smarttags" w:element="metricconverter">
        <w:smartTagPr>
          <w:attr w:name="ProductID" w:val="253,5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253,5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0772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Частные автомобильные дороги составляют </w:t>
      </w:r>
      <w:smartTag w:uri="urn:schemas-microsoft-com:office:smarttags" w:element="metricconverter">
        <w:smartTagPr>
          <w:attr w:name="ProductID" w:val="1,4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1,4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>Улично-дорожная сеть населенных пунктов района составляет 964,7  км (с учетом грунтовых улиц и проездов, не имеющих   покрытий.)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 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составляет 57,6%.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 Доля населения, проживающего в населенных пунктах, не имеющих регулярного автобусного и (или) железнодорожного сообщения с административным центром муниципального района, в общей численности населения района составляет 2,2%. </w:t>
      </w:r>
    </w:p>
    <w:p w:rsidR="00274F6D" w:rsidRPr="00607721" w:rsidRDefault="00274F6D" w:rsidP="00B44CA2">
      <w:pPr>
        <w:pStyle w:val="ac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4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На ремонт и содержание дорог за 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2017 г</w:t>
      </w:r>
      <w:r w:rsidRPr="00607721">
        <w:rPr>
          <w:rFonts w:ascii="Times New Roman" w:eastAsia="Times New Roman" w:hAnsi="Times New Roman" w:cs="Times New Roman"/>
          <w:sz w:val="28"/>
          <w:szCs w:val="28"/>
        </w:rPr>
        <w:t>од израсходовано 87 млн. рублей.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CD0032" w:rsidRDefault="00CD0032" w:rsidP="00B44CA2">
      <w:pPr>
        <w:spacing w:line="237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Несоответствие существующей сети дорог муниципа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современным требованиям, усугубляемое низким качеством и контролем производства дорожных работ, делает дорожной хозяйство зоной 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повышенного внимания жителей и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23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Основной проблемой, обуславливающей ненадлежащее качество дорог, в большинстве случаев является отсутствие достаточных и эффективных механизмов контроля работ подрядных организаций.</w:t>
      </w:r>
    </w:p>
    <w:p w:rsidR="00990BFE" w:rsidRDefault="00990BFE">
      <w:pPr>
        <w:spacing w:line="236" w:lineRule="auto"/>
        <w:ind w:firstLine="708"/>
        <w:jc w:val="both"/>
        <w:rPr>
          <w:rFonts w:eastAsia="Times New Roman"/>
          <w:sz w:val="28"/>
          <w:szCs w:val="28"/>
        </w:rPr>
      </w:pPr>
    </w:p>
    <w:p w:rsidR="00CD0032" w:rsidRDefault="00CD0032" w:rsidP="0060772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2.2.6. Связь</w:t>
      </w:r>
    </w:p>
    <w:p w:rsidR="00CD0032" w:rsidRDefault="00CD0032" w:rsidP="001C5573">
      <w:pPr>
        <w:spacing w:line="235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Услугами связи и доступом к Интернету жителей района обеспечивает 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ПАО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«Ростелеком».</w:t>
      </w:r>
    </w:p>
    <w:p w:rsidR="00CD0032" w:rsidRPr="0018325B" w:rsidRDefault="00607721" w:rsidP="003F2524">
      <w:pPr>
        <w:tabs>
          <w:tab w:val="left" w:pos="1071"/>
        </w:tabs>
        <w:spacing w:after="0" w:line="240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 w:rsidRPr="0018325B">
        <w:rPr>
          <w:rFonts w:ascii="Times New Roman" w:eastAsia="Times New Roman" w:hAnsi="Times New Roman" w:cs="Times New Roman"/>
          <w:sz w:val="28"/>
          <w:szCs w:val="28"/>
        </w:rPr>
        <w:t xml:space="preserve">последние годы в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 w:rsidRPr="0018325B">
        <w:rPr>
          <w:rFonts w:ascii="Times New Roman" w:eastAsia="Times New Roman" w:hAnsi="Times New Roman" w:cs="Times New Roman"/>
          <w:sz w:val="28"/>
          <w:szCs w:val="28"/>
        </w:rPr>
        <w:t>нском районе отмечается устойчивое развитие мобильной связи. В настоящее время на территории района функционирует сотовая связь «Мегафон», «Билайн», «МТС», «</w:t>
      </w:r>
      <w:r>
        <w:rPr>
          <w:rFonts w:ascii="Times New Roman" w:eastAsia="Times New Roman" w:hAnsi="Times New Roman" w:cs="Times New Roman"/>
          <w:sz w:val="28"/>
          <w:szCs w:val="28"/>
        </w:rPr>
        <w:t>Теле-2</w:t>
      </w:r>
      <w:r w:rsidR="00CD0032" w:rsidRPr="0018325B">
        <w:rPr>
          <w:rFonts w:ascii="Times New Roman" w:eastAsia="Times New Roman" w:hAnsi="Times New Roman" w:cs="Times New Roman"/>
          <w:sz w:val="28"/>
          <w:szCs w:val="28"/>
        </w:rPr>
        <w:t>». Одной из проблем остается низкое качество сотовой связи в ряде сельских населенных пунктов района.</w:t>
      </w:r>
    </w:p>
    <w:p w:rsidR="00CD0032" w:rsidRDefault="003527A5" w:rsidP="00501294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Принимаются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канал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теле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видения (1 канал,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канал «Россия»), хорошо развито спутниковое телевидение.</w:t>
      </w:r>
    </w:p>
    <w:p w:rsidR="00CD0032" w:rsidRDefault="00CD0032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Почтовая связь на территории района осуществляется </w:t>
      </w:r>
      <w:r w:rsidR="003527A5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нским Почтампом – филиалом ФГУП «Почта России» </w:t>
      </w:r>
      <w:r w:rsidR="003527A5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ской области. На территории </w:t>
      </w:r>
      <w:r w:rsidR="003527A5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ского района размещено </w:t>
      </w:r>
      <w:r w:rsidR="003527A5">
        <w:rPr>
          <w:rFonts w:ascii="Times New Roman" w:eastAsia="Times New Roman" w:hAnsi="Times New Roman" w:cs="Times New Roman"/>
          <w:sz w:val="28"/>
          <w:szCs w:val="28"/>
        </w:rPr>
        <w:t>35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отделений почтовой связи, оказывающие населению и организациям все виды услуг почтовой связи.</w:t>
      </w:r>
    </w:p>
    <w:p w:rsidR="00CD0032" w:rsidRDefault="00CD0032">
      <w:pPr>
        <w:spacing w:line="17" w:lineRule="exact"/>
        <w:rPr>
          <w:sz w:val="20"/>
          <w:szCs w:val="20"/>
        </w:rPr>
      </w:pPr>
    </w:p>
    <w:p w:rsidR="00CD0032" w:rsidRDefault="00CD0032" w:rsidP="00B44CA2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2.2.7. Потребительский рынок</w:t>
      </w:r>
    </w:p>
    <w:p w:rsidR="00CD0032" w:rsidRDefault="00CD0032" w:rsidP="00501294">
      <w:pPr>
        <w:spacing w:after="120" w:line="238" w:lineRule="auto"/>
        <w:ind w:right="23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Потребительский рынок представляет собой важнейшую часть современной экономики. Именно здесь реализуются повседневные потребности населения, уровень удовлетворения которых, в конечном счете, определяет эффективность функционирования муниципальной экономики в целом.</w:t>
      </w:r>
    </w:p>
    <w:p w:rsidR="00CD0032" w:rsidRDefault="00CD0032" w:rsidP="00501294">
      <w:pPr>
        <w:spacing w:after="120" w:line="15" w:lineRule="exact"/>
        <w:rPr>
          <w:sz w:val="20"/>
          <w:szCs w:val="20"/>
        </w:rPr>
      </w:pPr>
    </w:p>
    <w:p w:rsidR="00CD0032" w:rsidRDefault="00CD0032" w:rsidP="00501294">
      <w:pPr>
        <w:spacing w:after="120" w:line="238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по продвижению на потребительский рынок качественных товаров и торговых марок местных производителей, поддержка малого и среднего бизнеса, содействие развитию деловых связей между производителями и предприятиями оптовой и розничной торговли – вот главные приоритеты работы органов местного самоуправления на современном этапе.</w:t>
      </w:r>
    </w:p>
    <w:p w:rsidR="00CD0032" w:rsidRDefault="00CD0032">
      <w:pPr>
        <w:spacing w:line="14" w:lineRule="exact"/>
        <w:rPr>
          <w:sz w:val="20"/>
          <w:szCs w:val="20"/>
        </w:rPr>
      </w:pPr>
    </w:p>
    <w:p w:rsidR="00E82016" w:rsidRPr="00AB57B4" w:rsidRDefault="00E82016" w:rsidP="003F3C08">
      <w:pPr>
        <w:suppressAutoHyphens/>
        <w:spacing w:after="120" w:line="238" w:lineRule="auto"/>
        <w:ind w:firstLine="709"/>
        <w:jc w:val="both"/>
        <w:rPr>
          <w:rFonts w:ascii="Calibri" w:eastAsia="Times New Roman" w:hAnsi="Calibri" w:cs="Times New Roman"/>
          <w:sz w:val="20"/>
          <w:szCs w:val="20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На территории муниципального образования «Смоленский район» Смоленской области по состоянию на 1 января 2018 года зарегистрирован</w:t>
      </w:r>
      <w:r>
        <w:rPr>
          <w:rFonts w:ascii="Times New Roman" w:eastAsia="Times New Roman" w:hAnsi="Times New Roman" w:cs="Times New Roman"/>
          <w:sz w:val="28"/>
          <w:szCs w:val="28"/>
        </w:rPr>
        <w:t>о 201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предприятие розничной торговли  с площадью тор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гового зала </w:t>
      </w:r>
      <w:r>
        <w:rPr>
          <w:rFonts w:ascii="Times New Roman" w:eastAsia="Times New Roman" w:hAnsi="Times New Roman" w:cs="Times New Roman"/>
          <w:sz w:val="28"/>
          <w:szCs w:val="28"/>
        </w:rPr>
        <w:t>14073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кв. м. Из них 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неспециализированны</w:t>
      </w:r>
      <w:r>
        <w:rPr>
          <w:rFonts w:ascii="Times New Roman" w:eastAsia="Times New Roman" w:hAnsi="Times New Roman" w:cs="Times New Roman"/>
          <w:sz w:val="28"/>
          <w:szCs w:val="28"/>
        </w:rPr>
        <w:t>х непродовольственных магазинов,</w:t>
      </w:r>
      <w:r w:rsidRPr="001579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33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специализи</w:t>
      </w:r>
      <w:r>
        <w:rPr>
          <w:rFonts w:ascii="Times New Roman" w:eastAsia="Times New Roman" w:hAnsi="Times New Roman" w:cs="Times New Roman"/>
          <w:sz w:val="28"/>
          <w:szCs w:val="28"/>
        </w:rPr>
        <w:t>рованных непродовольственных ма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газинов</w:t>
      </w:r>
      <w:r>
        <w:rPr>
          <w:rFonts w:ascii="Times New Roman" w:eastAsia="Times New Roman" w:hAnsi="Times New Roman" w:cs="Times New Roman"/>
          <w:sz w:val="28"/>
          <w:szCs w:val="28"/>
        </w:rPr>
        <w:t>, в том числе</w:t>
      </w:r>
    </w:p>
    <w:p w:rsidR="00E82016" w:rsidRDefault="00E82016" w:rsidP="00E82016">
      <w:pPr>
        <w:suppressAutoHyphens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Торговля продовольственными товарами осуществляется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в: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82016" w:rsidRDefault="00E82016" w:rsidP="00E82016">
      <w:pPr>
        <w:suppressAutoHyphens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-9 специализированных продовольственных магазинов площадью 379,7 кв. метров;</w:t>
      </w:r>
    </w:p>
    <w:p w:rsidR="00E82016" w:rsidRDefault="00E82016" w:rsidP="00E82016">
      <w:pPr>
        <w:suppressAutoHyphens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-37 неспециализированных магазинов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eastAsia="Times New Roman" w:hAnsi="Times New Roman" w:cs="Times New Roman"/>
          <w:sz w:val="28"/>
          <w:szCs w:val="28"/>
        </w:rPr>
        <w:t>2213,7 кв. метров;</w:t>
      </w:r>
    </w:p>
    <w:p w:rsidR="00E82016" w:rsidRDefault="00E82016" w:rsidP="00E82016">
      <w:pPr>
        <w:suppressAutoHyphens/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-102 неспециализированных магазина со смешанным ассортиментом площадью </w:t>
      </w:r>
      <w:r w:rsidRPr="001579B7">
        <w:rPr>
          <w:rFonts w:ascii="Times New Roman" w:eastAsia="Calibri" w:hAnsi="Times New Roman" w:cs="Times New Roman"/>
          <w:sz w:val="28"/>
          <w:szCs w:val="28"/>
        </w:rPr>
        <w:t>6136,8</w:t>
      </w:r>
      <w:r>
        <w:rPr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кв. метров.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82016" w:rsidRDefault="00E82016" w:rsidP="00E82016">
      <w:pPr>
        <w:suppressAutoHyphens/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На территории района имеется 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торговы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объект</w:t>
      </w:r>
      <w:r>
        <w:rPr>
          <w:rFonts w:ascii="Times New Roman" w:eastAsia="Times New Roman" w:hAnsi="Times New Roman" w:cs="Times New Roman"/>
          <w:sz w:val="28"/>
          <w:szCs w:val="28"/>
        </w:rPr>
        <w:t>ов  Феде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ральн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торгов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ых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сетев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компани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й, 1 торговый объект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региональн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сетев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компани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и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32 магазина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потребительской кооперации. </w:t>
      </w:r>
    </w:p>
    <w:p w:rsidR="00E82016" w:rsidRDefault="00E82016" w:rsidP="00E82016">
      <w:pPr>
        <w:suppressAutoHyphens/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Кроме того на территории района находятся такие объекты торговли, как павильоны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37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ед. с площадью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805,3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кв.</w:t>
      </w:r>
      <w:r w:rsidR="002F5A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м.) и киоски (6 ед.)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2016" w:rsidRPr="00AB57B4" w:rsidRDefault="00E82016" w:rsidP="00501294">
      <w:pPr>
        <w:suppressAutoHyphens/>
        <w:spacing w:after="120" w:line="238" w:lineRule="auto"/>
        <w:ind w:firstLine="709"/>
        <w:jc w:val="both"/>
        <w:rPr>
          <w:rFonts w:ascii="Calibri" w:eastAsia="Times New Roman" w:hAnsi="Calibri" w:cs="Times New Roman"/>
          <w:sz w:val="20"/>
          <w:szCs w:val="20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Товарный дефицит на территории района отсутствует.</w:t>
      </w:r>
    </w:p>
    <w:p w:rsidR="00E82016" w:rsidRPr="00AB57B4" w:rsidRDefault="00E82016" w:rsidP="00E82016">
      <w:pPr>
        <w:suppressAutoHyphens/>
        <w:spacing w:line="19" w:lineRule="exact"/>
        <w:rPr>
          <w:rFonts w:ascii="Calibri" w:eastAsia="Times New Roman" w:hAnsi="Calibri" w:cs="Times New Roman"/>
          <w:sz w:val="20"/>
          <w:szCs w:val="20"/>
        </w:rPr>
      </w:pPr>
    </w:p>
    <w:p w:rsidR="00E82016" w:rsidRPr="00043442" w:rsidRDefault="00043442" w:rsidP="00043442">
      <w:pPr>
        <w:tabs>
          <w:tab w:val="left" w:pos="1056"/>
        </w:tabs>
        <w:suppressAutoHyphens/>
        <w:spacing w:after="0" w:line="237" w:lineRule="auto"/>
        <w:ind w:firstLine="709"/>
        <w:jc w:val="both"/>
        <w:rPr>
          <w:rFonts w:ascii="Calibri" w:eastAsia="Times New Roman" w:hAnsi="Calibri" w:cs="Times New Roman"/>
          <w:sz w:val="28"/>
          <w:szCs w:val="28"/>
        </w:rPr>
      </w:pPr>
      <w:r w:rsidRPr="0004344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82016" w:rsidRPr="00043442">
        <w:rPr>
          <w:rFonts w:ascii="Times New Roman" w:eastAsia="Times New Roman" w:hAnsi="Times New Roman" w:cs="Times New Roman"/>
          <w:sz w:val="28"/>
          <w:szCs w:val="28"/>
        </w:rPr>
        <w:t xml:space="preserve">последние годы представителями малого бизнеса </w:t>
      </w:r>
      <w:r w:rsidRPr="00043442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E82016" w:rsidRPr="00043442">
        <w:rPr>
          <w:rFonts w:ascii="Times New Roman" w:eastAsia="Times New Roman" w:hAnsi="Times New Roman" w:cs="Times New Roman"/>
          <w:sz w:val="28"/>
          <w:szCs w:val="28"/>
        </w:rPr>
        <w:t>нского района построены и введены в эксплуатацию торговые центры, магазины, которые по интерьерам, качеству обслуживания и насыщенности товарами соответствуют современным требованиям организации торговли.</w:t>
      </w:r>
    </w:p>
    <w:p w:rsidR="00E82016" w:rsidRPr="00AB57B4" w:rsidRDefault="00E82016" w:rsidP="00E82016">
      <w:pPr>
        <w:suppressAutoHyphens/>
        <w:spacing w:line="15" w:lineRule="exact"/>
        <w:rPr>
          <w:rFonts w:ascii="Calibri" w:eastAsia="Times New Roman" w:hAnsi="Calibri" w:cs="Times New Roman"/>
          <w:sz w:val="28"/>
          <w:szCs w:val="28"/>
        </w:rPr>
      </w:pPr>
    </w:p>
    <w:p w:rsidR="00E82016" w:rsidRPr="00AB57B4" w:rsidRDefault="00E82016" w:rsidP="00501294">
      <w:pPr>
        <w:suppressAutoHyphens/>
        <w:spacing w:after="120" w:line="238" w:lineRule="auto"/>
        <w:ind w:firstLine="709"/>
        <w:jc w:val="both"/>
        <w:rPr>
          <w:rFonts w:ascii="Calibri" w:eastAsia="Times New Roman" w:hAnsi="Calibri" w:cs="Times New Roman"/>
          <w:sz w:val="28"/>
          <w:szCs w:val="28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Сфера потребительского рынка динамично развивается, в текущем 201</w:t>
      </w:r>
      <w:r>
        <w:rPr>
          <w:rFonts w:ascii="Times New Roman" w:eastAsia="Times New Roman" w:hAnsi="Times New Roman" w:cs="Times New Roman"/>
          <w:sz w:val="28"/>
          <w:szCs w:val="28"/>
        </w:rPr>
        <w:t>7 го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ду открыто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 объектов торговли.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Уровень обеспеченности насел</w:t>
      </w:r>
      <w:r>
        <w:rPr>
          <w:rFonts w:ascii="Times New Roman" w:eastAsia="Times New Roman" w:hAnsi="Times New Roman" w:cs="Times New Roman"/>
          <w:sz w:val="28"/>
          <w:szCs w:val="28"/>
        </w:rPr>
        <w:t>ения торговыми площадями в муни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ципальном образовании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Смоленский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район» </w:t>
      </w:r>
      <w:r w:rsidR="00043442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275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кв. м на тысячу жителей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2016" w:rsidRPr="00AB57B4" w:rsidRDefault="00E82016" w:rsidP="00E82016">
      <w:pPr>
        <w:suppressAutoHyphens/>
        <w:spacing w:line="13" w:lineRule="exact"/>
        <w:rPr>
          <w:rFonts w:ascii="Calibri" w:eastAsia="Times New Roman" w:hAnsi="Calibri" w:cs="Times New Roman"/>
          <w:sz w:val="28"/>
          <w:szCs w:val="28"/>
        </w:rPr>
      </w:pPr>
    </w:p>
    <w:p w:rsidR="00E82016" w:rsidRPr="00AB57B4" w:rsidRDefault="00E82016" w:rsidP="00501294">
      <w:pPr>
        <w:suppressAutoHyphens/>
        <w:spacing w:after="120" w:line="235" w:lineRule="auto"/>
        <w:ind w:right="23" w:firstLine="709"/>
        <w:jc w:val="both"/>
        <w:rPr>
          <w:rFonts w:ascii="Calibri" w:eastAsia="Times New Roman" w:hAnsi="Calibri" w:cs="Times New Roman"/>
          <w:sz w:val="20"/>
          <w:szCs w:val="20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Услуги общественного питания предоставляют </w:t>
      </w:r>
      <w:r>
        <w:rPr>
          <w:rFonts w:ascii="Times New Roman" w:eastAsia="Times New Roman" w:hAnsi="Times New Roman" w:cs="Times New Roman"/>
          <w:sz w:val="28"/>
          <w:szCs w:val="28"/>
        </w:rPr>
        <w:t>70 предприятий: 5 ресторанов на 555 мест, 3 бара на 180 мест, 11 кафе на 413 мест, 6 закусочных на 116 мест, 4 общедоступные столовые на 310 мест, 22 столовых учебных на 1577 посадочных мест, 2 студенческие столовые на 160 посадочных мест,</w:t>
      </w:r>
      <w:r w:rsidR="0004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 столовых в Домах интернатов на 840 посадочных мест, 3 столовых в лечебно-профилактических учреждениях на 814 посадочных мест и 2 столовых организаций на 136 мест и 9 бистро, буфетов другие. Общая площадь залов обслужива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ния посетителей составляет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016">
        <w:rPr>
          <w:rFonts w:ascii="Times New Roman" w:hAnsi="Times New Roman" w:cs="Times New Roman"/>
          <w:sz w:val="28"/>
          <w:szCs w:val="28"/>
        </w:rPr>
        <w:t>7819,05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2016">
        <w:rPr>
          <w:rFonts w:ascii="Times New Roman" w:eastAsia="Times New Roman" w:hAnsi="Times New Roman" w:cs="Times New Roman"/>
          <w:sz w:val="28"/>
          <w:szCs w:val="28"/>
        </w:rPr>
        <w:t>кв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.</w:t>
      </w:r>
      <w:r w:rsidR="005012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E82016" w:rsidRPr="00AB57B4" w:rsidRDefault="00E82016" w:rsidP="00E82016">
      <w:pPr>
        <w:suppressAutoHyphens/>
        <w:spacing w:line="16" w:lineRule="exact"/>
        <w:rPr>
          <w:rFonts w:ascii="Calibri" w:eastAsia="Times New Roman" w:hAnsi="Calibri" w:cs="Times New Roman"/>
          <w:sz w:val="20"/>
          <w:szCs w:val="20"/>
        </w:rPr>
      </w:pPr>
    </w:p>
    <w:p w:rsidR="00E82016" w:rsidRPr="00AB57B4" w:rsidRDefault="00043442" w:rsidP="00043442">
      <w:pPr>
        <w:tabs>
          <w:tab w:val="left" w:pos="864"/>
        </w:tabs>
        <w:suppressAutoHyphens/>
        <w:spacing w:after="0" w:line="237" w:lineRule="auto"/>
        <w:ind w:right="40" w:firstLine="709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5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 xml:space="preserve">утверждена 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 схем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а размещения не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стационарных торговых объектов, предусм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атривающая месторасположение не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стационарных торговых объектов в районе, 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которая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 также определяет размещение площадок для размещения нестационарных торговых объектов в форме автолавок.</w:t>
      </w:r>
    </w:p>
    <w:p w:rsidR="00E82016" w:rsidRPr="00AB57B4" w:rsidRDefault="00E82016" w:rsidP="00E82016">
      <w:pPr>
        <w:suppressAutoHyphens/>
        <w:spacing w:line="14" w:lineRule="exact"/>
        <w:rPr>
          <w:rFonts w:ascii="Calibri" w:eastAsia="Times New Roman" w:hAnsi="Calibri" w:cs="Times New Roman"/>
          <w:sz w:val="28"/>
          <w:szCs w:val="28"/>
        </w:rPr>
      </w:pPr>
    </w:p>
    <w:p w:rsidR="00E82016" w:rsidRPr="00AB57B4" w:rsidRDefault="00043442" w:rsidP="00043442">
      <w:pPr>
        <w:tabs>
          <w:tab w:val="left" w:pos="273"/>
        </w:tabs>
        <w:suppressAutoHyphens/>
        <w:spacing w:after="0" w:line="238" w:lineRule="auto"/>
        <w:ind w:right="40" w:firstLine="709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целом по району схемами размещения определены места размещения 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 xml:space="preserve">   152-ух не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стационарных торговых объектов. На территор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ии района отсутствуют стационар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ные объекты торговли в </w:t>
      </w:r>
      <w:r w:rsidR="00E82016" w:rsidRPr="003720F4">
        <w:rPr>
          <w:rFonts w:ascii="Times New Roman" w:eastAsia="Times New Roman" w:hAnsi="Times New Roman" w:cs="Times New Roman"/>
          <w:sz w:val="28"/>
          <w:szCs w:val="28"/>
        </w:rPr>
        <w:t xml:space="preserve">335 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населенных пунктах района. Снабжение предприятий торговли продуктами питания в данных насел</w:t>
      </w:r>
      <w:r w:rsidR="0050129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нных пунктах осуществляется по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средством выездной торговли в соответствии с графиком.</w:t>
      </w:r>
    </w:p>
    <w:p w:rsidR="00CD0032" w:rsidRDefault="00CD0032">
      <w:pPr>
        <w:spacing w:line="327" w:lineRule="exact"/>
        <w:rPr>
          <w:sz w:val="20"/>
          <w:szCs w:val="20"/>
        </w:rPr>
      </w:pPr>
    </w:p>
    <w:p w:rsidR="00CD0032" w:rsidRDefault="00CD0032" w:rsidP="005E0BA6">
      <w:pPr>
        <w:spacing w:after="0" w:line="240" w:lineRule="auto"/>
        <w:ind w:right="4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Товарооборот и оборот общественного питания</w:t>
      </w:r>
    </w:p>
    <w:p w:rsidR="00CD0032" w:rsidRDefault="00495E80" w:rsidP="005E0BA6">
      <w:pPr>
        <w:spacing w:after="0" w:line="240" w:lineRule="auto"/>
        <w:ind w:right="4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«Смоленский район» Смоленской области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0"/>
        <w:gridCol w:w="1200"/>
        <w:gridCol w:w="1200"/>
        <w:gridCol w:w="1200"/>
        <w:gridCol w:w="1000"/>
        <w:gridCol w:w="200"/>
        <w:gridCol w:w="1200"/>
      </w:tblGrid>
      <w:tr w:rsidR="00CD0032" w:rsidTr="00A832F2">
        <w:trPr>
          <w:trHeight w:val="322"/>
        </w:trPr>
        <w:tc>
          <w:tcPr>
            <w:tcW w:w="39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8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CD0032" w:rsidTr="00A832F2">
        <w:trPr>
          <w:trHeight w:val="264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495E8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2013</w:t>
            </w:r>
            <w:r w:rsidR="00CD0032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г.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495E8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495E8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495E8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495E8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495E80">
            <w:pPr>
              <w:spacing w:line="26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495E8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/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495E8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495E8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495E80" w:rsidTr="00A832F2">
        <w:trPr>
          <w:trHeight w:val="910"/>
        </w:trPr>
        <w:tc>
          <w:tcPr>
            <w:tcW w:w="39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Default="00495E80" w:rsidP="00495E80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розничной торговли (млн. руб.)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367,8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80">
              <w:rPr>
                <w:rFonts w:ascii="Times New Roman" w:hAnsi="Times New Roman" w:cs="Times New Roman"/>
                <w:sz w:val="24"/>
                <w:szCs w:val="24"/>
              </w:rPr>
              <w:t>435,2</w:t>
            </w:r>
          </w:p>
        </w:tc>
        <w:tc>
          <w:tcPr>
            <w:tcW w:w="120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 w:rsidP="0049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579,1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729,7</w:t>
            </w:r>
          </w:p>
        </w:tc>
      </w:tr>
      <w:tr w:rsidR="00495E80" w:rsidTr="00A832F2">
        <w:trPr>
          <w:trHeight w:val="638"/>
        </w:trPr>
        <w:tc>
          <w:tcPr>
            <w:tcW w:w="3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Default="00495E80" w:rsidP="00495E80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общественного питания (млн. руб.)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F05AB5" w:rsidP="00AB79B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6,8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F05AB5" w:rsidP="00AB79B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7,2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 w:rsidP="00AB79B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4,3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 w:rsidP="00495E80">
            <w:pPr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 w:rsidP="00AB79B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4,6</w:t>
            </w:r>
          </w:p>
        </w:tc>
      </w:tr>
      <w:tr w:rsidR="00A832F2" w:rsidTr="00A832F2">
        <w:trPr>
          <w:trHeight w:val="951"/>
        </w:trPr>
        <w:tc>
          <w:tcPr>
            <w:tcW w:w="39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Default="00A832F2" w:rsidP="00A832F2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Оборот розничной торговли на душу населения (руб.)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>
            <w:pPr>
              <w:spacing w:line="260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7183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spacing w:line="260" w:lineRule="exact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7043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495E80">
            <w:pPr>
              <w:spacing w:line="260" w:lineRule="exact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8059</w:t>
            </w:r>
          </w:p>
        </w:tc>
        <w:tc>
          <w:tcPr>
            <w:tcW w:w="120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501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10665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>
            <w:pPr>
              <w:spacing w:line="260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12812</w:t>
            </w:r>
          </w:p>
        </w:tc>
      </w:tr>
      <w:tr w:rsidR="00A832F2" w:rsidTr="00A832F2">
        <w:trPr>
          <w:trHeight w:val="997"/>
        </w:trPr>
        <w:tc>
          <w:tcPr>
            <w:tcW w:w="39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Default="00A832F2" w:rsidP="00495E80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общественного питания надушу населения (руб.)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442486" w:rsidP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442486" w:rsidP="00143AEA">
      <w:pPr>
        <w:numPr>
          <w:ilvl w:val="1"/>
          <w:numId w:val="44"/>
        </w:numPr>
        <w:tabs>
          <w:tab w:val="left" w:pos="977"/>
        </w:tabs>
        <w:spacing w:after="0" w:line="234" w:lineRule="auto"/>
        <w:ind w:right="4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2017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году индекс физического объе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ма оборота розничной торговли составил </w:t>
      </w: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%. связи с </w:t>
      </w:r>
      <w:r>
        <w:rPr>
          <w:rFonts w:ascii="Times New Roman" w:eastAsia="Times New Roman" w:hAnsi="Times New Roman" w:cs="Times New Roman"/>
          <w:sz w:val="28"/>
          <w:szCs w:val="28"/>
        </w:rPr>
        <w:t>расширением сети розничной торговли.</w:t>
      </w:r>
    </w:p>
    <w:p w:rsidR="00CD0032" w:rsidRPr="00442486" w:rsidRDefault="00CD0032" w:rsidP="00442486">
      <w:pPr>
        <w:tabs>
          <w:tab w:val="left" w:pos="734"/>
        </w:tabs>
        <w:spacing w:after="0" w:line="17" w:lineRule="exact"/>
        <w:ind w:right="40"/>
        <w:jc w:val="both"/>
        <w:rPr>
          <w:rFonts w:eastAsia="Times New Roman"/>
          <w:sz w:val="28"/>
          <w:szCs w:val="28"/>
        </w:rPr>
      </w:pPr>
    </w:p>
    <w:p w:rsidR="00CD0032" w:rsidRDefault="00442486" w:rsidP="00442486">
      <w:pPr>
        <w:spacing w:line="236" w:lineRule="auto"/>
        <w:ind w:right="4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О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борот общественного питания на крупных и средних предприятиях увеличился </w:t>
      </w:r>
      <w:r>
        <w:rPr>
          <w:rFonts w:ascii="Times New Roman" w:eastAsia="Times New Roman" w:hAnsi="Times New Roman" w:cs="Times New Roman"/>
          <w:sz w:val="28"/>
          <w:szCs w:val="28"/>
        </w:rPr>
        <w:t>на 104,5%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в связи с </w:t>
      </w:r>
      <w:r>
        <w:rPr>
          <w:rFonts w:ascii="Times New Roman" w:eastAsia="Times New Roman" w:hAnsi="Times New Roman" w:cs="Times New Roman"/>
          <w:sz w:val="28"/>
          <w:szCs w:val="28"/>
        </w:rPr>
        <w:t>ростом цен.</w:t>
      </w:r>
    </w:p>
    <w:p w:rsidR="00CD0032" w:rsidRDefault="00CD0032" w:rsidP="007759E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2.2.8. Демографическая ситуация и человеческий потенциал</w:t>
      </w:r>
    </w:p>
    <w:tbl>
      <w:tblPr>
        <w:tblW w:w="1022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2"/>
        <w:gridCol w:w="2031"/>
        <w:gridCol w:w="160"/>
        <w:gridCol w:w="1275"/>
        <w:gridCol w:w="1075"/>
        <w:gridCol w:w="1055"/>
        <w:gridCol w:w="120"/>
        <w:gridCol w:w="816"/>
        <w:gridCol w:w="140"/>
        <w:gridCol w:w="1075"/>
        <w:gridCol w:w="30"/>
        <w:gridCol w:w="1067"/>
        <w:gridCol w:w="30"/>
      </w:tblGrid>
      <w:tr w:rsidR="00CD0032" w:rsidTr="00E46CCE">
        <w:trPr>
          <w:gridAfter w:val="1"/>
          <w:wAfter w:w="30" w:type="dxa"/>
          <w:trHeight w:val="325"/>
        </w:trPr>
        <w:tc>
          <w:tcPr>
            <w:tcW w:w="1352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2031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2172" w:type="dxa"/>
            <w:gridSpan w:val="3"/>
            <w:vAlign w:val="bottom"/>
          </w:tcPr>
          <w:p w:rsidR="00CD0032" w:rsidRDefault="00CD0032" w:rsidP="00E46CCE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41EF2" w:rsidTr="00E46CCE">
        <w:trPr>
          <w:trHeight w:val="282"/>
        </w:trPr>
        <w:tc>
          <w:tcPr>
            <w:tcW w:w="338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spacing w:line="282" w:lineRule="exact"/>
              <w:ind w:left="10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Показатели</w:t>
            </w: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D41EF2">
            <w:pPr>
              <w:spacing w:line="282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Ед. 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измер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7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2013</w:t>
            </w:r>
          </w:p>
        </w:tc>
        <w:tc>
          <w:tcPr>
            <w:tcW w:w="105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2014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vMerge w:val="restart"/>
            <w:tcBorders>
              <w:top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2015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2016</w:t>
            </w:r>
          </w:p>
        </w:tc>
        <w:tc>
          <w:tcPr>
            <w:tcW w:w="30" w:type="dxa"/>
            <w:tcBorders>
              <w:top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2017</w:t>
            </w:r>
          </w:p>
        </w:tc>
        <w:tc>
          <w:tcPr>
            <w:tcW w:w="30" w:type="dxa"/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</w:tr>
      <w:tr w:rsidR="00D41EF2" w:rsidTr="00E46CCE">
        <w:trPr>
          <w:trHeight w:val="119"/>
        </w:trPr>
        <w:tc>
          <w:tcPr>
            <w:tcW w:w="338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ind w:right="69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bottom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</w:tr>
      <w:tr w:rsidR="000A0941" w:rsidTr="00E46CCE">
        <w:trPr>
          <w:trHeight w:val="283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Default="000A0941" w:rsidP="000A0941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Численность населения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Default="000A0941" w:rsidP="000A0941">
            <w:pPr>
              <w:spacing w:line="283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50548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53889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0A0941" w:rsidRPr="000A0941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54078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941">
              <w:rPr>
                <w:rFonts w:ascii="Times New Roman" w:hAnsi="Times New Roman" w:cs="Times New Roman"/>
                <w:sz w:val="24"/>
                <w:szCs w:val="24"/>
              </w:rPr>
              <w:t>54455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941">
              <w:rPr>
                <w:rFonts w:ascii="Times New Roman" w:hAnsi="Times New Roman" w:cs="Times New Roman"/>
                <w:sz w:val="24"/>
                <w:szCs w:val="24"/>
              </w:rPr>
              <w:t>59450</w:t>
            </w:r>
          </w:p>
        </w:tc>
        <w:tc>
          <w:tcPr>
            <w:tcW w:w="30" w:type="dxa"/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</w:tr>
      <w:tr w:rsidR="00CD0032" w:rsidTr="00E46CCE">
        <w:trPr>
          <w:trHeight w:val="285"/>
        </w:trPr>
        <w:tc>
          <w:tcPr>
            <w:tcW w:w="1352" w:type="dxa"/>
            <w:tcBorders>
              <w:lef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031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CD0032" w:rsidRDefault="000A0941">
            <w:pPr>
              <w:spacing w:line="286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</w:t>
            </w:r>
            <w:r w:rsidR="00CD003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ел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.</w:t>
            </w:r>
          </w:p>
        </w:tc>
        <w:tc>
          <w:tcPr>
            <w:tcW w:w="1075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vAlign w:val="bottom"/>
          </w:tcPr>
          <w:p w:rsidR="00CD0032" w:rsidRDefault="00CD0032">
            <w:pPr>
              <w:spacing w:line="2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ind w:right="50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</w:tr>
      <w:tr w:rsidR="00E46CCE" w:rsidTr="00E46CCE">
        <w:trPr>
          <w:gridAfter w:val="1"/>
          <w:wAfter w:w="30" w:type="dxa"/>
          <w:trHeight w:val="303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Default="00E46CCE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сельское население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46CCE" w:rsidRDefault="00E46CCE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Default="00E46CCE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Pr="000A0941" w:rsidRDefault="00E46CCE" w:rsidP="00AB79BE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50548</w:t>
            </w:r>
          </w:p>
        </w:tc>
        <w:tc>
          <w:tcPr>
            <w:tcW w:w="10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Pr="000A0941" w:rsidRDefault="00E46CCE" w:rsidP="00AB79BE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53889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E46CCE" w:rsidRPr="000A0941" w:rsidRDefault="00E46CCE" w:rsidP="00AB7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8" w:space="0" w:color="auto"/>
            </w:tcBorders>
            <w:vAlign w:val="bottom"/>
          </w:tcPr>
          <w:p w:rsidR="00E46CCE" w:rsidRPr="000A0941" w:rsidRDefault="00E46CCE" w:rsidP="00AB79BE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54078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Pr="000A0941" w:rsidRDefault="00E46CCE" w:rsidP="00AB7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Pr="000A0941" w:rsidRDefault="00E46CCE" w:rsidP="00AB79BE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941">
              <w:rPr>
                <w:rFonts w:ascii="Times New Roman" w:hAnsi="Times New Roman" w:cs="Times New Roman"/>
                <w:sz w:val="24"/>
                <w:szCs w:val="24"/>
              </w:rPr>
              <w:t>54455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46CCE" w:rsidRDefault="00E46CCE" w:rsidP="00AB79BE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46CCE" w:rsidRDefault="00E46CCE" w:rsidP="00E46CCE">
            <w:pPr>
              <w:jc w:val="center"/>
              <w:rPr>
                <w:sz w:val="24"/>
                <w:szCs w:val="24"/>
              </w:rPr>
            </w:pPr>
            <w:r w:rsidRPr="000A0941">
              <w:rPr>
                <w:rFonts w:ascii="Times New Roman" w:hAnsi="Times New Roman" w:cs="Times New Roman"/>
                <w:sz w:val="24"/>
                <w:szCs w:val="24"/>
              </w:rPr>
              <w:t>59450</w:t>
            </w:r>
          </w:p>
        </w:tc>
      </w:tr>
      <w:tr w:rsidR="00E9378C" w:rsidTr="00E46CCE">
        <w:trPr>
          <w:gridAfter w:val="1"/>
          <w:wAfter w:w="30" w:type="dxa"/>
          <w:trHeight w:val="298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 w:rsidP="00E9378C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Среднегодовая численность населения 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8A1682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50400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8A1682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52220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E9378C" w:rsidRPr="00E9378C" w:rsidRDefault="008A1682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53984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8A1682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54267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9378C" w:rsidRPr="00E9378C" w:rsidRDefault="00E9378C" w:rsidP="004854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56953</w:t>
            </w:r>
          </w:p>
        </w:tc>
      </w:tr>
      <w:tr w:rsidR="000A0941" w:rsidTr="00E46CCE">
        <w:trPr>
          <w:trHeight w:val="290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Default="000A0941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родившихся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Default="000A0941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10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548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2A1B2D">
            <w:pPr>
              <w:spacing w:line="285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463</w:t>
            </w:r>
          </w:p>
        </w:tc>
        <w:tc>
          <w:tcPr>
            <w:tcW w:w="30" w:type="dxa"/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</w:tr>
      <w:tr w:rsidR="000A0941" w:rsidTr="00E46CCE">
        <w:trPr>
          <w:trHeight w:val="288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Default="000A0941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умерших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Default="000A0941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825</w:t>
            </w:r>
          </w:p>
        </w:tc>
        <w:tc>
          <w:tcPr>
            <w:tcW w:w="10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843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825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891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2A1B2D" w:rsidRDefault="002A1B2D">
            <w:pPr>
              <w:spacing w:line="285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2D">
              <w:rPr>
                <w:rFonts w:ascii="Times New Roman" w:hAnsi="Times New Roman" w:cs="Times New Roman"/>
                <w:sz w:val="24"/>
                <w:szCs w:val="24"/>
              </w:rPr>
              <w:t>857</w:t>
            </w:r>
          </w:p>
        </w:tc>
        <w:tc>
          <w:tcPr>
            <w:tcW w:w="30" w:type="dxa"/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</w:tr>
      <w:tr w:rsidR="00E9378C" w:rsidTr="00E46CCE">
        <w:trPr>
          <w:trHeight w:val="244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 w:rsidP="00E9378C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Коэффициент рождаемости  на 1000 чел населения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2A1B2D" w:rsidRDefault="002A1B2D">
            <w:pPr>
              <w:spacing w:line="283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2D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0" w:type="dxa"/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</w:tr>
      <w:tr w:rsidR="00E9378C" w:rsidTr="00E46CCE">
        <w:trPr>
          <w:trHeight w:val="258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 w:rsidP="00E9378C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Коэффициент смертности на1000 чел. населения 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2A1B2D" w:rsidRDefault="002A1B2D">
            <w:pPr>
              <w:spacing w:line="285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2D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</w:tr>
      <w:tr w:rsidR="00E9378C" w:rsidTr="00E46CCE">
        <w:trPr>
          <w:trHeight w:val="284"/>
        </w:trPr>
        <w:tc>
          <w:tcPr>
            <w:tcW w:w="3383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378C" w:rsidRDefault="00E9378C" w:rsidP="00E9378C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Естественный прирост населения (- убыль)</w:t>
            </w:r>
          </w:p>
        </w:tc>
        <w:tc>
          <w:tcPr>
            <w:tcW w:w="160" w:type="dxa"/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right w:val="single" w:sz="8" w:space="0" w:color="auto"/>
            </w:tcBorders>
            <w:vAlign w:val="bottom"/>
          </w:tcPr>
          <w:p w:rsidR="00E9378C" w:rsidRDefault="00E9378C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чел.</w:t>
            </w:r>
          </w:p>
        </w:tc>
        <w:tc>
          <w:tcPr>
            <w:tcW w:w="1075" w:type="dxa"/>
            <w:vMerge w:val="restart"/>
            <w:tcBorders>
              <w:right w:val="single" w:sz="8" w:space="0" w:color="auto"/>
            </w:tcBorders>
            <w:vAlign w:val="bottom"/>
          </w:tcPr>
          <w:p w:rsidR="00E9378C" w:rsidRPr="00E9378C" w:rsidRDefault="005536A6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-306</w:t>
            </w:r>
          </w:p>
        </w:tc>
        <w:tc>
          <w:tcPr>
            <w:tcW w:w="1055" w:type="dxa"/>
            <w:vMerge w:val="restart"/>
            <w:tcBorders>
              <w:right w:val="single" w:sz="8" w:space="0" w:color="auto"/>
            </w:tcBorders>
            <w:vAlign w:val="bottom"/>
          </w:tcPr>
          <w:p w:rsidR="00E9378C" w:rsidRPr="00E9378C" w:rsidRDefault="005536A6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-295</w:t>
            </w:r>
          </w:p>
        </w:tc>
        <w:tc>
          <w:tcPr>
            <w:tcW w:w="120" w:type="dxa"/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  <w:vAlign w:val="bottom"/>
          </w:tcPr>
          <w:p w:rsidR="00E9378C" w:rsidRPr="00E9378C" w:rsidRDefault="005536A6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-365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vMerge w:val="restart"/>
            <w:tcBorders>
              <w:right w:val="single" w:sz="8" w:space="0" w:color="auto"/>
            </w:tcBorders>
            <w:vAlign w:val="bottom"/>
          </w:tcPr>
          <w:p w:rsidR="00E9378C" w:rsidRPr="00E9378C" w:rsidRDefault="005536A6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-419</w:t>
            </w:r>
          </w:p>
        </w:tc>
        <w:tc>
          <w:tcPr>
            <w:tcW w:w="30" w:type="dxa"/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vMerge w:val="restart"/>
            <w:tcBorders>
              <w:right w:val="single" w:sz="4" w:space="0" w:color="auto"/>
            </w:tcBorders>
            <w:vAlign w:val="bottom"/>
          </w:tcPr>
          <w:p w:rsidR="00E9378C" w:rsidRPr="00FB1182" w:rsidRDefault="002A1B2D">
            <w:pPr>
              <w:spacing w:line="285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-394</w:t>
            </w: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</w:tr>
      <w:tr w:rsidR="00E9378C" w:rsidTr="005938C7">
        <w:trPr>
          <w:trHeight w:val="339"/>
        </w:trPr>
        <w:tc>
          <w:tcPr>
            <w:tcW w:w="338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bottom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</w:tr>
      <w:tr w:rsidR="005536A6" w:rsidTr="00E46CCE">
        <w:trPr>
          <w:gridAfter w:val="1"/>
          <w:wAfter w:w="30" w:type="dxa"/>
          <w:trHeight w:val="421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Default="005536A6" w:rsidP="005536A6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Коэффициент естественного прироста, убыли (-) </w:t>
            </w:r>
            <w:r w:rsidR="008A1682">
              <w:rPr>
                <w:rFonts w:ascii="Times New Roman" w:eastAsia="Times New Roman" w:hAnsi="Times New Roman" w:cs="Times New Roman"/>
                <w:sz w:val="26"/>
                <w:szCs w:val="26"/>
              </w:rPr>
              <w:t>населения на 1000 чел.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5536A6" w:rsidRDefault="005536A6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Default="005536A6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Pr="00E9378C" w:rsidRDefault="00F90840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-6,1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Pr="00E9378C" w:rsidRDefault="00F90840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-5,6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5536A6" w:rsidRPr="00E9378C" w:rsidRDefault="005536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5536A6" w:rsidRPr="00E9378C" w:rsidRDefault="00F90840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-6,8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Pr="00E9378C" w:rsidRDefault="005536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Pr="00E9378C" w:rsidRDefault="00F90840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-7,7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5536A6" w:rsidRDefault="005536A6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5536A6" w:rsidRPr="002A1B2D" w:rsidRDefault="002A1B2D" w:rsidP="002A1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2D">
              <w:rPr>
                <w:rFonts w:ascii="Times New Roman" w:hAnsi="Times New Roman" w:cs="Times New Roman"/>
                <w:sz w:val="24"/>
                <w:szCs w:val="24"/>
              </w:rPr>
              <w:t>-6,6</w:t>
            </w:r>
          </w:p>
        </w:tc>
      </w:tr>
      <w:tr w:rsidR="00FB1182" w:rsidTr="00E46CCE">
        <w:trPr>
          <w:gridAfter w:val="1"/>
          <w:wAfter w:w="30" w:type="dxa"/>
          <w:trHeight w:val="244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Default="00FB1182" w:rsidP="00FB1182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Миграционный прирост  </w:t>
            </w:r>
            <w:r w:rsidR="00F90840">
              <w:rPr>
                <w:rFonts w:ascii="Times New Roman" w:eastAsia="Times New Roman" w:hAnsi="Times New Roman" w:cs="Times New Roman"/>
                <w:sz w:val="26"/>
                <w:szCs w:val="26"/>
              </w:rPr>
              <w:t>(- убыль)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FB1182" w:rsidRDefault="00FB118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Default="00FB1182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Pr="00F90840" w:rsidRDefault="00F90840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40">
              <w:rPr>
                <w:rFonts w:ascii="Times New Roman" w:hAnsi="Times New Roman" w:cs="Times New Roman"/>
                <w:sz w:val="24"/>
                <w:szCs w:val="24"/>
              </w:rPr>
              <w:t>4644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Pr="00F90840" w:rsidRDefault="00F90840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40">
              <w:rPr>
                <w:rFonts w:ascii="Times New Roman" w:hAnsi="Times New Roman" w:cs="Times New Roman"/>
                <w:sz w:val="24"/>
                <w:szCs w:val="24"/>
              </w:rPr>
              <w:t>6892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FB1182" w:rsidRPr="00F90840" w:rsidRDefault="00FB1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FB1182" w:rsidRPr="00F90840" w:rsidRDefault="00F90840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40">
              <w:rPr>
                <w:rFonts w:ascii="Times New Roman" w:hAnsi="Times New Roman" w:cs="Times New Roman"/>
                <w:sz w:val="24"/>
                <w:szCs w:val="24"/>
              </w:rPr>
              <w:t>5849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Pr="00F90840" w:rsidRDefault="00FB1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Pr="00F90840" w:rsidRDefault="00F90840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40">
              <w:rPr>
                <w:rFonts w:ascii="Times New Roman" w:hAnsi="Times New Roman" w:cs="Times New Roman"/>
                <w:sz w:val="24"/>
                <w:szCs w:val="24"/>
              </w:rPr>
              <w:t>5409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FB1182" w:rsidRPr="00FB1182" w:rsidRDefault="00FB1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1182" w:rsidRPr="00FB1182" w:rsidRDefault="00FB1182" w:rsidP="002A1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182">
              <w:rPr>
                <w:rFonts w:ascii="Times New Roman" w:hAnsi="Times New Roman" w:cs="Times New Roman"/>
                <w:sz w:val="24"/>
                <w:szCs w:val="24"/>
              </w:rPr>
              <w:t>5384</w:t>
            </w:r>
          </w:p>
        </w:tc>
      </w:tr>
    </w:tbl>
    <w:p w:rsidR="002A1B2D" w:rsidRPr="003F3C08" w:rsidRDefault="002A1B2D" w:rsidP="002A1B2D">
      <w:pPr>
        <w:spacing w:after="0" w:line="240" w:lineRule="auto"/>
        <w:ind w:right="-13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80C7B" w:rsidRPr="003F3C08" w:rsidRDefault="00CA207C" w:rsidP="003F3C08">
      <w:pPr>
        <w:spacing w:after="0" w:line="240" w:lineRule="auto"/>
        <w:ind w:right="-131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Число умерших </w:t>
      </w:r>
      <w:r w:rsidR="001C654E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 2017 год составило 857 человек (103,9% к 2013 году), 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смертность населен</w:t>
      </w:r>
      <w:r w:rsidR="001C654E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ия снизилась по сравнению с 2016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годом на </w:t>
      </w:r>
      <w:r w:rsidR="001C654E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3,8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%. </w:t>
      </w:r>
    </w:p>
    <w:p w:rsidR="00CD0032" w:rsidRPr="003F3C08" w:rsidRDefault="00480C7B" w:rsidP="003F3C08">
      <w:pPr>
        <w:spacing w:after="0" w:line="240" w:lineRule="auto"/>
        <w:ind w:right="-131"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 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201</w:t>
      </w:r>
      <w:r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</w:t>
      </w:r>
      <w:r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территории района родилось 463 ребенка (98,1% к 2016 году), количество родившихся, сократилось по сравнению с 2013 годом на 10,8%. Смертность на территории района превышает рождаемость.</w:t>
      </w:r>
    </w:p>
    <w:p w:rsidR="009C7FD8" w:rsidRPr="009C7FD8" w:rsidRDefault="009C7FD8" w:rsidP="00143AEA">
      <w:pPr>
        <w:numPr>
          <w:ilvl w:val="1"/>
          <w:numId w:val="45"/>
        </w:numPr>
        <w:tabs>
          <w:tab w:val="left" w:pos="960"/>
        </w:tabs>
        <w:spacing w:after="0" w:line="236" w:lineRule="auto"/>
        <w:ind w:left="120"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течение последних лет (2013-2017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гг), </w:t>
      </w:r>
      <w:r>
        <w:rPr>
          <w:rFonts w:ascii="Times New Roman" w:eastAsia="Times New Roman" w:hAnsi="Times New Roman" w:cs="Times New Roman"/>
          <w:sz w:val="28"/>
          <w:szCs w:val="28"/>
        </w:rPr>
        <w:t>просле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живается тенденция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увеличения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численности жителей района. </w:t>
      </w:r>
    </w:p>
    <w:p w:rsidR="009C7FD8" w:rsidRPr="009C7FD8" w:rsidRDefault="009C7FD8" w:rsidP="009C7FD8">
      <w:pPr>
        <w:tabs>
          <w:tab w:val="left" w:pos="960"/>
        </w:tabs>
        <w:spacing w:after="0" w:line="236" w:lineRule="auto"/>
        <w:ind w:firstLine="68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Существенным фактором позитивного влияния на демографическую ситуацию в районе становится миграция, которая компенсирует естественную убыль населения.</w:t>
      </w:r>
    </w:p>
    <w:p w:rsidR="00CD0032" w:rsidRDefault="00CD0032" w:rsidP="005A1A0C">
      <w:pPr>
        <w:tabs>
          <w:tab w:val="left" w:pos="960"/>
        </w:tabs>
        <w:spacing w:after="0" w:line="236" w:lineRule="auto"/>
        <w:ind w:firstLine="68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Низкий уровень рождаемости не обеспечивает простого воспроизводства населения.</w:t>
      </w:r>
    </w:p>
    <w:p w:rsidR="00501294" w:rsidRDefault="00CD0032" w:rsidP="005A1A0C">
      <w:pPr>
        <w:spacing w:line="237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Старение населения приведет к выбытию трудовых ресурсов и росту бюджетной нагрузки по содержанию и обслуживанию пожилого населения и пенсионеров.</w:t>
      </w:r>
    </w:p>
    <w:p w:rsidR="00CD0032" w:rsidRDefault="00CD0032" w:rsidP="005A1A0C">
      <w:pPr>
        <w:spacing w:line="237" w:lineRule="auto"/>
        <w:ind w:firstLine="8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состоянию на 01.01.201</w:t>
      </w:r>
      <w:r w:rsidR="005A1A0C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удельный</w:t>
      </w:r>
      <w:r w:rsidR="005A1A0C">
        <w:rPr>
          <w:rFonts w:ascii="Times New Roman" w:eastAsia="Times New Roman" w:hAnsi="Times New Roman" w:cs="Times New Roman"/>
          <w:sz w:val="28"/>
          <w:szCs w:val="28"/>
        </w:rPr>
        <w:t xml:space="preserve"> вес пенсионеров в общей числен</w:t>
      </w:r>
      <w:r w:rsidR="00F877D5">
        <w:rPr>
          <w:rFonts w:ascii="Times New Roman" w:eastAsia="Times New Roman" w:hAnsi="Times New Roman" w:cs="Times New Roman"/>
          <w:sz w:val="28"/>
          <w:szCs w:val="28"/>
        </w:rPr>
        <w:t>ности населения составил 28,4</w:t>
      </w:r>
      <w:r>
        <w:rPr>
          <w:rFonts w:ascii="Times New Roman" w:eastAsia="Times New Roman" w:hAnsi="Times New Roman" w:cs="Times New Roman"/>
          <w:sz w:val="28"/>
          <w:szCs w:val="28"/>
        </w:rPr>
        <w:t>%. Количество жи</w:t>
      </w:r>
      <w:r w:rsidR="00F877D5">
        <w:rPr>
          <w:rFonts w:ascii="Times New Roman" w:eastAsia="Times New Roman" w:hAnsi="Times New Roman" w:cs="Times New Roman"/>
          <w:sz w:val="28"/>
          <w:szCs w:val="28"/>
        </w:rPr>
        <w:t>телей пенсионного возраста в пе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риод с 2013г. по 2017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 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увеличилась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2108 человек и составила 15461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</w:p>
    <w:p w:rsidR="00CD0032" w:rsidRDefault="00CD0032" w:rsidP="007759E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2.2.9. Трудовой потенциал и занятость населения</w:t>
      </w:r>
    </w:p>
    <w:p w:rsidR="00CD0032" w:rsidRDefault="00CD0032" w:rsidP="00704854">
      <w:pPr>
        <w:spacing w:line="234" w:lineRule="auto"/>
        <w:ind w:left="28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Численность экономически активного населения в 201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7 году составляла 23913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человека. Средняя численность работников крупных и средних предприятий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 xml:space="preserve">  7015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человек. Всего занято в экономике района, по оценке, около 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>000 человек, включая занятых на малых предприятиях и у индивидуальных предпринимателей.</w:t>
      </w:r>
    </w:p>
    <w:p w:rsidR="00704854" w:rsidRDefault="00CD0032" w:rsidP="00704854">
      <w:pPr>
        <w:ind w:left="35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занятости населения</w:t>
      </w:r>
    </w:p>
    <w:p w:rsidR="00CD0032" w:rsidRDefault="00CD0032" w:rsidP="00704854">
      <w:pPr>
        <w:ind w:left="350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</w:t>
      </w:r>
      <w:r w:rsidR="009F771D">
        <w:rPr>
          <w:rFonts w:ascii="Times New Roman" w:eastAsia="Times New Roman" w:hAnsi="Times New Roman" w:cs="Times New Roman"/>
          <w:sz w:val="28"/>
          <w:szCs w:val="28"/>
        </w:rPr>
        <w:t>7</w:t>
      </w:r>
    </w:p>
    <w:tbl>
      <w:tblPr>
        <w:tblW w:w="1022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980"/>
        <w:gridCol w:w="960"/>
        <w:gridCol w:w="1000"/>
        <w:gridCol w:w="1140"/>
        <w:gridCol w:w="1020"/>
        <w:gridCol w:w="1120"/>
        <w:gridCol w:w="1000"/>
      </w:tblGrid>
      <w:tr w:rsidR="00704854" w:rsidTr="00704854">
        <w:trPr>
          <w:trHeight w:val="896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>
            <w:pPr>
              <w:spacing w:line="264" w:lineRule="exact"/>
              <w:ind w:left="9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из-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мере</w:t>
            </w: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2016г.</w:t>
            </w:r>
          </w:p>
        </w:tc>
        <w:tc>
          <w:tcPr>
            <w:tcW w:w="11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 к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2016,%</w:t>
            </w:r>
          </w:p>
        </w:tc>
      </w:tr>
      <w:tr w:rsidR="00704854" w:rsidTr="00704854">
        <w:trPr>
          <w:trHeight w:val="976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56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Среднемесячная начисленная заработная плата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руб.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DD6335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16651,9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DD6335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18363,6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DD6335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18511,1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2F5A3F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20407,4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DD6335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20815,5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2F5A3F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BC5D09" w:rsidTr="00BC5D09">
        <w:trPr>
          <w:trHeight w:val="557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BC5D09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Просроченная задолженность по заработной плате на конец года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BC5D0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тыс.</w:t>
            </w:r>
            <w:r w:rsidR="00DD63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</w:tr>
      <w:tr w:rsidR="00DD6335" w:rsidTr="00DD6335">
        <w:trPr>
          <w:trHeight w:val="692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DD6335" w:rsidP="00DD6335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безработных на конец года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DD6335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чел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AE714E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155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AE714E" w:rsidP="006A3A69">
            <w:pPr>
              <w:spacing w:line="260" w:lineRule="exact"/>
              <w:ind w:right="300"/>
              <w:jc w:val="righ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260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785CC2" w:rsidP="006A3A69">
            <w:pPr>
              <w:spacing w:line="260" w:lineRule="exact"/>
              <w:ind w:right="460"/>
              <w:jc w:val="righ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363 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785CC2" w:rsidP="005938C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349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785CC2" w:rsidP="0045639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283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785CC2" w:rsidP="00785CC2">
            <w:pPr>
              <w:spacing w:line="260" w:lineRule="exact"/>
              <w:ind w:right="14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81,1</w:t>
            </w:r>
          </w:p>
        </w:tc>
      </w:tr>
      <w:tr w:rsidR="00785CC2" w:rsidTr="00785CC2">
        <w:trPr>
          <w:trHeight w:val="892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Default="00785CC2" w:rsidP="00785CC2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официально зарегистрированной безработицы на конец года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Default="00785CC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AE714E" w:rsidRDefault="00AE714E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14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AE714E" w:rsidRDefault="00AE714E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785CC2" w:rsidRDefault="00785CC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C2"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785CC2" w:rsidRDefault="00785CC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785CC2" w:rsidRDefault="00AE714E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785CC2" w:rsidRDefault="00AE714E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</w:t>
            </w:r>
          </w:p>
        </w:tc>
      </w:tr>
      <w:tr w:rsidR="00DD6335" w:rsidTr="00785CC2">
        <w:trPr>
          <w:trHeight w:val="710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DD6335" w:rsidP="00DD633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Среднесписочная </w:t>
            </w:r>
            <w:r w:rsidR="00785CC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работников крупных и средних  предприятий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DD633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чел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456399" w:rsidP="00456399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6784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AE714E" w:rsidP="00456399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1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56399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456399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6707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456399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7015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2F5A3F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8052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2F5A3F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114,8</w:t>
            </w: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CD0032" w:rsidP="00994F1D">
      <w:pPr>
        <w:spacing w:line="237" w:lineRule="auto"/>
        <w:ind w:firstLine="98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01.01.201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численность ищущих работу граждан, состоящих на учете в службе занятости, составила 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283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 Уровень официально регистрируемой безработицы на 01.01.201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целом по муниципальному образованию составил 1,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sz w:val="28"/>
          <w:szCs w:val="28"/>
        </w:rPr>
        <w:t>%.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 xml:space="preserve"> Средний по Смоленской области 1,14%.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994F1D">
      <w:pPr>
        <w:spacing w:line="236" w:lineRule="auto"/>
        <w:ind w:firstLine="98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Ве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сь комплекс мероприятий, проведенных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дминистрацией 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совместно с Центром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занятости населения в 201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7 году, способствовал сни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жению напряженности на рынке труда 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F625C1" w:rsidP="00994F1D">
      <w:pPr>
        <w:tabs>
          <w:tab w:val="left" w:pos="967"/>
        </w:tabs>
        <w:spacing w:after="0" w:line="237" w:lineRule="auto"/>
        <w:ind w:firstLine="98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целом по ра</w:t>
      </w:r>
      <w:r>
        <w:rPr>
          <w:rFonts w:ascii="Times New Roman" w:eastAsia="Times New Roman" w:hAnsi="Times New Roman" w:cs="Times New Roman"/>
          <w:sz w:val="28"/>
          <w:szCs w:val="28"/>
        </w:rPr>
        <w:t>йону по сравнению с уровнем 2016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 показатели по уровню безработицы значительно улучшились. 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 xml:space="preserve">Уровень безработицы снизился на 0,25% в соответствии с аналогичным периодом 2016 года.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Численность официально зарегистриро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>ванных безработных на 01.01.2018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 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 xml:space="preserve">сократилась на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 xml:space="preserve">66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человек.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CD0032" w:rsidRDefault="00CD0032" w:rsidP="00994F1D">
      <w:pPr>
        <w:spacing w:line="236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Несмотря на то, что уровень регистрируемой безработицы превышает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среднеобластной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показатель, следует отметить, что уровень безработицы 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>имеет тенденцию к снижению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3C08" w:rsidRPr="005938C7" w:rsidRDefault="00994F1D" w:rsidP="003F3C08">
      <w:pPr>
        <w:numPr>
          <w:ilvl w:val="1"/>
          <w:numId w:val="47"/>
        </w:numPr>
        <w:tabs>
          <w:tab w:val="left" w:pos="979"/>
        </w:tabs>
        <w:spacing w:after="0" w:line="237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году решение вопросов занятости населения осуществлялось в соответствии с региональной программой поддержки занятости населения.</w:t>
      </w:r>
    </w:p>
    <w:p w:rsidR="00CD0032" w:rsidRDefault="00CD0032">
      <w:pPr>
        <w:spacing w:line="3" w:lineRule="exact"/>
        <w:rPr>
          <w:rFonts w:eastAsia="Times New Roman"/>
          <w:sz w:val="28"/>
          <w:szCs w:val="28"/>
        </w:rPr>
      </w:pPr>
    </w:p>
    <w:p w:rsidR="00CD0032" w:rsidRPr="007F34C1" w:rsidRDefault="007F34C1" w:rsidP="007F34C1">
      <w:pPr>
        <w:spacing w:line="362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7F34C1">
        <w:rPr>
          <w:rFonts w:ascii="Times New Roman" w:hAnsi="Times New Roman" w:cs="Times New Roman"/>
          <w:sz w:val="28"/>
          <w:szCs w:val="28"/>
        </w:rPr>
        <w:t>Таблица 1</w:t>
      </w:r>
      <w:r w:rsidR="009F771D">
        <w:rPr>
          <w:rFonts w:ascii="Times New Roman" w:hAnsi="Times New Roman" w:cs="Times New Roman"/>
          <w:sz w:val="28"/>
          <w:szCs w:val="28"/>
        </w:rPr>
        <w:t>8</w:t>
      </w:r>
    </w:p>
    <w:p w:rsidR="007F34C1" w:rsidRDefault="007F34C1" w:rsidP="007F34C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68A721D3" wp14:editId="6EC98958">
            <wp:extent cx="6305909" cy="3433314"/>
            <wp:effectExtent l="0" t="0" r="0" b="0"/>
            <wp:docPr id="7" name="Диаграмм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CD0032" w:rsidRDefault="007F34C1" w:rsidP="005938C7">
      <w:pPr>
        <w:spacing w:after="0" w:line="240" w:lineRule="auto"/>
        <w:ind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Следует отметить, что имеются трудности с трудоустройством безработных граждан на вновь создаваемые рабочие места в связи с тем, что уровень квалификации безработных граждан не всегда соответствует квалификационным требованиям работодателя для выполнения той или иной работы (не имеют соответствующего образования, трудовых навыков).</w:t>
      </w:r>
    </w:p>
    <w:p w:rsidR="00CD0032" w:rsidRDefault="00CD0032" w:rsidP="005938C7">
      <w:pPr>
        <w:spacing w:after="0" w:line="240" w:lineRule="auto"/>
        <w:ind w:firstLine="720"/>
        <w:rPr>
          <w:sz w:val="20"/>
          <w:szCs w:val="20"/>
        </w:rPr>
      </w:pPr>
    </w:p>
    <w:p w:rsidR="00CD0032" w:rsidRDefault="00CD0032" w:rsidP="005938C7">
      <w:pPr>
        <w:spacing w:after="0" w:line="240" w:lineRule="auto"/>
        <w:ind w:righ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 состава безработных и заявленных работодателями вакансий показал, что существует структурный дисбаланс между спросом и предложением на рабочую силу не только </w:t>
      </w:r>
      <w:r w:rsidR="003F3C0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поселениях, но и в целом по району. В течение нескольких лет на территории района существует постоянный спрос на врачей и работников высокой производственной квалификации, но среди безработных граждан таких нет.</w:t>
      </w:r>
    </w:p>
    <w:p w:rsidR="00CD0032" w:rsidRDefault="007F34C1">
      <w:pPr>
        <w:spacing w:line="234" w:lineRule="auto"/>
        <w:ind w:left="20" w:right="120" w:firstLine="69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2018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 в целях снижения уровня безработицы в районе запланированы следующие мероприятия:</w:t>
      </w:r>
    </w:p>
    <w:p w:rsidR="00CD0032" w:rsidRDefault="007F34C1" w:rsidP="00B46AD7">
      <w:pPr>
        <w:tabs>
          <w:tab w:val="left" w:pos="740"/>
        </w:tabs>
        <w:spacing w:after="0" w:line="231" w:lineRule="auto"/>
        <w:ind w:left="740" w:right="140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новых рабочих мест на территории района</w:t>
      </w:r>
      <w:proofErr w:type="gramStart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CD0032" w:rsidRDefault="007F34C1" w:rsidP="007F34C1">
      <w:pPr>
        <w:tabs>
          <w:tab w:val="left" w:pos="1440"/>
        </w:tabs>
        <w:spacing w:after="0" w:line="240" w:lineRule="auto"/>
        <w:ind w:firstLine="74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общественных оплачиваемых работ для  безработных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граждан;</w:t>
      </w:r>
    </w:p>
    <w:p w:rsidR="00CD0032" w:rsidRDefault="007F34C1" w:rsidP="007F34C1">
      <w:pPr>
        <w:tabs>
          <w:tab w:val="left" w:pos="1436"/>
        </w:tabs>
        <w:spacing w:after="0" w:line="227" w:lineRule="auto"/>
        <w:ind w:right="120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временного трудоустройства несоверше</w:t>
      </w:r>
      <w:r>
        <w:rPr>
          <w:rFonts w:ascii="Times New Roman" w:eastAsia="Times New Roman" w:hAnsi="Times New Roman" w:cs="Times New Roman"/>
          <w:sz w:val="28"/>
          <w:szCs w:val="28"/>
        </w:rPr>
        <w:t>ннолетних граждан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7F34C1" w:rsidP="007F34C1">
      <w:pPr>
        <w:tabs>
          <w:tab w:val="left" w:pos="1436"/>
        </w:tabs>
        <w:spacing w:after="0" w:line="228" w:lineRule="auto"/>
        <w:ind w:right="120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временного трудоустройства безработных граждан из числа испытывающих трудности в поиске работы;</w:t>
      </w:r>
    </w:p>
    <w:p w:rsidR="00CD0032" w:rsidRDefault="007F34C1" w:rsidP="007F34C1">
      <w:pPr>
        <w:tabs>
          <w:tab w:val="left" w:pos="1436"/>
        </w:tabs>
        <w:spacing w:after="0" w:line="231" w:lineRule="auto"/>
        <w:ind w:right="12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временного трудоустройства безработных граждан из числа выпускников начального и среднего профессионального обучения;</w:t>
      </w:r>
    </w:p>
    <w:p w:rsidR="00CD0032" w:rsidRDefault="007F34C1" w:rsidP="007F34C1">
      <w:pPr>
        <w:tabs>
          <w:tab w:val="left" w:pos="1440"/>
        </w:tabs>
        <w:spacing w:after="0" w:line="238" w:lineRule="auto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профессионального обучения безработных граждан;</w:t>
      </w:r>
    </w:p>
    <w:p w:rsidR="00CD0032" w:rsidRDefault="007F34C1" w:rsidP="007F34C1">
      <w:pPr>
        <w:tabs>
          <w:tab w:val="left" w:pos="1440"/>
        </w:tabs>
        <w:spacing w:after="0" w:line="240" w:lineRule="auto"/>
        <w:ind w:firstLine="709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 предпринимательства  безработными  гражданами;</w:t>
      </w:r>
    </w:p>
    <w:p w:rsidR="00CD0032" w:rsidRDefault="007F34C1" w:rsidP="005938C7">
      <w:pPr>
        <w:tabs>
          <w:tab w:val="left" w:pos="1436"/>
        </w:tabs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трудоустройства незанятых инвалидов, многодетных родителей, родителей, воспитывающих детей-инвалидов, на оборудованные (созданные) для них рабочие места.</w:t>
      </w:r>
    </w:p>
    <w:p w:rsidR="005938C7" w:rsidRDefault="005938C7" w:rsidP="005938C7">
      <w:pPr>
        <w:tabs>
          <w:tab w:val="left" w:pos="1436"/>
        </w:tabs>
        <w:spacing w:after="0" w:line="240" w:lineRule="auto"/>
        <w:ind w:right="120"/>
        <w:jc w:val="both"/>
        <w:rPr>
          <w:rFonts w:ascii="Symbol" w:eastAsia="Symbol" w:hAnsi="Symbol" w:cs="Symbol"/>
          <w:sz w:val="28"/>
          <w:szCs w:val="28"/>
        </w:rPr>
      </w:pPr>
    </w:p>
    <w:p w:rsidR="00CD0032" w:rsidRDefault="00CD0032" w:rsidP="005938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2.2.10. Уровень жизни населения</w:t>
      </w:r>
    </w:p>
    <w:p w:rsidR="005938C7" w:rsidRDefault="005938C7" w:rsidP="005938C7">
      <w:pPr>
        <w:spacing w:after="0" w:line="240" w:lineRule="auto"/>
        <w:jc w:val="center"/>
        <w:rPr>
          <w:sz w:val="20"/>
          <w:szCs w:val="20"/>
        </w:rPr>
      </w:pPr>
    </w:p>
    <w:p w:rsidR="00CD0032" w:rsidRDefault="00CD0032" w:rsidP="005938C7">
      <w:pPr>
        <w:spacing w:after="0" w:line="240" w:lineRule="auto"/>
        <w:ind w:left="20"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Основной задачей экономического развития района остается обеспечение реального и устойчивого роста благосостояния и уровня жизни населения </w:t>
      </w:r>
      <w:r w:rsidR="007F34C1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айона.</w:t>
      </w:r>
    </w:p>
    <w:p w:rsidR="005938C7" w:rsidRDefault="005938C7" w:rsidP="005938C7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D0032" w:rsidRPr="007E4DAD" w:rsidRDefault="00CD0032" w:rsidP="005938C7">
      <w:pPr>
        <w:spacing w:after="0" w:line="240" w:lineRule="auto"/>
        <w:ind w:right="100"/>
        <w:jc w:val="center"/>
        <w:rPr>
          <w:color w:val="000000" w:themeColor="text1"/>
          <w:sz w:val="20"/>
          <w:szCs w:val="20"/>
        </w:rPr>
      </w:pPr>
      <w:r w:rsidRPr="007E4DA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Показатели уровня жизни населения</w:t>
      </w:r>
    </w:p>
    <w:tbl>
      <w:tblPr>
        <w:tblW w:w="10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3630"/>
        <w:gridCol w:w="30"/>
        <w:gridCol w:w="1130"/>
        <w:gridCol w:w="30"/>
        <w:gridCol w:w="1210"/>
        <w:gridCol w:w="30"/>
        <w:gridCol w:w="1350"/>
        <w:gridCol w:w="30"/>
        <w:gridCol w:w="1100"/>
        <w:gridCol w:w="250"/>
        <w:gridCol w:w="30"/>
        <w:gridCol w:w="1210"/>
        <w:gridCol w:w="30"/>
        <w:gridCol w:w="30"/>
      </w:tblGrid>
      <w:tr w:rsidR="00CD0032" w:rsidTr="007F34C1">
        <w:trPr>
          <w:gridBefore w:val="1"/>
          <w:wBefore w:w="30" w:type="dxa"/>
          <w:trHeight w:val="320"/>
        </w:trPr>
        <w:tc>
          <w:tcPr>
            <w:tcW w:w="366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FD3E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4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7" w:lineRule="exact"/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Таблица </w:t>
            </w:r>
            <w:r w:rsidR="007F34C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7F34C1">
        <w:trPr>
          <w:gridBefore w:val="1"/>
          <w:wBefore w:w="30" w:type="dxa"/>
          <w:trHeight w:val="267"/>
        </w:trPr>
        <w:tc>
          <w:tcPr>
            <w:tcW w:w="36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2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7F34C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7F34C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7F34C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FD3E7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F34C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Default="00CD0032" w:rsidP="007F34C1">
            <w:pPr>
              <w:spacing w:line="264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F34C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7F34C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F34C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261"/>
        </w:trPr>
        <w:tc>
          <w:tcPr>
            <w:tcW w:w="36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2543A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Среднемесячная начисленная заработная плата</w:t>
            </w:r>
            <w:r w:rsidR="00B40BA7">
              <w:rPr>
                <w:rFonts w:ascii="Times New Roman" w:eastAsia="Times New Roman" w:hAnsi="Times New Roman" w:cs="Times New Roman"/>
                <w:sz w:val="24"/>
                <w:szCs w:val="24"/>
              </w:rPr>
              <w:t>, руб.</w:t>
            </w:r>
          </w:p>
        </w:tc>
        <w:tc>
          <w:tcPr>
            <w:tcW w:w="1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16651,9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18363,6</w:t>
            </w:r>
          </w:p>
        </w:tc>
        <w:tc>
          <w:tcPr>
            <w:tcW w:w="1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18511,1</w:t>
            </w: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20407,4</w:t>
            </w:r>
          </w:p>
        </w:tc>
        <w:tc>
          <w:tcPr>
            <w:tcW w:w="12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20815,5</w:t>
            </w: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137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144"/>
        </w:trPr>
        <w:tc>
          <w:tcPr>
            <w:tcW w:w="36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261"/>
        </w:trPr>
        <w:tc>
          <w:tcPr>
            <w:tcW w:w="36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2543A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размер назначенных месячных пенсий без учета компенсаций, руб.</w:t>
            </w:r>
          </w:p>
        </w:tc>
        <w:tc>
          <w:tcPr>
            <w:tcW w:w="1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6A3A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8152,7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6A3A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8879,2</w:t>
            </w:r>
          </w:p>
        </w:tc>
        <w:tc>
          <w:tcPr>
            <w:tcW w:w="1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FD3E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9651,3</w:t>
            </w: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B40B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10716,3</w:t>
            </w:r>
          </w:p>
        </w:tc>
        <w:tc>
          <w:tcPr>
            <w:tcW w:w="12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Pr="00B40BA7" w:rsidRDefault="00B40BA7" w:rsidP="006A3A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16019,2</w:t>
            </w: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276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6A3A6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Pr="00F94FA1" w:rsidRDefault="00F94FA1" w:rsidP="00FD3E74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281"/>
        </w:trPr>
        <w:tc>
          <w:tcPr>
            <w:tcW w:w="36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 w:rsidP="00FD3E7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7F34C1">
        <w:trPr>
          <w:gridAfter w:val="1"/>
          <w:wAfter w:w="30" w:type="dxa"/>
          <w:trHeight w:val="261"/>
        </w:trPr>
        <w:tc>
          <w:tcPr>
            <w:tcW w:w="36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2543A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Среднемесячный размер социальной поддержки по оплате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ЖКУ на одного пользователя, руб.</w:t>
            </w:r>
          </w:p>
        </w:tc>
        <w:tc>
          <w:tcPr>
            <w:tcW w:w="1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7E4DAD" w:rsidP="006A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1431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6A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sz w:val="24"/>
                <w:szCs w:val="24"/>
              </w:rPr>
              <w:t>1670</w:t>
            </w:r>
          </w:p>
        </w:tc>
        <w:tc>
          <w:tcPr>
            <w:tcW w:w="1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FD3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sz w:val="24"/>
                <w:szCs w:val="24"/>
              </w:rPr>
              <w:t>1949</w:t>
            </w: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FD3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sz w:val="24"/>
                <w:szCs w:val="24"/>
              </w:rPr>
              <w:t>2128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7E4DAD" w:rsidP="006A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2323</w:t>
            </w: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7F34C1">
        <w:trPr>
          <w:gridAfter w:val="1"/>
          <w:wAfter w:w="30" w:type="dxa"/>
          <w:trHeight w:val="276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6A3A6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7F34C1">
        <w:trPr>
          <w:gridAfter w:val="1"/>
          <w:wAfter w:w="30" w:type="dxa"/>
          <w:trHeight w:val="139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6A3A6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7F34C1">
        <w:trPr>
          <w:gridAfter w:val="1"/>
          <w:wAfter w:w="30" w:type="dxa"/>
          <w:trHeight w:val="137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6A3A69">
            <w:pPr>
              <w:ind w:left="100"/>
              <w:rPr>
                <w:sz w:val="11"/>
                <w:szCs w:val="11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5938C7">
        <w:trPr>
          <w:gridAfter w:val="1"/>
          <w:wAfter w:w="30" w:type="dxa"/>
          <w:trHeight w:val="216"/>
        </w:trPr>
        <w:tc>
          <w:tcPr>
            <w:tcW w:w="36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CD0032" w:rsidP="007E4DAD">
      <w:pPr>
        <w:spacing w:line="235" w:lineRule="auto"/>
        <w:ind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протяжении всех периодов отмечается рост величины показателей уровня жизни населения района.</w:t>
      </w:r>
    </w:p>
    <w:p w:rsidR="00CD0032" w:rsidRDefault="00CD0032" w:rsidP="008E166F">
      <w:pPr>
        <w:spacing w:line="235" w:lineRule="auto"/>
        <w:ind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п роста заработной платы за 2017 год по отношению к уровню 2013 года составляет 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CD0032" w:rsidRDefault="00CD0032" w:rsidP="007E4DAD">
      <w:pPr>
        <w:spacing w:line="234" w:lineRule="auto"/>
        <w:ind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Темп роста среднего размера пенсий по отношению к уровню 20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составляет 196,5%.</w:t>
      </w:r>
    </w:p>
    <w:p w:rsidR="007E4DAD" w:rsidRPr="007E4DAD" w:rsidRDefault="00CD0032" w:rsidP="008E166F">
      <w:pPr>
        <w:tabs>
          <w:tab w:val="left" w:pos="10065"/>
        </w:tabs>
        <w:spacing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DAD">
        <w:rPr>
          <w:rFonts w:ascii="Times New Roman" w:eastAsia="Times New Roman" w:hAnsi="Times New Roman" w:cs="Times New Roman"/>
          <w:sz w:val="28"/>
          <w:szCs w:val="28"/>
        </w:rPr>
        <w:t xml:space="preserve">Среднемесячный размер социальной поддержки по уплате ЖКУ увеличился </w:t>
      </w:r>
      <w:r w:rsidR="007E4DAD" w:rsidRPr="007E4DAD">
        <w:rPr>
          <w:rFonts w:ascii="Times New Roman" w:eastAsia="Times New Roman" w:hAnsi="Times New Roman" w:cs="Times New Roman"/>
          <w:sz w:val="28"/>
          <w:szCs w:val="28"/>
        </w:rPr>
        <w:t>162%</w:t>
      </w:r>
      <w:r w:rsidRPr="007E4D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06A2" w:rsidRDefault="00CD0032" w:rsidP="001606A2">
      <w:pPr>
        <w:tabs>
          <w:tab w:val="left" w:pos="10065"/>
        </w:tabs>
        <w:spacing w:line="234" w:lineRule="auto"/>
        <w:ind w:right="1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Среднемесячная заработная плата за январь-декабрь 201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по крупным</w:t>
      </w:r>
      <w:r w:rsidR="007F34C1">
        <w:rPr>
          <w:rFonts w:ascii="Times New Roman" w:eastAsia="Times New Roman" w:hAnsi="Times New Roman" w:cs="Times New Roman"/>
          <w:sz w:val="28"/>
          <w:szCs w:val="28"/>
        </w:rPr>
        <w:t xml:space="preserve"> 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средним предприятиям составила 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20815,5</w:t>
      </w:r>
      <w:r>
        <w:rPr>
          <w:rFonts w:ascii="Times New Roman" w:eastAsia="Times New Roman" w:hAnsi="Times New Roman" w:cs="Times New Roman"/>
          <w:sz w:val="28"/>
          <w:szCs w:val="28"/>
        </w:rPr>
        <w:t>1 руб. (</w:t>
      </w:r>
      <w:r w:rsidR="008E166F">
        <w:rPr>
          <w:rFonts w:ascii="Times New Roman" w:eastAsia="Times New Roman" w:hAnsi="Times New Roman" w:cs="Times New Roman"/>
          <w:sz w:val="28"/>
          <w:szCs w:val="28"/>
        </w:rPr>
        <w:t>102</w:t>
      </w:r>
      <w:r>
        <w:rPr>
          <w:rFonts w:ascii="Times New Roman" w:eastAsia="Times New Roman" w:hAnsi="Times New Roman" w:cs="Times New Roman"/>
          <w:sz w:val="28"/>
          <w:szCs w:val="28"/>
        </w:rPr>
        <w:t>% к уровню прошлого года). Реальный размер заработной платы, исчисленный</w:t>
      </w:r>
      <w:r w:rsidR="002543A8">
        <w:rPr>
          <w:rFonts w:ascii="Times New Roman" w:eastAsia="Times New Roman" w:hAnsi="Times New Roman" w:cs="Times New Roman"/>
          <w:sz w:val="28"/>
          <w:szCs w:val="28"/>
        </w:rPr>
        <w:t xml:space="preserve"> с уче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том роста потребительских цен, составил </w:t>
      </w:r>
      <w:r w:rsidR="008E166F">
        <w:rPr>
          <w:rFonts w:ascii="Times New Roman" w:eastAsia="Times New Roman" w:hAnsi="Times New Roman" w:cs="Times New Roman"/>
          <w:sz w:val="28"/>
          <w:szCs w:val="28"/>
        </w:rPr>
        <w:t>98 % к уровню 2016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 xml:space="preserve"> года. По итогам 2017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по уровню заработной платы район находится на 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месте среди 2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муниципальных образований 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Смоленской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области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Среднеобластной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индекс потребительских цен за 201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 по данным статистики составил 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104</w:t>
      </w:r>
      <w:r>
        <w:rPr>
          <w:rFonts w:ascii="Times New Roman" w:eastAsia="Times New Roman" w:hAnsi="Times New Roman" w:cs="Times New Roman"/>
          <w:sz w:val="28"/>
          <w:szCs w:val="28"/>
        </w:rPr>
        <w:t>%.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1606A2">
      <w:pPr>
        <w:tabs>
          <w:tab w:val="left" w:pos="10065"/>
        </w:tabs>
        <w:spacing w:line="234" w:lineRule="auto"/>
        <w:ind w:right="15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Просроченной задолженности по заработной плате по данным статистики в организациях района не имеется.</w:t>
      </w:r>
    </w:p>
    <w:p w:rsidR="002543A8" w:rsidRDefault="00CD0032" w:rsidP="002543A8">
      <w:pPr>
        <w:spacing w:line="237" w:lineRule="auto"/>
        <w:ind w:right="1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Величин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а прожиточного минимума за четве</w:t>
      </w:r>
      <w:r>
        <w:rPr>
          <w:rFonts w:ascii="Times New Roman" w:eastAsia="Times New Roman" w:hAnsi="Times New Roman" w:cs="Times New Roman"/>
          <w:sz w:val="28"/>
          <w:szCs w:val="28"/>
        </w:rPr>
        <w:t>ртый квартал 201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в расч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 на душу населения составила 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9664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руб., в том числе для трудоспособного населения - 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10376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руб., пенсионеров - 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8035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руб., детей - 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9470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</w:p>
    <w:p w:rsidR="00CD0032" w:rsidRDefault="008C2EF9" w:rsidP="008C2EF9">
      <w:pPr>
        <w:spacing w:line="237" w:lineRule="auto"/>
        <w:ind w:right="120" w:firstLine="708"/>
        <w:jc w:val="both"/>
        <w:rPr>
          <w:sz w:val="20"/>
          <w:szCs w:val="20"/>
        </w:rPr>
      </w:pPr>
      <w:r w:rsidRPr="008C2EF9">
        <w:rPr>
          <w:rFonts w:ascii="Times New Roman" w:eastAsia="Times New Roman" w:hAnsi="Times New Roman" w:cs="Times New Roman"/>
          <w:sz w:val="28"/>
          <w:szCs w:val="28"/>
        </w:rPr>
        <w:t>Ежегодно проводится работа в целях реализации Указа Президента Российской Федерации в части доведения средней заработной платы работников муниципальных учреждений до установленного уровня.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7F34C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2.2.11. Образование</w:t>
      </w:r>
    </w:p>
    <w:p w:rsidR="00CD0032" w:rsidRDefault="008C2EF9" w:rsidP="007F34C1">
      <w:pPr>
        <w:spacing w:line="237" w:lineRule="auto"/>
        <w:ind w:right="11" w:firstLine="88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Целью деятельности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дминистрации в сфере образования является обеспечение условий для устойчивого развития системы образования, е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постоянного обновления с уч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том социально-экономических потребностей государства, общества и каждого гражданина пут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м повышения качества, доступности и эффективности деятельности образовательных учреждений района.</w:t>
      </w:r>
    </w:p>
    <w:p w:rsidR="00CD0032" w:rsidRPr="00EE7DA6" w:rsidRDefault="00CD0032">
      <w:pPr>
        <w:ind w:left="3380"/>
        <w:rPr>
          <w:color w:val="000000" w:themeColor="text1"/>
          <w:sz w:val="20"/>
          <w:szCs w:val="20"/>
        </w:rPr>
      </w:pPr>
      <w:r w:rsidRPr="00EE7D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Показатели отрасли образования</w:t>
      </w:r>
    </w:p>
    <w:p w:rsidR="00CD0032" w:rsidRDefault="00CD0032" w:rsidP="007F34C1">
      <w:pPr>
        <w:spacing w:line="236" w:lineRule="auto"/>
        <w:ind w:left="808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7F34C1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9F771D">
        <w:rPr>
          <w:rFonts w:ascii="Times New Roman" w:eastAsia="Times New Roman" w:hAnsi="Times New Roman" w:cs="Times New Roman"/>
          <w:sz w:val="28"/>
          <w:szCs w:val="28"/>
        </w:rPr>
        <w:t>0</w:t>
      </w:r>
    </w:p>
    <w:tbl>
      <w:tblPr>
        <w:tblW w:w="10704" w:type="dxa"/>
        <w:tblInd w:w="-2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0"/>
        <w:gridCol w:w="1132"/>
        <w:gridCol w:w="1132"/>
        <w:gridCol w:w="1132"/>
        <w:gridCol w:w="1132"/>
        <w:gridCol w:w="991"/>
        <w:gridCol w:w="15"/>
        <w:gridCol w:w="15"/>
        <w:gridCol w:w="345"/>
      </w:tblGrid>
      <w:tr w:rsidR="00AF3E2B" w:rsidTr="00AF3E2B">
        <w:trPr>
          <w:gridAfter w:val="1"/>
          <w:wAfter w:w="345" w:type="dxa"/>
          <w:trHeight w:val="607"/>
        </w:trPr>
        <w:tc>
          <w:tcPr>
            <w:tcW w:w="48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F3E2B" w:rsidRDefault="00AF3E2B">
            <w:pPr>
              <w:ind w:right="1553"/>
              <w:jc w:val="right"/>
              <w:rPr>
                <w:sz w:val="28"/>
                <w:szCs w:val="28"/>
              </w:rPr>
            </w:pPr>
            <w:r w:rsidRPr="00AF3E2B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F3E2B" w:rsidRDefault="00AF3E2B">
            <w:pPr>
              <w:jc w:val="center"/>
              <w:rPr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2013г.</w:t>
            </w:r>
          </w:p>
        </w:tc>
        <w:tc>
          <w:tcPr>
            <w:tcW w:w="11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FE68C6" w:rsidRDefault="00AF3E2B" w:rsidP="008C2EF9">
            <w:pPr>
              <w:jc w:val="center"/>
              <w:rPr>
                <w:sz w:val="24"/>
                <w:szCs w:val="24"/>
              </w:rPr>
            </w:pPr>
            <w:r w:rsidRPr="00FE68C6">
              <w:rPr>
                <w:rFonts w:ascii="Times New Roman" w:eastAsia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1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F3E2B" w:rsidRDefault="00AF3E2B" w:rsidP="008C2EF9">
            <w:pPr>
              <w:jc w:val="center"/>
              <w:rPr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2015г.</w:t>
            </w:r>
          </w:p>
        </w:tc>
        <w:tc>
          <w:tcPr>
            <w:tcW w:w="11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F3E2B" w:rsidRDefault="00AF3E2B" w:rsidP="008C2EF9">
            <w:pPr>
              <w:jc w:val="center"/>
              <w:rPr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2016г.</w:t>
            </w:r>
          </w:p>
        </w:tc>
        <w:tc>
          <w:tcPr>
            <w:tcW w:w="99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5330C" w:rsidRDefault="00AF3E2B" w:rsidP="008C2EF9">
            <w:pPr>
              <w:jc w:val="center"/>
              <w:rPr>
                <w:sz w:val="24"/>
                <w:szCs w:val="24"/>
              </w:rPr>
            </w:pPr>
            <w:r w:rsidRPr="00A5330C">
              <w:rPr>
                <w:rFonts w:ascii="Times New Roman" w:eastAsia="Times New Roman" w:hAnsi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30" w:type="dxa"/>
            <w:gridSpan w:val="2"/>
            <w:tcBorders>
              <w:bottom w:val="single" w:sz="4" w:space="0" w:color="auto"/>
            </w:tcBorders>
            <w:vAlign w:val="bottom"/>
          </w:tcPr>
          <w:p w:rsidR="00AF3E2B" w:rsidRDefault="00AF3E2B">
            <w:pPr>
              <w:rPr>
                <w:sz w:val="1"/>
                <w:szCs w:val="1"/>
              </w:rPr>
            </w:pPr>
          </w:p>
        </w:tc>
      </w:tr>
      <w:tr w:rsidR="008C2EF9" w:rsidTr="00AF3E2B">
        <w:trPr>
          <w:trHeight w:val="344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дошкольных учреждений, ед.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1C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1C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0" w:type="dxa"/>
            <w:gridSpan w:val="2"/>
            <w:vAlign w:val="bottom"/>
          </w:tcPr>
          <w:p w:rsidR="008C2EF9" w:rsidRPr="00D57A73" w:rsidRDefault="008C2EF9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C2EF9" w:rsidTr="00AF3E2B">
        <w:trPr>
          <w:trHeight w:val="96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C2EF9" w:rsidRPr="00D57A73" w:rsidRDefault="008C2EF9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56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CED" w:rsidRDefault="008E6CED" w:rsidP="008C2EF9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Численность детей в дошкольных образовательных учреждениях, тыс. чел.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1542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1628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1811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1840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139"/>
        </w:trPr>
        <w:tc>
          <w:tcPr>
            <w:tcW w:w="48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CED" w:rsidRDefault="008E6CED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142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Default="008E6CED">
            <w:pPr>
              <w:rPr>
                <w:sz w:val="12"/>
                <w:szCs w:val="12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61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CED" w:rsidRDefault="008E6CED" w:rsidP="008C2EF9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Охват детей дошкольными образователь</w:t>
            </w:r>
            <w:r w:rsidR="002E5B5E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учреждениями (на конец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в % к числу детей возраста 1-6 лет),%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A329B0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56,6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56,7</w:t>
            </w: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76"/>
        </w:trPr>
        <w:tc>
          <w:tcPr>
            <w:tcW w:w="48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CED" w:rsidRDefault="008E6CED" w:rsidP="00034BBE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81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Default="008E6CED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61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E6CED" w:rsidRDefault="008E6CED" w:rsidP="008C2EF9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 общеобразовательных  учреждений, ед.</w:t>
            </w:r>
          </w:p>
        </w:tc>
        <w:tc>
          <w:tcPr>
            <w:tcW w:w="1132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139"/>
        </w:trPr>
        <w:tc>
          <w:tcPr>
            <w:tcW w:w="4810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E6CED" w:rsidRDefault="008E6CED">
            <w:pPr>
              <w:rPr>
                <w:sz w:val="12"/>
                <w:szCs w:val="12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142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E6CED" w:rsidRDefault="008E6CED">
            <w:pPr>
              <w:rPr>
                <w:sz w:val="12"/>
                <w:szCs w:val="12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5B5E" w:rsidTr="00AF3E2B">
        <w:trPr>
          <w:trHeight w:val="263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B5E" w:rsidRDefault="002E5B5E" w:rsidP="008C2EF9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 в  общеобразовательных учебных заведениях, чел.</w:t>
            </w:r>
          </w:p>
        </w:tc>
        <w:tc>
          <w:tcPr>
            <w:tcW w:w="113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E5B5E" w:rsidRPr="008E6CED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2902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2E5B5E" w:rsidRPr="008E6CED" w:rsidRDefault="002E5B5E" w:rsidP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  <w:r w:rsidR="006570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2E5B5E" w:rsidRPr="008E6CED" w:rsidRDefault="002E5B5E" w:rsidP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  <w:r w:rsidR="006570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2E5B5E" w:rsidRPr="008E6CED" w:rsidRDefault="002E5B5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3288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E5B5E" w:rsidRPr="001C01B0" w:rsidRDefault="006570EE" w:rsidP="006570EE">
            <w:pPr>
              <w:ind w:lef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3453</w:t>
            </w:r>
          </w:p>
        </w:tc>
        <w:tc>
          <w:tcPr>
            <w:tcW w:w="360" w:type="dxa"/>
            <w:gridSpan w:val="2"/>
            <w:vAlign w:val="bottom"/>
          </w:tcPr>
          <w:p w:rsidR="002E5B5E" w:rsidRPr="00D57A73" w:rsidRDefault="002E5B5E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5B5E" w:rsidTr="00AF3E2B">
        <w:trPr>
          <w:trHeight w:val="137"/>
        </w:trPr>
        <w:tc>
          <w:tcPr>
            <w:tcW w:w="48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B5E" w:rsidRDefault="002E5B5E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2E5B5E" w:rsidRPr="00D57A73" w:rsidRDefault="002E5B5E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5B5E" w:rsidTr="00AF3E2B">
        <w:trPr>
          <w:trHeight w:val="145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Default="002E5B5E">
            <w:pPr>
              <w:rPr>
                <w:sz w:val="12"/>
                <w:szCs w:val="12"/>
              </w:rPr>
            </w:pPr>
          </w:p>
        </w:tc>
        <w:tc>
          <w:tcPr>
            <w:tcW w:w="1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2E5B5E" w:rsidRPr="00D57A73" w:rsidRDefault="002E5B5E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5B5E" w:rsidTr="003E51B1">
        <w:trPr>
          <w:trHeight w:val="261"/>
        </w:trPr>
        <w:tc>
          <w:tcPr>
            <w:tcW w:w="481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Default="002E5B5E" w:rsidP="00D57A7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учреждений начального </w:t>
            </w:r>
            <w:r w:rsidR="003E51B1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профессионального образования, ед.</w:t>
            </w:r>
          </w:p>
        </w:tc>
        <w:tc>
          <w:tcPr>
            <w:tcW w:w="113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6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bottom"/>
          </w:tcPr>
          <w:p w:rsidR="002E5B5E" w:rsidRPr="00D57A73" w:rsidRDefault="002E5B5E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6570EE" w:rsidRPr="009226C3" w:rsidRDefault="006570EE" w:rsidP="006570EE">
      <w:pPr>
        <w:spacing w:line="237" w:lineRule="auto"/>
        <w:ind w:right="11" w:firstLine="708"/>
        <w:jc w:val="both"/>
        <w:rPr>
          <w:sz w:val="20"/>
          <w:szCs w:val="20"/>
        </w:rPr>
      </w:pPr>
      <w:r w:rsidRPr="009226C3">
        <w:rPr>
          <w:rFonts w:ascii="Times New Roman" w:eastAsia="Times New Roman" w:hAnsi="Times New Roman" w:cs="Times New Roman"/>
          <w:sz w:val="28"/>
          <w:szCs w:val="28"/>
        </w:rPr>
        <w:t xml:space="preserve">В 2015 году введен в эксплуатацию детский сад «Колокольчик» в деревне </w:t>
      </w:r>
      <w:proofErr w:type="spellStart"/>
      <w:r w:rsidRPr="009226C3">
        <w:rPr>
          <w:rFonts w:ascii="Times New Roman" w:eastAsia="Times New Roman" w:hAnsi="Times New Roman" w:cs="Times New Roman"/>
          <w:sz w:val="28"/>
          <w:szCs w:val="28"/>
        </w:rPr>
        <w:t>Михновка</w:t>
      </w:r>
      <w:proofErr w:type="spellEnd"/>
      <w:r w:rsidRPr="009226C3">
        <w:rPr>
          <w:rFonts w:ascii="Times New Roman" w:eastAsia="Times New Roman" w:hAnsi="Times New Roman" w:cs="Times New Roman"/>
          <w:sz w:val="28"/>
          <w:szCs w:val="28"/>
        </w:rPr>
        <w:t xml:space="preserve">. В 2017 году начал функционировать детский сад «Светлячок» в деревне </w:t>
      </w:r>
      <w:proofErr w:type="spellStart"/>
      <w:r w:rsidRPr="009226C3">
        <w:rPr>
          <w:rFonts w:ascii="Times New Roman" w:eastAsia="Times New Roman" w:hAnsi="Times New Roman" w:cs="Times New Roman"/>
          <w:sz w:val="28"/>
          <w:szCs w:val="28"/>
        </w:rPr>
        <w:t>Богородицкое</w:t>
      </w:r>
      <w:proofErr w:type="spellEnd"/>
      <w:r w:rsidRPr="009226C3">
        <w:rPr>
          <w:rFonts w:ascii="Times New Roman" w:eastAsia="Times New Roman" w:hAnsi="Times New Roman" w:cs="Times New Roman"/>
          <w:sz w:val="28"/>
          <w:szCs w:val="28"/>
        </w:rPr>
        <w:t>, который являлся дошкольной группой МБОУ Богородицкой СШ.</w:t>
      </w:r>
    </w:p>
    <w:p w:rsidR="005C5E73" w:rsidRDefault="005C5E73" w:rsidP="005C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Численность детей в дошкольных 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образовательных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>х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на протяжении последних 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>пяти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лет 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 xml:space="preserve">увеличивается, 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>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году численность детей в дошкольных образовательных учреждениях составила </w:t>
      </w:r>
      <w:r w:rsidR="006570EE">
        <w:rPr>
          <w:rFonts w:ascii="Times New Roman" w:eastAsia="Times New Roman" w:hAnsi="Times New Roman" w:cs="Times New Roman"/>
          <w:sz w:val="28"/>
          <w:szCs w:val="28"/>
        </w:rPr>
        <w:t>1900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C5E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5E73" w:rsidRPr="005C5E73" w:rsidRDefault="005C5E73" w:rsidP="005C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5C5E73">
        <w:rPr>
          <w:rFonts w:ascii="Times New Roman" w:eastAsia="Times New Roman" w:hAnsi="Times New Roman" w:cs="Times New Roman"/>
          <w:sz w:val="28"/>
          <w:szCs w:val="28"/>
        </w:rPr>
        <w:t>В 2017 году дошкольным образованием было охвачено  детей</w:t>
      </w:r>
      <w:r w:rsidR="006570EE">
        <w:rPr>
          <w:rFonts w:ascii="Times New Roman" w:eastAsia="Times New Roman" w:hAnsi="Times New Roman" w:cs="Times New Roman"/>
          <w:sz w:val="28"/>
          <w:szCs w:val="28"/>
        </w:rPr>
        <w:t xml:space="preserve"> в возрасте от 1 до 6 лет – 56,7</w:t>
      </w:r>
      <w:r w:rsidRPr="005C5E73">
        <w:rPr>
          <w:rFonts w:ascii="Times New Roman" w:eastAsia="Times New Roman" w:hAnsi="Times New Roman" w:cs="Times New Roman"/>
          <w:sz w:val="28"/>
          <w:szCs w:val="28"/>
        </w:rPr>
        <w:t>% от общей численности детей в возрасте 1-6 лет.</w:t>
      </w:r>
    </w:p>
    <w:p w:rsidR="005C5E73" w:rsidRDefault="005C5E73" w:rsidP="005C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5E73">
        <w:rPr>
          <w:rFonts w:ascii="Times New Roman" w:eastAsia="Times New Roman" w:hAnsi="Times New Roman" w:cs="Times New Roman"/>
          <w:sz w:val="28"/>
          <w:szCs w:val="28"/>
        </w:rPr>
        <w:t xml:space="preserve">         Доля детей в возрасте от 1-6 лет, состоящих на учете для определения в ДОУ, в 2017 году сократилась и составила 1,7%.</w:t>
      </w:r>
    </w:p>
    <w:p w:rsidR="00CD0032" w:rsidRDefault="00CD0032" w:rsidP="009F771D">
      <w:pPr>
        <w:spacing w:line="15" w:lineRule="exact"/>
        <w:ind w:right="11"/>
        <w:rPr>
          <w:sz w:val="20"/>
          <w:szCs w:val="20"/>
        </w:rPr>
      </w:pPr>
    </w:p>
    <w:p w:rsidR="00CD0032" w:rsidRDefault="00CD0032" w:rsidP="009F771D">
      <w:pPr>
        <w:spacing w:line="237" w:lineRule="auto"/>
        <w:ind w:left="180"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Сокращение числа общеобразовательных учреждений в 201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 с 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единиц произошло вследствие 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закрытия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5482B">
        <w:rPr>
          <w:rFonts w:ascii="Times New Roman" w:eastAsia="Times New Roman" w:hAnsi="Times New Roman" w:cs="Times New Roman"/>
          <w:sz w:val="28"/>
          <w:szCs w:val="28"/>
        </w:rPr>
        <w:t>Лоинской</w:t>
      </w:r>
      <w:proofErr w:type="spellEnd"/>
      <w:r w:rsidR="0025482B">
        <w:rPr>
          <w:rFonts w:ascii="Times New Roman" w:eastAsia="Times New Roman" w:hAnsi="Times New Roman" w:cs="Times New Roman"/>
          <w:sz w:val="28"/>
          <w:szCs w:val="28"/>
        </w:rPr>
        <w:t xml:space="preserve"> школы.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5F611B">
        <w:rPr>
          <w:rFonts w:ascii="Times New Roman" w:eastAsia="Times New Roman" w:hAnsi="Times New Roman" w:cs="Times New Roman"/>
          <w:sz w:val="28"/>
          <w:szCs w:val="28"/>
        </w:rPr>
        <w:t>Дошкольное образование осуществляется в 21 муниципальном  общеобразовательном учреждении: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>- 14 муниципальных  дошкольных образовательных учреждений  различных  видов,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>- 1 МОУ «Начальная школа-детский сад»,</w:t>
      </w:r>
    </w:p>
    <w:p w:rsid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>- 6 общеобразовательных школ с дошкольными  группами.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5F611B">
        <w:rPr>
          <w:rFonts w:ascii="Times New Roman" w:eastAsia="Times New Roman" w:hAnsi="Times New Roman" w:cs="Times New Roman"/>
          <w:sz w:val="28"/>
          <w:szCs w:val="28"/>
        </w:rPr>
        <w:t xml:space="preserve">В Смоленском районе в настоящее время функционирует 23 муниципальных образовательных учреждения: 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>- 16 средних,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 xml:space="preserve">- 6 основных, 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 xml:space="preserve">- 1 учреждение для детей дошкольного и младшего школьного возраста. </w:t>
      </w:r>
    </w:p>
    <w:p w:rsidR="005F611B" w:rsidRPr="005F611B" w:rsidRDefault="005F611B" w:rsidP="005938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 xml:space="preserve">В районе функционирует муниципальное образовательное учреждение дополнительного образования «Дом школьников». 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CD0032" w:rsidRDefault="00CD0032" w:rsidP="005F611B">
      <w:pPr>
        <w:spacing w:line="234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Количество обучающихся в школах района составляет </w:t>
      </w:r>
      <w:r w:rsidR="005F611B">
        <w:rPr>
          <w:rFonts w:ascii="Times New Roman" w:eastAsia="Times New Roman" w:hAnsi="Times New Roman" w:cs="Times New Roman"/>
          <w:sz w:val="28"/>
          <w:szCs w:val="28"/>
        </w:rPr>
        <w:t>34</w:t>
      </w:r>
      <w:r w:rsidR="006570EE">
        <w:rPr>
          <w:rFonts w:ascii="Times New Roman" w:eastAsia="Times New Roman" w:hAnsi="Times New Roman" w:cs="Times New Roman"/>
          <w:sz w:val="28"/>
          <w:szCs w:val="28"/>
        </w:rPr>
        <w:t>53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чел., воспитан</w:t>
      </w:r>
      <w:r w:rsidR="005F611B">
        <w:rPr>
          <w:rFonts w:ascii="Times New Roman" w:eastAsia="Times New Roman" w:hAnsi="Times New Roman" w:cs="Times New Roman"/>
          <w:sz w:val="28"/>
          <w:szCs w:val="28"/>
        </w:rPr>
        <w:t xml:space="preserve">ников детских садов – </w:t>
      </w:r>
      <w:r w:rsidR="006570EE">
        <w:rPr>
          <w:rFonts w:ascii="Times New Roman" w:eastAsia="Times New Roman" w:hAnsi="Times New Roman" w:cs="Times New Roman"/>
          <w:sz w:val="28"/>
          <w:szCs w:val="28"/>
        </w:rPr>
        <w:t>1900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чел.</w:t>
      </w:r>
    </w:p>
    <w:p w:rsidR="00CD0032" w:rsidRDefault="00034BBE" w:rsidP="00034BBE">
      <w:pPr>
        <w:tabs>
          <w:tab w:val="left" w:pos="8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района реализуется программа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>«Развитие  системы образования в муниципальном образовании «Смоленский район» Смоленской области» на 2017-2019годы, «Патриотическое воспитание граждан муниципального образования «Смоленский район» Смоленской области» на 2017-2019 годы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z w:val="32"/>
          <w:szCs w:val="32"/>
        </w:rPr>
        <w:t xml:space="preserve">        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В рамках модернизации образования совершенствовалась учебно- материальная база школ. 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На подготовку образовательных учреждений к учебному </w:t>
      </w:r>
      <w:r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2017 </w:t>
      </w: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году было израсходовано более 17 млн. рублей из бюджетов различных уровней.        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</w:t>
      </w:r>
      <w:r w:rsidRPr="00034BB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Автомобильный парк в общеобразовательных организациях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Смоленского района - самый многочисленный в области. Для </w:t>
      </w:r>
      <w:r w:rsidRPr="00034BB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доставки детей в общеобразовательные учреждения задействовано </w:t>
      </w:r>
      <w:r w:rsidRPr="00034BB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31 транспортное средство (13 автобусов ПАЗ, 18 микроавтобусов), 9 из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>которых обновлены в 2017 году. Протяженность школьных маршрутов 1587 км, количество подвозимых обучающихся – 777.</w:t>
      </w:r>
    </w:p>
    <w:p w:rsidR="00034BBE" w:rsidRPr="00034BBE" w:rsidRDefault="00034BBE" w:rsidP="00034BBE">
      <w:pPr>
        <w:shd w:val="clear" w:color="auto" w:fill="FFFFFF"/>
        <w:tabs>
          <w:tab w:val="left" w:pos="493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    В 2017 году на проведение противопожарных и антитеррористических мероприятий в целях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>безопасности обучающихся</w:t>
      </w:r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израсходовано 2 млн. 600 тыс. рублей. В </w:t>
      </w:r>
      <w:proofErr w:type="spellStart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>Стабенской</w:t>
      </w:r>
      <w:proofErr w:type="spellEnd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и </w:t>
      </w:r>
      <w:proofErr w:type="spellStart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>Синьковской</w:t>
      </w:r>
      <w:proofErr w:type="spellEnd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школах установлены оградительные сооружения. В восьми образовательных организациях установлены тревожные кнопки с выходом на пульт центральной охраны. </w:t>
      </w:r>
    </w:p>
    <w:p w:rsidR="00034BBE" w:rsidRPr="00034BBE" w:rsidRDefault="00034BBE" w:rsidP="00034BBE">
      <w:pPr>
        <w:widowControl w:val="0"/>
        <w:shd w:val="clear" w:color="auto" w:fill="FFFFFF"/>
        <w:tabs>
          <w:tab w:val="left" w:pos="49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    В рамках областной программы  в целях создания условий по обеспечению физической доступности объектов проводится работа по адаптации детей с ограниченными возможностями: специальным оборудованием оснащен детский сад «Золотая рыбка» </w:t>
      </w:r>
      <w:proofErr w:type="spellStart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>с.Печерск</w:t>
      </w:r>
      <w:proofErr w:type="spellEnd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и установлен пандус в Печерской школе на общую сумму 1 млн. 710 тыс. рублей.</w:t>
      </w:r>
    </w:p>
    <w:p w:rsidR="00034BBE" w:rsidRPr="00034BBE" w:rsidRDefault="00034BBE" w:rsidP="00034BBE">
      <w:pPr>
        <w:widowControl w:val="0"/>
        <w:shd w:val="clear" w:color="auto" w:fill="FFFFFF"/>
        <w:tabs>
          <w:tab w:val="left" w:pos="493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    Уделяется пристальное внимание по созданию в общеобразовательных организациях, расположенных в сельской местности, условий для занятия физической культурой и спортом. В 2017 году проведен ремонт спортивного зала </w:t>
      </w:r>
      <w:proofErr w:type="spellStart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>Дивасовской</w:t>
      </w:r>
      <w:proofErr w:type="spellEnd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школы и установлено открытое плоскостное сооружение в Катынской школе на общую сумму 3 млн. 684 тыс. рублей.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>Муниципальные общеобразовательные учреждения, здания которых находятся в аварийном состоянии или требуют капитального ремонта, в районе отсутствуют.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          В Смоленском районе уделяется внимание сохранению и укреплению здоровья. Для детей организовано горячее питание в школьных столовых. В течение года во время школьных каникул на базе школ работают оздоровительные лагеря с дневным пребыванием детей. В результате такой работы  87% учащихся школ района имеют первую и вторую группы здоровья. 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          Доля обучающихся в муниципальных общеобразовательных организациях, занимающихся во вторую смену, в общей численности обучающихся в муниципальных общеобразовательных учреждениях в 2017 году  составила 0,9%. По сравнению с 2016 годом этот показатель остался неизменным. 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В  2017 году доля детей в возрасте 5-18 лет, получающих услуги по дополнительному образованию в организациях различной организационно</w:t>
      </w:r>
      <w:r w:rsidR="005C5E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lastRenderedPageBreak/>
        <w:t>правовой формы и формы собственности, в общей численности детей данной возрастной группы  составила 77,5%.</w:t>
      </w:r>
    </w:p>
    <w:p w:rsidR="00034BBE" w:rsidRDefault="00034BBE" w:rsidP="00034BB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           Предполагается, что в 2018 - 2020 годах будет наблюдаться рост детей, получающих услуги по дополнительному образованию, в связи с ростом количества детей. Кружки и творческие объединения в районе работают по следующим направлениям: техническое, декоративно-прикладное, художественно-эстетическое, эколого-биологическое, туристско-краеведческое, спортивное. </w:t>
      </w:r>
    </w:p>
    <w:p w:rsidR="00CD0032" w:rsidRDefault="00CD0032">
      <w:pPr>
        <w:spacing w:line="14" w:lineRule="exact"/>
        <w:rPr>
          <w:rFonts w:eastAsia="Times New Roman"/>
          <w:sz w:val="28"/>
          <w:szCs w:val="28"/>
        </w:rPr>
      </w:pPr>
    </w:p>
    <w:p w:rsidR="00CD0032" w:rsidRDefault="00CD0032" w:rsidP="00143AEA">
      <w:pPr>
        <w:numPr>
          <w:ilvl w:val="0"/>
          <w:numId w:val="54"/>
        </w:numPr>
        <w:tabs>
          <w:tab w:val="left" w:pos="970"/>
        </w:tabs>
        <w:spacing w:after="0" w:line="238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</w:t>
      </w:r>
      <w:r w:rsidR="00034BBE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 среднемесячная заработная плата учителей доведена до средней заработной платы по региону и составила </w:t>
      </w:r>
      <w:r w:rsidR="00034BBE">
        <w:rPr>
          <w:rFonts w:ascii="Times New Roman" w:eastAsia="Times New Roman" w:hAnsi="Times New Roman" w:cs="Times New Roman"/>
          <w:sz w:val="28"/>
          <w:szCs w:val="28"/>
        </w:rPr>
        <w:t>22814</w:t>
      </w:r>
      <w:r w:rsidR="005C5E73">
        <w:rPr>
          <w:rFonts w:ascii="Times New Roman" w:eastAsia="Times New Roman" w:hAnsi="Times New Roman" w:cs="Times New Roman"/>
          <w:sz w:val="28"/>
          <w:szCs w:val="28"/>
        </w:rPr>
        <w:t xml:space="preserve"> руб., </w:t>
      </w:r>
      <w:r>
        <w:rPr>
          <w:rFonts w:ascii="Times New Roman" w:eastAsia="Times New Roman" w:hAnsi="Times New Roman" w:cs="Times New Roman"/>
          <w:sz w:val="28"/>
          <w:szCs w:val="28"/>
        </w:rPr>
        <w:t>средняя заработная плата педагогических работников дошкольных учреждений составила 14</w:t>
      </w:r>
      <w:r w:rsidR="005C5E73">
        <w:rPr>
          <w:rFonts w:ascii="Times New Roman" w:eastAsia="Times New Roman" w:hAnsi="Times New Roman" w:cs="Times New Roman"/>
          <w:sz w:val="28"/>
          <w:szCs w:val="28"/>
        </w:rPr>
        <w:t>553,6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</w:p>
    <w:p w:rsidR="00CD0032" w:rsidRDefault="00CD0032">
      <w:pPr>
        <w:spacing w:line="13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Однако существует ряд проблемных вопросов: недостаточное количество мест в дошкольных образовательных учреждениях, недостаток квалифицированных педагогических кадров на селе, недостаточный приток молодых кадров.</w:t>
      </w:r>
    </w:p>
    <w:p w:rsidR="00CD0032" w:rsidRPr="00EE7DA6" w:rsidRDefault="00CD0032" w:rsidP="007759E0">
      <w:pPr>
        <w:spacing w:after="0" w:line="240" w:lineRule="auto"/>
        <w:jc w:val="center"/>
        <w:rPr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2.2.12. </w:t>
      </w:r>
      <w:r w:rsidRPr="00521A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Здравоохранение</w:t>
      </w:r>
    </w:p>
    <w:p w:rsidR="00CD0032" w:rsidRDefault="00CD0032" w:rsidP="003F1FAE">
      <w:pPr>
        <w:spacing w:after="0" w:line="240" w:lineRule="auto"/>
        <w:rPr>
          <w:sz w:val="20"/>
          <w:szCs w:val="20"/>
        </w:rPr>
      </w:pPr>
    </w:p>
    <w:p w:rsidR="00CD0032" w:rsidRDefault="00CD0032" w:rsidP="003F1FAE">
      <w:pPr>
        <w:spacing w:after="0" w:line="240" w:lineRule="auto"/>
        <w:ind w:left="28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развития здравоохранения</w:t>
      </w:r>
    </w:p>
    <w:tbl>
      <w:tblPr>
        <w:tblW w:w="997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3"/>
        <w:gridCol w:w="1177"/>
        <w:gridCol w:w="1140"/>
        <w:gridCol w:w="1120"/>
        <w:gridCol w:w="880"/>
        <w:gridCol w:w="260"/>
        <w:gridCol w:w="1120"/>
        <w:gridCol w:w="30"/>
      </w:tblGrid>
      <w:tr w:rsidR="00CD0032" w:rsidTr="00183B96">
        <w:trPr>
          <w:trHeight w:val="321"/>
        </w:trPr>
        <w:tc>
          <w:tcPr>
            <w:tcW w:w="4243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77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7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Таблица 2</w:t>
            </w:r>
            <w:r w:rsidR="009F771D"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1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490"/>
        </w:trPr>
        <w:tc>
          <w:tcPr>
            <w:tcW w:w="42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ind w:left="15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177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240"/>
        </w:trPr>
        <w:tc>
          <w:tcPr>
            <w:tcW w:w="42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7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342"/>
        </w:trPr>
        <w:tc>
          <w:tcPr>
            <w:tcW w:w="42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B1151D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больничных учреждений:</w:t>
            </w:r>
          </w:p>
        </w:tc>
        <w:tc>
          <w:tcPr>
            <w:tcW w:w="1177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EE7D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151D" w:rsidRDefault="00B1151D">
            <w:pPr>
              <w:rPr>
                <w:sz w:val="1"/>
                <w:szCs w:val="1"/>
              </w:rPr>
            </w:pPr>
          </w:p>
        </w:tc>
      </w:tr>
      <w:tr w:rsidR="003E1BF6" w:rsidTr="00B1151D">
        <w:trPr>
          <w:trHeight w:val="312"/>
        </w:trPr>
        <w:tc>
          <w:tcPr>
            <w:tcW w:w="424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7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</w:tc>
      </w:tr>
      <w:tr w:rsidR="003E1BF6" w:rsidTr="00B1151D">
        <w:trPr>
          <w:trHeight w:val="461"/>
        </w:trPr>
        <w:tc>
          <w:tcPr>
            <w:tcW w:w="4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B1151D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EE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3E1BF6" w:rsidRDefault="003E1BF6">
            <w:pPr>
              <w:rPr>
                <w:sz w:val="1"/>
                <w:szCs w:val="1"/>
              </w:rPr>
            </w:pPr>
          </w:p>
        </w:tc>
      </w:tr>
      <w:tr w:rsidR="003E1BF6" w:rsidTr="003E1BF6">
        <w:trPr>
          <w:trHeight w:val="407"/>
        </w:trPr>
        <w:tc>
          <w:tcPr>
            <w:tcW w:w="4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Врачебные амбулатории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EE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" w:type="dxa"/>
            <w:vMerge/>
            <w:vAlign w:val="bottom"/>
          </w:tcPr>
          <w:p w:rsidR="003E1BF6" w:rsidRDefault="003E1BF6">
            <w:pPr>
              <w:rPr>
                <w:sz w:val="1"/>
                <w:szCs w:val="1"/>
              </w:rPr>
            </w:pPr>
          </w:p>
        </w:tc>
      </w:tr>
      <w:tr w:rsidR="003E1BF6" w:rsidTr="00B1151D">
        <w:trPr>
          <w:trHeight w:val="448"/>
        </w:trPr>
        <w:tc>
          <w:tcPr>
            <w:tcW w:w="42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Фельдшерско-акушерские пункты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EE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" w:type="dxa"/>
            <w:vMerge/>
            <w:vAlign w:val="bottom"/>
          </w:tcPr>
          <w:p w:rsidR="003E1BF6" w:rsidRDefault="003E1BF6">
            <w:pPr>
              <w:rPr>
                <w:sz w:val="1"/>
                <w:szCs w:val="1"/>
              </w:rPr>
            </w:pPr>
          </w:p>
        </w:tc>
      </w:tr>
      <w:tr w:rsidR="00183B96" w:rsidTr="00183B96">
        <w:trPr>
          <w:trHeight w:val="366"/>
        </w:trPr>
        <w:tc>
          <w:tcPr>
            <w:tcW w:w="42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Default="00183B96" w:rsidP="00EE7DA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больничных коек в больничных учреждениях, ед.</w:t>
            </w:r>
          </w:p>
        </w:tc>
        <w:tc>
          <w:tcPr>
            <w:tcW w:w="117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1134</w:t>
            </w:r>
          </w:p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1141</w:t>
            </w:r>
          </w:p>
        </w:tc>
        <w:tc>
          <w:tcPr>
            <w:tcW w:w="11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1085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vAlign w:val="bottom"/>
          </w:tcPr>
          <w:p w:rsidR="00183B96" w:rsidRPr="00183B96" w:rsidRDefault="00183B96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30" w:type="dxa"/>
            <w:vAlign w:val="bottom"/>
          </w:tcPr>
          <w:p w:rsidR="00183B96" w:rsidRDefault="00183B9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261"/>
        </w:trPr>
        <w:tc>
          <w:tcPr>
            <w:tcW w:w="42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 w:rsidP="00EE7DA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врачей всех специальностей, чел.</w:t>
            </w:r>
          </w:p>
        </w:tc>
        <w:tc>
          <w:tcPr>
            <w:tcW w:w="1177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6C370E" w:rsidRDefault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6C370E" w:rsidRDefault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6C370E" w:rsidRDefault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E7DA6" w:rsidRPr="006C370E" w:rsidRDefault="006C370E" w:rsidP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Pr="006C370E" w:rsidRDefault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137"/>
        </w:trPr>
        <w:tc>
          <w:tcPr>
            <w:tcW w:w="424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77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144"/>
        </w:trPr>
        <w:tc>
          <w:tcPr>
            <w:tcW w:w="42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7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CD0032" w:rsidTr="00183B96">
        <w:trPr>
          <w:trHeight w:val="266"/>
        </w:trPr>
        <w:tc>
          <w:tcPr>
            <w:tcW w:w="42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766A5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врачей на 10000 человек населения, чел.</w:t>
            </w:r>
          </w:p>
        </w:tc>
        <w:tc>
          <w:tcPr>
            <w:tcW w:w="11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47,1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40,8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42,6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CD0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261"/>
        </w:trPr>
        <w:tc>
          <w:tcPr>
            <w:tcW w:w="42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766A52" w:rsidP="00EE7DA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среднего медицинского персонала на 10000 человек населения, чел.</w:t>
            </w:r>
          </w:p>
        </w:tc>
        <w:tc>
          <w:tcPr>
            <w:tcW w:w="1177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92,2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84,4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82,8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81,0</w:t>
            </w:r>
          </w:p>
        </w:tc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139"/>
        </w:trPr>
        <w:tc>
          <w:tcPr>
            <w:tcW w:w="424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77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142"/>
        </w:trPr>
        <w:tc>
          <w:tcPr>
            <w:tcW w:w="42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7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</w:tbl>
    <w:p w:rsidR="00CD0032" w:rsidRDefault="00CD0032" w:rsidP="003F1FAE">
      <w:pPr>
        <w:spacing w:after="0" w:line="240" w:lineRule="auto"/>
        <w:rPr>
          <w:sz w:val="20"/>
          <w:szCs w:val="20"/>
        </w:rPr>
      </w:pPr>
    </w:p>
    <w:p w:rsidR="0091499D" w:rsidRPr="00521ABC" w:rsidRDefault="00CD0032" w:rsidP="003F1FAE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показателей развития здравоохранения показывает, что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района сохранены  больничные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нская ЦРБ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, врачебные амбулатории и фельдшерско-акушерские пункты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С 2011 года 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нская ЦРБ передана с муниципального уровня в региональное управление. </w:t>
      </w:r>
    </w:p>
    <w:p w:rsidR="00521ABC" w:rsidRDefault="0091499D" w:rsidP="0091499D">
      <w:pPr>
        <w:tabs>
          <w:tab w:val="left" w:pos="876"/>
        </w:tabs>
        <w:spacing w:after="0" w:line="235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1AB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территории района функционируют 3 психоневрологических интерната: СОГАУ «Жуковский психоневрологический интернат с обособленным </w:t>
      </w:r>
      <w:proofErr w:type="spellStart"/>
      <w:r w:rsidRPr="00521ABC">
        <w:rPr>
          <w:rFonts w:ascii="Times New Roman" w:eastAsia="Times New Roman" w:hAnsi="Times New Roman" w:cs="Times New Roman"/>
          <w:sz w:val="28"/>
          <w:szCs w:val="28"/>
        </w:rPr>
        <w:t>спецотделением</w:t>
      </w:r>
      <w:proofErr w:type="spellEnd"/>
      <w:r w:rsidRPr="00521ABC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proofErr w:type="spellStart"/>
      <w:r w:rsidRPr="00521ABC">
        <w:rPr>
          <w:rFonts w:ascii="Times New Roman" w:eastAsia="Times New Roman" w:hAnsi="Times New Roman" w:cs="Times New Roman"/>
          <w:sz w:val="28"/>
          <w:szCs w:val="28"/>
        </w:rPr>
        <w:t>СОГБУ"Самолюбовский</w:t>
      </w:r>
      <w:proofErr w:type="spellEnd"/>
      <w:r w:rsidRPr="00521ABC">
        <w:rPr>
          <w:rFonts w:ascii="Times New Roman" w:eastAsia="Times New Roman" w:hAnsi="Times New Roman" w:cs="Times New Roman"/>
          <w:sz w:val="28"/>
          <w:szCs w:val="28"/>
        </w:rPr>
        <w:t xml:space="preserve"> психоневрологический интернат», а также СОГАУ "</w:t>
      </w:r>
      <w:proofErr w:type="spellStart"/>
      <w:r w:rsidRPr="00521ABC">
        <w:rPr>
          <w:rFonts w:ascii="Times New Roman" w:eastAsia="Times New Roman" w:hAnsi="Times New Roman" w:cs="Times New Roman"/>
          <w:sz w:val="28"/>
          <w:szCs w:val="28"/>
        </w:rPr>
        <w:t>Дрюцкий</w:t>
      </w:r>
      <w:proofErr w:type="spellEnd"/>
      <w:r w:rsidRPr="00521ABC">
        <w:rPr>
          <w:rFonts w:ascii="Times New Roman" w:eastAsia="Times New Roman" w:hAnsi="Times New Roman" w:cs="Times New Roman"/>
          <w:sz w:val="28"/>
          <w:szCs w:val="28"/>
        </w:rPr>
        <w:t xml:space="preserve"> психоневрологический интернат», СОГАУ «Центра социальной адаптации лиц без определенного места жительства и занятий» и ОКГУЗ "Смоленская областная психиатрическая больница"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499D" w:rsidRPr="00521ABC" w:rsidRDefault="0091499D" w:rsidP="0091499D">
      <w:pPr>
        <w:tabs>
          <w:tab w:val="left" w:pos="876"/>
        </w:tabs>
        <w:spacing w:after="0" w:line="235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1ABC">
        <w:rPr>
          <w:rFonts w:ascii="Times New Roman" w:eastAsia="Times New Roman" w:hAnsi="Times New Roman" w:cs="Times New Roman"/>
          <w:sz w:val="28"/>
          <w:szCs w:val="28"/>
        </w:rPr>
        <w:t>Кроме больничных и амбулаторно-поликлинических учреждений в районе работают ОГБУЗ «Смоленский детский санаторий «Мать и дитя», ООО «Санаторий-профилакторий «Кристалл»», ФКУЗ «Санаторий Борок» МВД России»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13" w:lineRule="exact"/>
        <w:rPr>
          <w:rFonts w:eastAsia="Times New Roman"/>
          <w:sz w:val="28"/>
          <w:szCs w:val="28"/>
        </w:rPr>
      </w:pPr>
    </w:p>
    <w:p w:rsidR="00CD0032" w:rsidRDefault="00CD0032" w:rsidP="00521ABC">
      <w:pPr>
        <w:spacing w:line="235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Проблемное поле в сфере здравоохранения района - дефицит медицинских кадров ряда специальностей: анестезиолог, терапевт, окулист.</w:t>
      </w:r>
    </w:p>
    <w:p w:rsidR="00CD0032" w:rsidRDefault="00CD0032">
      <w:pPr>
        <w:spacing w:line="23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проблемным вопросом системы здравоохранения остается недостаточное материально-техническое обеспечение современным медицинским оборудованием.</w:t>
      </w:r>
    </w:p>
    <w:p w:rsidR="00CD0032" w:rsidRDefault="00CD0032" w:rsidP="007759E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2.2.13. Культура</w:t>
      </w:r>
    </w:p>
    <w:p w:rsidR="00CD0032" w:rsidRDefault="00CD0032" w:rsidP="00143AEA">
      <w:pPr>
        <w:numPr>
          <w:ilvl w:val="0"/>
          <w:numId w:val="58"/>
        </w:numPr>
        <w:tabs>
          <w:tab w:val="left" w:pos="1006"/>
        </w:tabs>
        <w:spacing w:after="0" w:line="238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</w:t>
      </w:r>
      <w:r w:rsidR="008B5E63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8B5E63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развита достаточно обширная сеть муниципальных учреждений культуры, которые предоставляют населению района широкий спектр услуг. Эти услуги направлены на удовлетворение эстетических потребностей людей и призваны способствовать созданию более высокого уровня жизни. Они являются фундаментом формирования человеческого капитала, необходимого для любой сферы жизнедеятельности.</w:t>
      </w:r>
    </w:p>
    <w:p w:rsidR="00CD0032" w:rsidRDefault="00CD0032">
      <w:pPr>
        <w:spacing w:line="16" w:lineRule="exact"/>
        <w:rPr>
          <w:rFonts w:eastAsia="Times New Roman"/>
          <w:sz w:val="28"/>
          <w:szCs w:val="28"/>
        </w:rPr>
      </w:pPr>
    </w:p>
    <w:p w:rsidR="00CD0032" w:rsidRPr="008B5E63" w:rsidRDefault="00CD0032" w:rsidP="008B5E63">
      <w:pPr>
        <w:tabs>
          <w:tab w:val="left" w:pos="10065"/>
        </w:tabs>
        <w:spacing w:line="248" w:lineRule="auto"/>
        <w:ind w:right="15" w:firstLine="708"/>
        <w:jc w:val="both"/>
        <w:rPr>
          <w:rFonts w:eastAsia="Times New Roman"/>
          <w:sz w:val="28"/>
          <w:szCs w:val="28"/>
        </w:rPr>
      </w:pPr>
      <w:r w:rsidRPr="008B5E63">
        <w:rPr>
          <w:rFonts w:ascii="Times New Roman" w:eastAsia="Times New Roman" w:hAnsi="Times New Roman" w:cs="Times New Roman"/>
          <w:sz w:val="28"/>
          <w:szCs w:val="28"/>
        </w:rPr>
        <w:t>Усилия администрации района направляются на создание условий для повышения качества и разнообразия услуг, предоставляемых в сфере культуры, на обеспечение доступности культурных ценностей, участия граждан в культурной жизни района независимо от уровня доходов и социального статуса.</w:t>
      </w:r>
    </w:p>
    <w:p w:rsidR="00CD0032" w:rsidRDefault="00CD0032">
      <w:pPr>
        <w:ind w:left="32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отрасли «Культура»</w:t>
      </w:r>
    </w:p>
    <w:p w:rsidR="00CD0032" w:rsidRDefault="003E51B1" w:rsidP="00E65005">
      <w:pPr>
        <w:spacing w:line="236" w:lineRule="auto"/>
        <w:ind w:left="822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22</w:t>
      </w:r>
    </w:p>
    <w:tbl>
      <w:tblPr>
        <w:tblW w:w="997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0"/>
        <w:gridCol w:w="1000"/>
        <w:gridCol w:w="980"/>
        <w:gridCol w:w="1000"/>
        <w:gridCol w:w="980"/>
        <w:gridCol w:w="1000"/>
        <w:gridCol w:w="30"/>
      </w:tblGrid>
      <w:tr w:rsidR="00E65005" w:rsidTr="00E65005">
        <w:trPr>
          <w:trHeight w:val="575"/>
        </w:trPr>
        <w:tc>
          <w:tcPr>
            <w:tcW w:w="49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2013г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2014г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2015г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2016г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2017г</w:t>
            </w:r>
          </w:p>
        </w:tc>
        <w:tc>
          <w:tcPr>
            <w:tcW w:w="30" w:type="dxa"/>
            <w:vAlign w:val="bottom"/>
          </w:tcPr>
          <w:p w:rsidR="00E65005" w:rsidRDefault="00E65005">
            <w:pPr>
              <w:rPr>
                <w:sz w:val="1"/>
                <w:szCs w:val="1"/>
              </w:rPr>
            </w:pPr>
          </w:p>
        </w:tc>
      </w:tr>
      <w:tr w:rsidR="00E65005" w:rsidTr="00E65005">
        <w:trPr>
          <w:trHeight w:val="119"/>
        </w:trPr>
        <w:tc>
          <w:tcPr>
            <w:tcW w:w="4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65005" w:rsidRDefault="00E65005">
            <w:pPr>
              <w:rPr>
                <w:sz w:val="1"/>
                <w:szCs w:val="1"/>
              </w:rPr>
            </w:pPr>
          </w:p>
        </w:tc>
      </w:tr>
      <w:tr w:rsidR="00CD0032" w:rsidTr="00E65005">
        <w:trPr>
          <w:trHeight w:val="261"/>
        </w:trPr>
        <w:tc>
          <w:tcPr>
            <w:tcW w:w="4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музеев (без филиалов)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8B5E63" w:rsidTr="00E65005">
        <w:trPr>
          <w:trHeight w:val="261"/>
        </w:trPr>
        <w:tc>
          <w:tcPr>
            <w:tcW w:w="4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B5E63" w:rsidRDefault="008B5E63" w:rsidP="008B5E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учреждений культурно-досугового типа, единиц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 w:rsidP="007B1A9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30" w:type="dxa"/>
            <w:vAlign w:val="bottom"/>
          </w:tcPr>
          <w:p w:rsidR="008B5E63" w:rsidRDefault="008B5E63">
            <w:pPr>
              <w:rPr>
                <w:sz w:val="1"/>
                <w:szCs w:val="1"/>
              </w:rPr>
            </w:pPr>
          </w:p>
        </w:tc>
      </w:tr>
      <w:tr w:rsidR="008B5E63" w:rsidTr="00E65005">
        <w:trPr>
          <w:trHeight w:val="139"/>
        </w:trPr>
        <w:tc>
          <w:tcPr>
            <w:tcW w:w="4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B5E63" w:rsidRDefault="008B5E63">
            <w:pPr>
              <w:rPr>
                <w:sz w:val="1"/>
                <w:szCs w:val="1"/>
              </w:rPr>
            </w:pPr>
          </w:p>
        </w:tc>
      </w:tr>
      <w:tr w:rsidR="008B5E63" w:rsidTr="00E65005">
        <w:trPr>
          <w:trHeight w:val="142"/>
        </w:trPr>
        <w:tc>
          <w:tcPr>
            <w:tcW w:w="4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B5E63" w:rsidRDefault="008B5E63">
            <w:pPr>
              <w:rPr>
                <w:sz w:val="1"/>
                <w:szCs w:val="1"/>
              </w:rPr>
            </w:pPr>
          </w:p>
        </w:tc>
      </w:tr>
      <w:tr w:rsidR="007B1A9E" w:rsidTr="00E65005">
        <w:trPr>
          <w:trHeight w:val="261"/>
        </w:trPr>
        <w:tc>
          <w:tcPr>
            <w:tcW w:w="4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1A9E" w:rsidRDefault="007B1A9E" w:rsidP="007B1A9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  проведенных   культурно-досуговых мероприятий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5630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5249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5045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D927F3" w:rsidP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73384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E6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005">
              <w:rPr>
                <w:rFonts w:ascii="Times New Roman" w:hAnsi="Times New Roman" w:cs="Times New Roman"/>
                <w:sz w:val="24"/>
                <w:szCs w:val="24"/>
              </w:rPr>
              <w:t>5222</w:t>
            </w:r>
          </w:p>
        </w:tc>
        <w:tc>
          <w:tcPr>
            <w:tcW w:w="30" w:type="dxa"/>
            <w:vAlign w:val="bottom"/>
          </w:tcPr>
          <w:p w:rsidR="007B1A9E" w:rsidRDefault="007B1A9E">
            <w:pPr>
              <w:rPr>
                <w:sz w:val="1"/>
                <w:szCs w:val="1"/>
              </w:rPr>
            </w:pPr>
          </w:p>
        </w:tc>
      </w:tr>
      <w:tr w:rsidR="007B1A9E" w:rsidTr="00E65005">
        <w:trPr>
          <w:trHeight w:val="139"/>
        </w:trPr>
        <w:tc>
          <w:tcPr>
            <w:tcW w:w="4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7B1A9E" w:rsidRDefault="007B1A9E">
            <w:pPr>
              <w:rPr>
                <w:sz w:val="1"/>
                <w:szCs w:val="1"/>
              </w:rPr>
            </w:pPr>
          </w:p>
        </w:tc>
      </w:tr>
      <w:tr w:rsidR="007B1A9E" w:rsidTr="00E65005">
        <w:trPr>
          <w:trHeight w:val="142"/>
        </w:trPr>
        <w:tc>
          <w:tcPr>
            <w:tcW w:w="4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7B1A9E" w:rsidRDefault="007B1A9E">
            <w:pPr>
              <w:rPr>
                <w:sz w:val="1"/>
                <w:szCs w:val="1"/>
              </w:rPr>
            </w:pPr>
          </w:p>
        </w:tc>
      </w:tr>
      <w:tr w:rsidR="00CD0032" w:rsidTr="00E65005">
        <w:trPr>
          <w:trHeight w:val="268"/>
        </w:trPr>
        <w:tc>
          <w:tcPr>
            <w:tcW w:w="4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общедоступных библиотек, единиц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73384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7B1A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7B1A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7B1A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7B1A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5F5E89" w:rsidTr="00E65005">
        <w:trPr>
          <w:trHeight w:val="261"/>
        </w:trPr>
        <w:tc>
          <w:tcPr>
            <w:tcW w:w="4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F5E89" w:rsidRDefault="005F5E89" w:rsidP="005F5E8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  зарегистрированных   пользователей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библиотек, тыс. чел.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19,8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D92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7F3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30" w:type="dxa"/>
            <w:vAlign w:val="bottom"/>
          </w:tcPr>
          <w:p w:rsidR="005F5E89" w:rsidRDefault="005F5E89">
            <w:pPr>
              <w:rPr>
                <w:sz w:val="1"/>
                <w:szCs w:val="1"/>
              </w:rPr>
            </w:pPr>
          </w:p>
        </w:tc>
      </w:tr>
      <w:tr w:rsidR="005F5E89" w:rsidTr="00E65005">
        <w:trPr>
          <w:trHeight w:val="137"/>
        </w:trPr>
        <w:tc>
          <w:tcPr>
            <w:tcW w:w="4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F5E89" w:rsidRDefault="005F5E89">
            <w:pPr>
              <w:rPr>
                <w:sz w:val="1"/>
                <w:szCs w:val="1"/>
              </w:rPr>
            </w:pPr>
          </w:p>
        </w:tc>
      </w:tr>
      <w:tr w:rsidR="005F5E89" w:rsidTr="00E65005">
        <w:trPr>
          <w:trHeight w:val="144"/>
        </w:trPr>
        <w:tc>
          <w:tcPr>
            <w:tcW w:w="4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F5E89" w:rsidRDefault="005F5E89">
            <w:pPr>
              <w:rPr>
                <w:sz w:val="1"/>
                <w:szCs w:val="1"/>
              </w:rPr>
            </w:pPr>
          </w:p>
        </w:tc>
      </w:tr>
      <w:tr w:rsidR="00CD0032" w:rsidTr="00E65005">
        <w:trPr>
          <w:trHeight w:val="266"/>
        </w:trPr>
        <w:tc>
          <w:tcPr>
            <w:tcW w:w="4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Число киноустановок – всего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843096" w:rsidRDefault="00CD0032" w:rsidP="00843096">
      <w:pPr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 данных, представленных в таблице, показывает, что на территории </w:t>
      </w:r>
      <w:r w:rsidR="007B1A9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удалось сохранить сеть культурно-досуговых учреждений и число общедоступных библиотек. По итогам 201</w:t>
      </w:r>
      <w:r w:rsidR="007B1A9E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увеличилось число проведенных культурно-досуговых мероприятий и составило </w:t>
      </w:r>
      <w:r w:rsidR="00930327">
        <w:rPr>
          <w:rFonts w:ascii="Times New Roman" w:eastAsia="Times New Roman" w:hAnsi="Times New Roman" w:cs="Times New Roman"/>
          <w:sz w:val="28"/>
          <w:szCs w:val="28"/>
        </w:rPr>
        <w:t>5222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ед</w:t>
      </w:r>
      <w:r w:rsidR="00D927F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, ч</w:t>
      </w:r>
      <w:r w:rsidR="00930327">
        <w:rPr>
          <w:rFonts w:ascii="Times New Roman" w:eastAsia="Times New Roman" w:hAnsi="Times New Roman" w:cs="Times New Roman"/>
          <w:sz w:val="28"/>
          <w:szCs w:val="28"/>
        </w:rPr>
        <w:t>то на 1</w:t>
      </w:r>
      <w:r w:rsidR="00733843">
        <w:rPr>
          <w:rFonts w:ascii="Times New Roman" w:eastAsia="Times New Roman" w:hAnsi="Times New Roman" w:cs="Times New Roman"/>
          <w:sz w:val="28"/>
          <w:szCs w:val="28"/>
        </w:rPr>
        <w:t>67</w:t>
      </w:r>
      <w:r w:rsidR="00930327">
        <w:rPr>
          <w:rFonts w:ascii="Times New Roman" w:eastAsia="Times New Roman" w:hAnsi="Times New Roman" w:cs="Times New Roman"/>
          <w:sz w:val="28"/>
          <w:szCs w:val="28"/>
        </w:rPr>
        <w:t xml:space="preserve"> ед. больше, чем в 2016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году.</w:t>
      </w:r>
    </w:p>
    <w:p w:rsidR="00843096" w:rsidRPr="00843096" w:rsidRDefault="00843096" w:rsidP="00843096">
      <w:pPr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Вся культурно - массовая работа в учреждениях культуры </w:t>
      </w:r>
      <w:r w:rsidRPr="0084309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района направлена на организацию досуга всех возрастных групп 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>населения.</w:t>
      </w:r>
    </w:p>
    <w:p w:rsidR="00843096" w:rsidRPr="00843096" w:rsidRDefault="00843096" w:rsidP="008430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58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        </w:t>
      </w:r>
      <w:r w:rsidRPr="0084309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сельских домах культуры и клубах района работает 280 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>коллективов художественной самодеятельности с количеством участников 3517 человек.</w:t>
      </w:r>
    </w:p>
    <w:p w:rsidR="00843096" w:rsidRDefault="00843096" w:rsidP="00843096">
      <w:pPr>
        <w:widowControl w:val="0"/>
        <w:shd w:val="clear" w:color="auto" w:fill="FFFFFF"/>
        <w:tabs>
          <w:tab w:val="left" w:pos="1882"/>
          <w:tab w:val="left" w:pos="5107"/>
          <w:tab w:val="left" w:pos="7824"/>
        </w:tabs>
        <w:autoSpaceDE w:val="0"/>
        <w:autoSpaceDN w:val="0"/>
        <w:adjustRightInd w:val="0"/>
        <w:spacing w:after="0" w:line="240" w:lineRule="auto"/>
        <w:ind w:left="10" w:right="29"/>
        <w:jc w:val="both"/>
        <w:rPr>
          <w:rFonts w:ascii="Arial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        </w:t>
      </w:r>
      <w:r w:rsidRPr="0084309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Смоленском районе 10 коллективов художественной 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самодеятельности имеющих звание «Народный» и 2, имеющих </w:t>
      </w:r>
      <w:r w:rsidRPr="00843096">
        <w:rPr>
          <w:rFonts w:ascii="Times New Roman" w:eastAsia="Times New Roman" w:hAnsi="Times New Roman" w:cs="Times New Roman"/>
          <w:spacing w:val="-7"/>
          <w:sz w:val="28"/>
          <w:szCs w:val="28"/>
        </w:rPr>
        <w:t>звание</w:t>
      </w:r>
      <w:r w:rsidR="003E51B1">
        <w:rPr>
          <w:rFonts w:ascii="Arial" w:eastAsia="Times New Roman" w:hAnsi="Arial" w:cs="Arial"/>
          <w:sz w:val="28"/>
          <w:szCs w:val="28"/>
        </w:rPr>
        <w:t xml:space="preserve"> </w:t>
      </w:r>
      <w:r w:rsidRPr="00843096">
        <w:rPr>
          <w:rFonts w:ascii="Times New Roman" w:eastAsia="Times New Roman" w:hAnsi="Times New Roman" w:cs="Times New Roman"/>
          <w:spacing w:val="-3"/>
          <w:sz w:val="28"/>
          <w:szCs w:val="28"/>
        </w:rPr>
        <w:t>«Образцовый».</w:t>
      </w:r>
      <w:r>
        <w:rPr>
          <w:rFonts w:ascii="Arial" w:eastAsia="Times New Roman" w:hAnsi="Times New Roman" w:cs="Arial"/>
          <w:sz w:val="28"/>
          <w:szCs w:val="28"/>
        </w:rPr>
        <w:t xml:space="preserve">        </w:t>
      </w:r>
    </w:p>
    <w:p w:rsidR="00843096" w:rsidRPr="00843096" w:rsidRDefault="00843096" w:rsidP="00843096">
      <w:pPr>
        <w:widowControl w:val="0"/>
        <w:shd w:val="clear" w:color="auto" w:fill="FFFFFF"/>
        <w:tabs>
          <w:tab w:val="left" w:pos="1882"/>
          <w:tab w:val="left" w:pos="5107"/>
          <w:tab w:val="left" w:pos="7824"/>
        </w:tabs>
        <w:autoSpaceDE w:val="0"/>
        <w:autoSpaceDN w:val="0"/>
        <w:adjustRightInd w:val="0"/>
        <w:spacing w:after="0" w:line="240" w:lineRule="auto"/>
        <w:ind w:left="10" w:right="29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Times New Roman" w:cs="Arial"/>
          <w:sz w:val="28"/>
          <w:szCs w:val="28"/>
        </w:rPr>
        <w:t xml:space="preserve">         </w:t>
      </w:r>
      <w:r w:rsidRPr="00843096">
        <w:rPr>
          <w:rFonts w:ascii="Times New Roman" w:eastAsia="Times New Roman" w:hAnsi="Times New Roman" w:cs="Times New Roman"/>
          <w:spacing w:val="-5"/>
          <w:sz w:val="28"/>
          <w:szCs w:val="28"/>
        </w:rPr>
        <w:t>Коллективы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843096">
        <w:rPr>
          <w:rFonts w:ascii="Times New Roman" w:eastAsia="Times New Roman" w:hAnsi="Times New Roman" w:cs="Times New Roman"/>
          <w:spacing w:val="-1"/>
          <w:sz w:val="28"/>
          <w:szCs w:val="28"/>
        </w:rPr>
        <w:t>художественной  с</w:t>
      </w:r>
      <w:r w:rsidRPr="0084309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амодеятельности постоянные участники областных, 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>международных конкурсов и фестивалей.</w:t>
      </w:r>
    </w:p>
    <w:p w:rsidR="00843096" w:rsidRPr="00843096" w:rsidRDefault="00843096" w:rsidP="008430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 w:firstLine="7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В 2017 году на деятельность культурно – досуговых,  спортивных и учреждений дополнительного образования затрачено более 70 миллионов рублей. </w:t>
      </w:r>
    </w:p>
    <w:p w:rsidR="00843096" w:rsidRPr="00843096" w:rsidRDefault="00843096" w:rsidP="008430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 w:firstLine="749"/>
        <w:jc w:val="both"/>
        <w:rPr>
          <w:rFonts w:ascii="Arial" w:eastAsia="Times New Roman" w:hAnsi="Arial" w:cs="Arial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>В 2017 году была продолжена работа по ремонту и укреплению материально-технической базы учреждений культуры.</w:t>
      </w:r>
    </w:p>
    <w:p w:rsidR="00843096" w:rsidRPr="00843096" w:rsidRDefault="00843096" w:rsidP="005938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firstLine="6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 Плановые ремонтные работы прошли в Детских школах искусств и в 8 учреждениях культуры. </w:t>
      </w:r>
    </w:p>
    <w:p w:rsidR="006E5161" w:rsidRPr="006E5161" w:rsidRDefault="006E5161" w:rsidP="006E51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</w:t>
      </w: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В рамках реализации проекта Всероссийской политической партии «Единая Россия» «Местный дом культуры» на укрепление материально технической базы культурно - досуговых учреждений Смоленского района было приобретено.</w:t>
      </w:r>
    </w:p>
    <w:p w:rsidR="006E5161" w:rsidRPr="006E5161" w:rsidRDefault="006E5161" w:rsidP="006E5161">
      <w:pPr>
        <w:pStyle w:val="ac"/>
        <w:numPr>
          <w:ilvl w:val="0"/>
          <w:numId w:val="11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Усилитель мощности и компьютерной техники в </w:t>
      </w:r>
      <w:proofErr w:type="spellStart"/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Гнёздовский</w:t>
      </w:r>
      <w:proofErr w:type="spellEnd"/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сельский дом культуры на сумму 100 000 рублей;</w:t>
      </w:r>
    </w:p>
    <w:p w:rsidR="006E5161" w:rsidRPr="006E5161" w:rsidRDefault="006E5161" w:rsidP="006E5161">
      <w:pPr>
        <w:pStyle w:val="ac"/>
        <w:numPr>
          <w:ilvl w:val="0"/>
          <w:numId w:val="1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Акустическая система, компьютерная техника, сценические костюмы и стулья в зрительный зал Районного дома культуры на сумму 1 011 120 рублей.</w:t>
      </w:r>
    </w:p>
    <w:p w:rsidR="006E5161" w:rsidRPr="006E5161" w:rsidRDefault="006E5161" w:rsidP="006E5161">
      <w:pPr>
        <w:pStyle w:val="ac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виду того, что приобретение стульев в зрительный зал было выставлено на аукцион, заявленная сумма 800 000 рублей была уменьшена до </w:t>
      </w:r>
      <w:r w:rsidRPr="006E51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675 467, 80 рублей. Остаток средств был израсходован на приобретение ноутбуков в количестве 5 штук в Районный дом культуры.</w:t>
      </w:r>
    </w:p>
    <w:p w:rsidR="006E5161" w:rsidRPr="006E5161" w:rsidRDefault="006E5161" w:rsidP="006E5161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Всего было приобретено:</w:t>
      </w:r>
    </w:p>
    <w:p w:rsidR="006E5161" w:rsidRPr="006E5161" w:rsidRDefault="006E5161" w:rsidP="006E5161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 </w:t>
      </w:r>
      <w:proofErr w:type="spellStart"/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Гнездовский</w:t>
      </w:r>
      <w:proofErr w:type="spellEnd"/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сельский дом культуры 3 ноутбука, 1 усилитель, 1 монитор;</w:t>
      </w:r>
    </w:p>
    <w:p w:rsidR="006E5161" w:rsidRPr="006E5161" w:rsidRDefault="006E5161" w:rsidP="006E5161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- в Районный дом культуры 6 ноутбуков, процессор, активная акустическая система, 50 сценических костюмов.</w:t>
      </w:r>
    </w:p>
    <w:p w:rsidR="006E5161" w:rsidRPr="006E5161" w:rsidRDefault="006E5161" w:rsidP="006E5161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Общая сумма средств израсходованных по программе составила 1 111 120 рублей. Средства муниципального бюджета 1% </w:t>
      </w:r>
      <w:proofErr w:type="spellStart"/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софинансирования</w:t>
      </w:r>
      <w:proofErr w:type="spellEnd"/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11 120 рублей.</w:t>
      </w:r>
    </w:p>
    <w:p w:rsidR="00CD0032" w:rsidRDefault="00CD0032">
      <w:pPr>
        <w:spacing w:line="1" w:lineRule="exact"/>
        <w:rPr>
          <w:rFonts w:eastAsia="Times New Roman"/>
          <w:sz w:val="28"/>
          <w:szCs w:val="28"/>
        </w:rPr>
      </w:pPr>
    </w:p>
    <w:p w:rsidR="00CD0032" w:rsidRDefault="00CD0032" w:rsidP="00843096">
      <w:pPr>
        <w:spacing w:line="240" w:lineRule="auto"/>
        <w:ind w:firstLine="69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Проблемными вопросами отрасли культуры являются:</w:t>
      </w:r>
      <w:r w:rsidR="008430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недостаточная обеспеченность мебелью, автотранспортом, музыкальными инструментами,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сценическими костюмами, качественной зву</w:t>
      </w:r>
      <w:r w:rsidR="006E5161">
        <w:rPr>
          <w:rFonts w:ascii="Times New Roman" w:eastAsia="Times New Roman" w:hAnsi="Times New Roman" w:cs="Times New Roman"/>
          <w:sz w:val="28"/>
          <w:szCs w:val="28"/>
        </w:rPr>
        <w:t>ковой и осветительной аппаратурой и киноаппаратурой</w:t>
      </w:r>
      <w:r>
        <w:rPr>
          <w:rFonts w:ascii="Times New Roman" w:eastAsia="Times New Roman" w:hAnsi="Times New Roman" w:cs="Times New Roman"/>
          <w:sz w:val="28"/>
          <w:szCs w:val="28"/>
        </w:rPr>
        <w:t>, периодической печатью, книгами.</w:t>
      </w:r>
    </w:p>
    <w:p w:rsidR="00CD0032" w:rsidRDefault="00CD0032">
      <w:pPr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Срочного решения требуют вопросы обеспечения материально-технической базы муниципальных учреждений культуры, так как инженерная инфраструктура зданий, техническое оснащение и специализированное оборудование большинства учреждений культуры не соответствуют современным требованиям предоставления услуг в сфере культуры.</w:t>
      </w:r>
    </w:p>
    <w:p w:rsidR="00CD0032" w:rsidRDefault="00CD0032" w:rsidP="003E51B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2.2.14</w:t>
      </w:r>
      <w:r w:rsidRPr="00A5330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 Физкультура и спорт</w:t>
      </w:r>
    </w:p>
    <w:p w:rsidR="00CD0032" w:rsidRDefault="00CD0032" w:rsidP="005938C7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Физическая культура и спорт являются составной частью здорового образа жизни населения, поэтому политика органов местного самоуправления </w:t>
      </w:r>
      <w:r w:rsidR="003A5C64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3A5C64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3A5C64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7E3844">
        <w:rPr>
          <w:rFonts w:ascii="Times New Roman" w:eastAsia="Times New Roman" w:hAnsi="Times New Roman" w:cs="Times New Roman"/>
          <w:sz w:val="28"/>
          <w:szCs w:val="28"/>
        </w:rPr>
        <w:t>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направлена на укрепление и дальнейшее развитие спортивной базы, пропаганду здорового образа жизни, вовлечение в массовый спорт детей и молодежи.</w:t>
      </w:r>
    </w:p>
    <w:p w:rsidR="00CD0032" w:rsidRDefault="00CD0032" w:rsidP="005938C7">
      <w:pPr>
        <w:spacing w:after="0" w:line="240" w:lineRule="auto"/>
        <w:rPr>
          <w:sz w:val="20"/>
          <w:szCs w:val="20"/>
        </w:rPr>
      </w:pPr>
    </w:p>
    <w:p w:rsidR="00CD0032" w:rsidRDefault="007E3844" w:rsidP="005938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Основная цель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 район»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направлена на повышение роли физической культуры и спорта в формировании здорового образа жизни граждан и достойное выступление спортсменов на соревнованиях различного уровня.</w:t>
      </w:r>
    </w:p>
    <w:p w:rsidR="005938C7" w:rsidRDefault="005938C7" w:rsidP="005938C7">
      <w:pPr>
        <w:spacing w:after="0" w:line="240" w:lineRule="auto"/>
        <w:ind w:firstLine="708"/>
        <w:jc w:val="both"/>
        <w:rPr>
          <w:sz w:val="20"/>
          <w:szCs w:val="20"/>
        </w:rPr>
      </w:pPr>
    </w:p>
    <w:p w:rsidR="00CD0032" w:rsidRDefault="00CD0032">
      <w:pPr>
        <w:ind w:right="2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Количество спортивных сооружений</w:t>
      </w:r>
    </w:p>
    <w:p w:rsidR="00CD0032" w:rsidRDefault="003E51B1" w:rsidP="00AB79BE">
      <w:pPr>
        <w:spacing w:line="236" w:lineRule="auto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23</w:t>
      </w:r>
    </w:p>
    <w:tbl>
      <w:tblPr>
        <w:tblW w:w="102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0"/>
        <w:gridCol w:w="1052"/>
        <w:gridCol w:w="1052"/>
        <w:gridCol w:w="1052"/>
        <w:gridCol w:w="1052"/>
        <w:gridCol w:w="1052"/>
      </w:tblGrid>
      <w:tr w:rsidR="007E3844" w:rsidTr="007E3844">
        <w:trPr>
          <w:trHeight w:val="774"/>
        </w:trPr>
        <w:tc>
          <w:tcPr>
            <w:tcW w:w="4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>
            <w:pPr>
              <w:ind w:left="19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2014г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2015г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2016г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2017г</w:t>
            </w:r>
          </w:p>
        </w:tc>
      </w:tr>
      <w:tr w:rsidR="007E3844" w:rsidTr="007E3844">
        <w:trPr>
          <w:trHeight w:val="1013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Спортивных сооружений, всего:</w:t>
            </w:r>
          </w:p>
          <w:p w:rsidR="007E3844" w:rsidRDefault="007E3844" w:rsidP="00213E57">
            <w:pPr>
              <w:spacing w:line="273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CA270D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103</w:t>
            </w:r>
          </w:p>
        </w:tc>
      </w:tr>
      <w:tr w:rsidR="00AF3E2B" w:rsidTr="00AF3E2B">
        <w:trPr>
          <w:trHeight w:val="688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Default="00AF3E2B">
            <w:pPr>
              <w:spacing w:line="26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стадионы с трибунами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</w:t>
            </w:r>
          </w:p>
        </w:tc>
      </w:tr>
      <w:tr w:rsidR="00AF3E2B" w:rsidTr="00AF3E2B">
        <w:trPr>
          <w:trHeight w:val="688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Default="00AF3E2B">
            <w:pPr>
              <w:spacing w:line="26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плоскостные спортивные сооружения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CA270D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56</w:t>
            </w:r>
          </w:p>
        </w:tc>
      </w:tr>
      <w:tr w:rsidR="007E3844" w:rsidTr="00267BA8">
        <w:trPr>
          <w:trHeight w:val="546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спортивных залов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43</w:t>
            </w:r>
          </w:p>
        </w:tc>
      </w:tr>
      <w:tr w:rsidR="007E3844" w:rsidTr="00267BA8">
        <w:trPr>
          <w:trHeight w:val="498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бассейнов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  <w:tr w:rsidR="00267BA8" w:rsidTr="003E51B1">
        <w:trPr>
          <w:trHeight w:val="774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267BA8" w:rsidP="00267BA8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занимающихся спортом и физической культурой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3C3DA8" w:rsidP="00CA270D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  <w:r w:rsidR="00CA270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482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4D24E9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6569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4D24E9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7902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4D24E9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8151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4D24E9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8731</w:t>
            </w: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CA270D" w:rsidP="00AF3E2B">
      <w:pPr>
        <w:spacing w:line="237" w:lineRule="auto"/>
        <w:ind w:right="-29" w:firstLine="708"/>
        <w:jc w:val="both"/>
        <w:rPr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 территории района имеется 103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спортивны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="00AF3E2B">
        <w:rPr>
          <w:rFonts w:ascii="Times New Roman" w:eastAsia="Times New Roman" w:hAnsi="Times New Roman" w:cs="Times New Roman"/>
          <w:sz w:val="28"/>
          <w:szCs w:val="28"/>
        </w:rPr>
        <w:t>сооружения, из них стадион – 1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плоскостные </w:t>
      </w:r>
      <w:r w:rsidR="00AF3E2B">
        <w:rPr>
          <w:rFonts w:ascii="Times New Roman" w:eastAsia="Times New Roman" w:hAnsi="Times New Roman" w:cs="Times New Roman"/>
          <w:sz w:val="28"/>
          <w:szCs w:val="28"/>
        </w:rPr>
        <w:t>спортивные сооружения – 5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спортивные залы – </w:t>
      </w:r>
      <w:r w:rsidR="00AF3E2B">
        <w:rPr>
          <w:rFonts w:ascii="Times New Roman" w:eastAsia="Times New Roman" w:hAnsi="Times New Roman" w:cs="Times New Roman"/>
          <w:sz w:val="28"/>
          <w:szCs w:val="28"/>
        </w:rPr>
        <w:t>43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>физкультурно-оздоровительный комплекс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– 1.</w:t>
      </w:r>
      <w:proofErr w:type="gram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Ежегодно увеличивается количество жителей, систематически занимающихся спортом и физической культурой.</w:t>
      </w:r>
    </w:p>
    <w:p w:rsidR="00CD0032" w:rsidRDefault="00AF3E2B" w:rsidP="00AA0532">
      <w:pPr>
        <w:spacing w:line="236" w:lineRule="auto"/>
        <w:ind w:right="-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 период 2017 года на территории Смоленского района Смоленской области было проведено 26 спортивно-массовых мероприятий. </w:t>
      </w:r>
      <w:r w:rsidR="00AA0532">
        <w:rPr>
          <w:rFonts w:ascii="Times New Roman" w:eastAsia="Times New Roman" w:hAnsi="Times New Roman" w:cs="Times New Roman"/>
          <w:sz w:val="28"/>
          <w:szCs w:val="28"/>
        </w:rPr>
        <w:t xml:space="preserve">В данные мероприятия было вовлечено 1617 участников. Сборные команды участвовали в 12 спортивно-массовых мероприятиях, проводимых Главным  управлением спорта Смоленской области, региональными спортивными федерациями. </w:t>
      </w:r>
    </w:p>
    <w:p w:rsidR="00AA0532" w:rsidRDefault="00AA0532" w:rsidP="00AA0532">
      <w:pPr>
        <w:spacing w:line="236" w:lineRule="auto"/>
        <w:ind w:right="-29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2017 году в Смоленском районе продолжились мероприятия по повсеместному внедрению Всероссийского физкультурно-спортивного комплекса «Готов к труду и обороне». В 2017 </w:t>
      </w:r>
      <w:r w:rsidR="003E51B1">
        <w:rPr>
          <w:rFonts w:ascii="Times New Roman" w:eastAsia="Times New Roman" w:hAnsi="Times New Roman" w:cs="Times New Roman"/>
          <w:sz w:val="28"/>
          <w:szCs w:val="28"/>
        </w:rPr>
        <w:t>году всего приняли участие в сда</w:t>
      </w:r>
      <w:r>
        <w:rPr>
          <w:rFonts w:ascii="Times New Roman" w:eastAsia="Times New Roman" w:hAnsi="Times New Roman" w:cs="Times New Roman"/>
          <w:sz w:val="28"/>
          <w:szCs w:val="28"/>
        </w:rPr>
        <w:t>че нормативов комплекса ГТО 356 человек, из них знаки отличия получили 143 человека: 69- золотых, 59- серебреных, 15- бронзовых.</w:t>
      </w:r>
    </w:p>
    <w:p w:rsidR="00CD0032" w:rsidRDefault="00CD0032" w:rsidP="00AA0532">
      <w:pPr>
        <w:spacing w:line="240" w:lineRule="auto"/>
        <w:ind w:right="-29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Заметен рост числа граждан занимающихся физической культурой и спортом. Упор в работе сделан на детский и юношеский спорт. В районе регулярно занимаются физической культурой и спортом 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>8731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чел, что составляет 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>15,3</w:t>
      </w:r>
      <w:r>
        <w:rPr>
          <w:rFonts w:ascii="Times New Roman" w:eastAsia="Times New Roman" w:hAnsi="Times New Roman" w:cs="Times New Roman"/>
          <w:sz w:val="28"/>
          <w:szCs w:val="28"/>
        </w:rPr>
        <w:t>% от численности населения района.</w:t>
      </w:r>
    </w:p>
    <w:p w:rsidR="00AA0532" w:rsidRDefault="00AA0532" w:rsidP="00AA05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Проблемы:</w:t>
      </w:r>
    </w:p>
    <w:p w:rsidR="00CD0032" w:rsidRDefault="00CD0032" w:rsidP="003E51B1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недостаточное привлечение жителей 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к регулярным занятиям физической культурой;</w:t>
      </w:r>
    </w:p>
    <w:p w:rsidR="00CD0032" w:rsidRDefault="00CD0032" w:rsidP="00143AEA">
      <w:pPr>
        <w:numPr>
          <w:ilvl w:val="0"/>
          <w:numId w:val="60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недостаточное количество профессиональных тренерских кадров;</w:t>
      </w:r>
    </w:p>
    <w:p w:rsidR="00CD0032" w:rsidRDefault="00CD0032" w:rsidP="00143AEA">
      <w:pPr>
        <w:numPr>
          <w:ilvl w:val="0"/>
          <w:numId w:val="60"/>
        </w:numPr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 активная пропаганда занятий физической культурой и спортом как составляющей части здорового образа жизни, включая заботу о здоровье будущего поколения.</w:t>
      </w:r>
    </w:p>
    <w:p w:rsidR="00683257" w:rsidRPr="00844C79" w:rsidRDefault="00683257" w:rsidP="00844C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032" w:rsidRPr="00683257" w:rsidRDefault="00CD0032" w:rsidP="007759E0">
      <w:pPr>
        <w:numPr>
          <w:ilvl w:val="0"/>
          <w:numId w:val="61"/>
        </w:numPr>
        <w:spacing w:after="0" w:line="240" w:lineRule="auto"/>
        <w:ind w:left="142"/>
        <w:jc w:val="center"/>
        <w:rPr>
          <w:rFonts w:eastAsia="Times New Roman"/>
          <w:b/>
          <w:bCs/>
          <w:sz w:val="32"/>
          <w:szCs w:val="32"/>
        </w:rPr>
      </w:pPr>
      <w:r w:rsidRPr="007B1CA1">
        <w:rPr>
          <w:rFonts w:ascii="Times New Roman" w:eastAsia="Times New Roman" w:hAnsi="Times New Roman" w:cs="Times New Roman"/>
          <w:b/>
          <w:bCs/>
          <w:sz w:val="32"/>
          <w:szCs w:val="32"/>
        </w:rPr>
        <w:t>Интегральная оценка исходной ситуации</w:t>
      </w:r>
    </w:p>
    <w:p w:rsidR="00683257" w:rsidRPr="007B1CA1" w:rsidRDefault="00683257" w:rsidP="00683257">
      <w:pPr>
        <w:tabs>
          <w:tab w:val="left" w:pos="2580"/>
        </w:tabs>
        <w:spacing w:after="0" w:line="240" w:lineRule="auto"/>
        <w:ind w:left="2580"/>
        <w:rPr>
          <w:rFonts w:eastAsia="Times New Roman"/>
          <w:b/>
          <w:bCs/>
          <w:sz w:val="32"/>
          <w:szCs w:val="32"/>
        </w:rPr>
      </w:pPr>
    </w:p>
    <w:p w:rsidR="00213E57" w:rsidRDefault="00CD0032" w:rsidP="003E51B1">
      <w:pPr>
        <w:spacing w:line="23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осуществления интегральной оценки сложившейся в районе социально-экономич</w:t>
      </w:r>
      <w:r w:rsidR="00213E57">
        <w:rPr>
          <w:rFonts w:ascii="Times New Roman" w:eastAsia="Times New Roman" w:hAnsi="Times New Roman" w:cs="Times New Roman"/>
          <w:sz w:val="28"/>
          <w:szCs w:val="28"/>
        </w:rPr>
        <w:t xml:space="preserve">еской ситуации ниже представлен </w:t>
      </w:r>
      <w:r w:rsidR="00213E57">
        <w:rPr>
          <w:rFonts w:ascii="Times New Roman" w:eastAsia="Times New Roman" w:hAnsi="Times New Roman" w:cs="Times New Roman"/>
          <w:sz w:val="28"/>
          <w:szCs w:val="28"/>
          <w:lang w:val="en-US"/>
        </w:rPr>
        <w:t>SWOT</w:t>
      </w:r>
      <w:r w:rsidR="00213E57" w:rsidRPr="00213E57">
        <w:rPr>
          <w:rFonts w:ascii="Times New Roman" w:eastAsia="Times New Roman" w:hAnsi="Times New Roman" w:cs="Times New Roman"/>
          <w:sz w:val="28"/>
          <w:szCs w:val="28"/>
        </w:rPr>
        <w:t>-</w:t>
      </w:r>
      <w:r w:rsidR="00213E57">
        <w:rPr>
          <w:rFonts w:ascii="Times New Roman" w:eastAsia="Times New Roman" w:hAnsi="Times New Roman" w:cs="Times New Roman"/>
          <w:sz w:val="28"/>
          <w:szCs w:val="28"/>
        </w:rPr>
        <w:t>анализ, который позволяет выявить сильные и слабые стороны муниципального образования.</w:t>
      </w:r>
    </w:p>
    <w:p w:rsidR="00CE5AF9" w:rsidRDefault="00FC52E1" w:rsidP="00CE5AF9">
      <w:pPr>
        <w:spacing w:line="237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Toc468460220"/>
      <w:bookmarkStart w:id="1" w:name="_Toc473271991"/>
      <w:bookmarkStart w:id="2" w:name="_Toc473272677"/>
      <w:r>
        <w:rPr>
          <w:rFonts w:ascii="Times New Roman" w:eastAsia="Times New Roman" w:hAnsi="Times New Roman" w:cs="Times New Roman"/>
          <w:sz w:val="28"/>
          <w:szCs w:val="28"/>
        </w:rPr>
        <w:t>Таблица 24</w:t>
      </w:r>
    </w:p>
    <w:p w:rsidR="00213E57" w:rsidRPr="00213E57" w:rsidRDefault="00213E57" w:rsidP="00CE5AF9">
      <w:pPr>
        <w:spacing w:line="23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13E57">
        <w:rPr>
          <w:rFonts w:ascii="Times New Roman" w:eastAsia="Times New Roman" w:hAnsi="Times New Roman" w:cs="Times New Roman"/>
          <w:sz w:val="28"/>
          <w:szCs w:val="28"/>
        </w:rPr>
        <w:t xml:space="preserve">SWOT-анализ социально-экономического положения </w:t>
      </w:r>
      <w:r w:rsidR="00CE5AF9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 w:rsidRPr="00213E5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E5AF9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Pr="00213E57">
        <w:rPr>
          <w:rFonts w:ascii="Times New Roman" w:eastAsia="Times New Roman" w:hAnsi="Times New Roman" w:cs="Times New Roman"/>
          <w:sz w:val="28"/>
          <w:szCs w:val="28"/>
        </w:rPr>
        <w:t>ский район»</w:t>
      </w:r>
      <w:bookmarkEnd w:id="0"/>
      <w:bookmarkEnd w:id="1"/>
      <w:bookmarkEnd w:id="2"/>
      <w:r w:rsidR="00CE5AF9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</w:p>
    <w:p w:rsidR="00213E57" w:rsidRPr="00213E57" w:rsidRDefault="00213E57" w:rsidP="00213E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7740"/>
      </w:tblGrid>
      <w:tr w:rsidR="006C370E" w:rsidRPr="00213E57" w:rsidTr="00E80D71">
        <w:trPr>
          <w:trHeight w:val="418"/>
        </w:trPr>
        <w:tc>
          <w:tcPr>
            <w:tcW w:w="2448" w:type="dxa"/>
            <w:shd w:val="clear" w:color="auto" w:fill="auto"/>
          </w:tcPr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Сильные стороны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  <w:t>S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</w:tc>
        <w:tc>
          <w:tcPr>
            <w:tcW w:w="7740" w:type="dxa"/>
            <w:shd w:val="clear" w:color="auto" w:fill="auto"/>
          </w:tcPr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Выгодное географическое положение;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Возможность создания логистических центров;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Относительная близость к </w:t>
            </w:r>
            <w:r w:rsidR="00BF2F2B">
              <w:rPr>
                <w:rFonts w:ascii="Times New Roman" w:eastAsia="Times New Roman" w:hAnsi="Times New Roman" w:cs="Times New Roman"/>
                <w:sz w:val="28"/>
                <w:szCs w:val="28"/>
              </w:rPr>
              <w:t>Москве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границе с Белоруссией;</w:t>
            </w:r>
          </w:p>
          <w:p w:rsid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инженерной инфраструктуры;</w:t>
            </w:r>
          </w:p>
          <w:p w:rsidR="00BF2F2B" w:rsidRPr="00213E57" w:rsidRDefault="00BF2F2B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Развитая транспортная инфраструктура;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комплекса культурно-исторических ценностей;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собственных сырьевых запасов;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сырья – леса, песчано-гравийной смеси</w:t>
            </w:r>
          </w:p>
        </w:tc>
      </w:tr>
      <w:tr w:rsidR="006C370E" w:rsidRPr="00213E57" w:rsidTr="00F950D8">
        <w:trPr>
          <w:trHeight w:val="3109"/>
        </w:trPr>
        <w:tc>
          <w:tcPr>
            <w:tcW w:w="2448" w:type="dxa"/>
            <w:shd w:val="clear" w:color="auto" w:fill="auto"/>
          </w:tcPr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Слабые стороны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W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</w:tc>
        <w:tc>
          <w:tcPr>
            <w:tcW w:w="7740" w:type="dxa"/>
            <w:shd w:val="clear" w:color="auto" w:fill="auto"/>
          </w:tcPr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Слабость инновационной составляющей в промышленности</w:t>
            </w:r>
          </w:p>
          <w:p w:rsidR="00213E57" w:rsidRPr="00213E57" w:rsidRDefault="00BF2F2B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Отсутствие бизнес-инкубаторов</w:t>
            </w:r>
            <w:r w:rsidR="00F950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технопарков</w:t>
            </w:r>
            <w:r w:rsidR="00213E57"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Вы</w:t>
            </w:r>
            <w:r w:rsidR="00F950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теснение 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про</w:t>
            </w:r>
            <w:r w:rsidR="00F950D8">
              <w:rPr>
                <w:rFonts w:ascii="Times New Roman" w:eastAsia="Times New Roman" w:hAnsi="Times New Roman" w:cs="Times New Roman"/>
                <w:sz w:val="28"/>
                <w:szCs w:val="28"/>
              </w:rPr>
              <w:t>дукции предприятий района продукцией иностранного производства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Дефицит кадров из-за возникших демографических диспропорций;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Необеспеченность высококвалифицированными кадрами в сфере здравоохранения.</w:t>
            </w:r>
          </w:p>
        </w:tc>
      </w:tr>
      <w:tr w:rsidR="006C370E" w:rsidRPr="00213E57" w:rsidTr="00213E57">
        <w:tc>
          <w:tcPr>
            <w:tcW w:w="2448" w:type="dxa"/>
            <w:shd w:val="clear" w:color="auto" w:fill="auto"/>
          </w:tcPr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 xml:space="preserve">Возможности 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O</w:t>
            </w:r>
          </w:p>
        </w:tc>
        <w:tc>
          <w:tcPr>
            <w:tcW w:w="7740" w:type="dxa"/>
            <w:shd w:val="clear" w:color="auto" w:fill="auto"/>
          </w:tcPr>
          <w:p w:rsidR="00213E57" w:rsidRPr="00213E57" w:rsidRDefault="00213E57" w:rsidP="00143AEA">
            <w:pPr>
              <w:widowControl w:val="0"/>
              <w:numPr>
                <w:ilvl w:val="0"/>
                <w:numId w:val="1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Модернизация действующих производств;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Внедрение инновационных технологий;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Реализация инвестиционных проектов, направленных на развитие туризма;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логистическ</w:t>
            </w:r>
            <w:r w:rsidR="007E0543">
              <w:rPr>
                <w:rFonts w:ascii="Times New Roman" w:eastAsia="Times New Roman" w:hAnsi="Times New Roman" w:cs="Times New Roman"/>
                <w:sz w:val="28"/>
                <w:szCs w:val="28"/>
              </w:rPr>
              <w:t>их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центр</w:t>
            </w:r>
            <w:r w:rsidR="007E0543"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Повышение квалификации специалистов за счет принятия участия в программах занятости населения и создание условий для обеспечения </w:t>
            </w:r>
            <w:proofErr w:type="spellStart"/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самозанятости</w:t>
            </w:r>
            <w:proofErr w:type="spellEnd"/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населения и развития малого бизнеса;</w:t>
            </w:r>
          </w:p>
          <w:p w:rsidR="00213E57" w:rsidRDefault="00213E57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Вовлечение в сельхозпроизводство неиспользуемых угодий.</w:t>
            </w:r>
          </w:p>
          <w:p w:rsidR="007E0543" w:rsidRPr="00213E57" w:rsidRDefault="007E0543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Расширение рынка продукции местных производителей.</w:t>
            </w:r>
          </w:p>
        </w:tc>
      </w:tr>
      <w:tr w:rsidR="006C370E" w:rsidRPr="00213E57" w:rsidTr="00213E57">
        <w:tc>
          <w:tcPr>
            <w:tcW w:w="2448" w:type="dxa"/>
            <w:shd w:val="clear" w:color="auto" w:fill="auto"/>
          </w:tcPr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Угрозы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T</w:t>
            </w:r>
          </w:p>
        </w:tc>
        <w:tc>
          <w:tcPr>
            <w:tcW w:w="7740" w:type="dxa"/>
            <w:shd w:val="clear" w:color="auto" w:fill="auto"/>
          </w:tcPr>
          <w:p w:rsidR="00213E57" w:rsidRPr="00213E57" w:rsidRDefault="00213E57" w:rsidP="00143AEA">
            <w:pPr>
              <w:widowControl w:val="0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Высокая закредитованность населения, а также слабая инфраструктурная база действующих предприятий, и как следствие невозможность получения кредитов для реализации инвестиционных проектов, а также рост процентных ставок по кредитам кредитных организаций;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Демографическое старение населения;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Отток молодежи и граждан среднего возраста из района в крупные города России</w:t>
            </w:r>
          </w:p>
        </w:tc>
      </w:tr>
    </w:tbl>
    <w:p w:rsidR="00213E57" w:rsidRDefault="00213E57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3F2524" w:rsidRDefault="003F2524" w:rsidP="00324AFD">
      <w:pPr>
        <w:spacing w:line="237" w:lineRule="auto"/>
        <w:jc w:val="both"/>
        <w:rPr>
          <w:sz w:val="20"/>
          <w:szCs w:val="20"/>
        </w:rPr>
      </w:pPr>
    </w:p>
    <w:p w:rsidR="00324AFD" w:rsidRDefault="00324AFD" w:rsidP="00324AFD">
      <w:pPr>
        <w:spacing w:line="237" w:lineRule="auto"/>
        <w:jc w:val="both"/>
        <w:rPr>
          <w:sz w:val="20"/>
          <w:szCs w:val="20"/>
        </w:rPr>
      </w:pPr>
    </w:p>
    <w:p w:rsidR="00844C79" w:rsidRDefault="00844C79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CD0032" w:rsidRPr="00521ABC" w:rsidRDefault="00CD0032" w:rsidP="00143AEA">
      <w:pPr>
        <w:pStyle w:val="ac"/>
        <w:numPr>
          <w:ilvl w:val="0"/>
          <w:numId w:val="61"/>
        </w:numPr>
        <w:tabs>
          <w:tab w:val="left" w:pos="0"/>
        </w:tabs>
        <w:spacing w:after="0" w:line="234" w:lineRule="auto"/>
        <w:ind w:left="0" w:right="340"/>
        <w:jc w:val="center"/>
        <w:rPr>
          <w:rFonts w:eastAsia="Times New Roman"/>
          <w:b/>
          <w:bCs/>
          <w:sz w:val="32"/>
          <w:szCs w:val="32"/>
        </w:rPr>
      </w:pPr>
      <w:r w:rsidRPr="00521ABC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Основные показатели</w:t>
      </w:r>
      <w:r w:rsidR="00C51C05" w:rsidRPr="00521AB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социально-экономического разви</w:t>
      </w:r>
      <w:r w:rsidRPr="00521ABC">
        <w:rPr>
          <w:rFonts w:ascii="Times New Roman" w:eastAsia="Times New Roman" w:hAnsi="Times New Roman" w:cs="Times New Roman"/>
          <w:b/>
          <w:bCs/>
          <w:sz w:val="32"/>
          <w:szCs w:val="32"/>
        </w:rPr>
        <w:t>тия</w:t>
      </w:r>
    </w:p>
    <w:p w:rsidR="00521ABC" w:rsidRDefault="00521ABC" w:rsidP="00CE5AF9">
      <w:pPr>
        <w:spacing w:after="0" w:line="240" w:lineRule="auto"/>
        <w:ind w:right="-3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1ABC" w:rsidRDefault="00CD0032" w:rsidP="00CE5AF9">
      <w:pPr>
        <w:spacing w:after="0" w:line="240" w:lineRule="auto"/>
        <w:ind w:right="-3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показатели</w:t>
      </w:r>
      <w:r w:rsidR="00521AB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социально-экономического развития </w:t>
      </w:r>
    </w:p>
    <w:p w:rsidR="00521ABC" w:rsidRDefault="00FC52E1" w:rsidP="00CE5AF9">
      <w:pPr>
        <w:spacing w:after="0" w:line="240" w:lineRule="auto"/>
        <w:ind w:right="-3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«Смоленский район» Смоленской области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CD0032" w:rsidP="00CE5AF9">
      <w:pPr>
        <w:spacing w:after="0" w:line="240" w:lineRule="auto"/>
        <w:ind w:right="-3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фоне</w:t>
      </w:r>
      <w:r w:rsidR="00521AB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C52E1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показателей 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нской области по состоянию на 01.01.201</w:t>
      </w:r>
      <w:r w:rsidR="00FC52E1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г.</w:t>
      </w:r>
    </w:p>
    <w:p w:rsidR="00521ABC" w:rsidRDefault="00521ABC" w:rsidP="00CE5AF9">
      <w:pPr>
        <w:spacing w:after="0" w:line="240" w:lineRule="auto"/>
        <w:ind w:right="-399"/>
        <w:jc w:val="center"/>
        <w:rPr>
          <w:sz w:val="20"/>
          <w:szCs w:val="20"/>
        </w:rPr>
      </w:pPr>
    </w:p>
    <w:tbl>
      <w:tblPr>
        <w:tblW w:w="1019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6580"/>
        <w:gridCol w:w="1500"/>
        <w:gridCol w:w="1516"/>
      </w:tblGrid>
      <w:tr w:rsidR="00CD0032" w:rsidTr="00A5330C">
        <w:trPr>
          <w:trHeight w:val="32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bottom w:val="single" w:sz="8" w:space="0" w:color="auto"/>
            </w:tcBorders>
            <w:vAlign w:val="bottom"/>
          </w:tcPr>
          <w:p w:rsidR="00CD0032" w:rsidRDefault="00FC52E1" w:rsidP="00A5330C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25</w:t>
            </w:r>
          </w:p>
        </w:tc>
      </w:tr>
      <w:tr w:rsidR="00CD0032" w:rsidTr="00A5330C">
        <w:trPr>
          <w:trHeight w:val="31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2" w:lineRule="exact"/>
              <w:ind w:left="15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Показатели, ед. измерения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МО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Субъект</w:t>
            </w:r>
          </w:p>
        </w:tc>
      </w:tr>
      <w:tr w:rsidR="00CD0032" w:rsidTr="00A5330C">
        <w:trPr>
          <w:trHeight w:val="31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населения,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9B79A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59450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9B79A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949348</w:t>
            </w:r>
          </w:p>
        </w:tc>
      </w:tr>
      <w:tr w:rsidR="00CD0032" w:rsidTr="00A5330C">
        <w:trPr>
          <w:trHeight w:val="31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Площадь,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кв.км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AC5BD1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2895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AC5BD1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49778</w:t>
            </w:r>
          </w:p>
        </w:tc>
      </w:tr>
      <w:tr w:rsidR="00CD0032" w:rsidTr="00A5330C">
        <w:trPr>
          <w:trHeight w:val="31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Плотность населения, чел./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кв.км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AC5BD1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1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AC5BD1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1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</w:tr>
      <w:tr w:rsidR="00CD0032" w:rsidTr="00A5330C">
        <w:trPr>
          <w:trHeight w:val="31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лотность жилого фонда, </w:t>
            </w:r>
            <w:proofErr w:type="spellStart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общ.пл</w:t>
            </w:r>
            <w:proofErr w:type="spellEnd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./</w:t>
            </w:r>
            <w:proofErr w:type="spellStart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кв.км</w:t>
            </w:r>
            <w:proofErr w:type="spellEnd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6C370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471,4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6C370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536,7</w:t>
            </w:r>
          </w:p>
        </w:tc>
      </w:tr>
      <w:tr w:rsidR="009B79AE" w:rsidTr="009B79AE">
        <w:trPr>
          <w:trHeight w:val="326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B79AE" w:rsidRDefault="009B79AE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B79AE" w:rsidRDefault="009B79AE" w:rsidP="009B79AE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экономически активного населения, чел.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B79AE" w:rsidRPr="00AC5BD1" w:rsidRDefault="009B79AE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23913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B79AE" w:rsidRPr="00AC5BD1" w:rsidRDefault="003B1F92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519900</w:t>
            </w:r>
          </w:p>
        </w:tc>
      </w:tr>
      <w:tr w:rsidR="003B1F92" w:rsidTr="003B1F92">
        <w:trPr>
          <w:trHeight w:val="937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B1F92" w:rsidRDefault="003B1F9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B1F92" w:rsidRDefault="003B1F92" w:rsidP="003B1F92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официально зафиксированной безработицы (к экономически активному населению), %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B1F92" w:rsidRPr="00AC5BD1" w:rsidRDefault="003B1F92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B1F92" w:rsidRPr="00AC5BD1" w:rsidRDefault="003B1F92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</w:tr>
      <w:tr w:rsidR="007A6CCD" w:rsidTr="003B1F92">
        <w:trPr>
          <w:trHeight w:val="74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A6CCD" w:rsidRDefault="0096245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A6CCD" w:rsidRDefault="007A6CCD" w:rsidP="007A6CCD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Номинальная средняя з/плата на 1 работающего, руб.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A6CCD" w:rsidRPr="007A6CCD" w:rsidRDefault="007A6CCD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hAnsi="Times New Roman" w:cs="Times New Roman"/>
                <w:sz w:val="24"/>
                <w:szCs w:val="24"/>
              </w:rPr>
              <w:t>20907,6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A6CCD" w:rsidRPr="007A6CCD" w:rsidRDefault="007A6CCD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hAnsi="Times New Roman" w:cs="Times New Roman"/>
                <w:sz w:val="24"/>
                <w:szCs w:val="24"/>
              </w:rPr>
              <w:t>29045,9</w:t>
            </w:r>
          </w:p>
        </w:tc>
      </w:tr>
      <w:tr w:rsidR="004039B3" w:rsidTr="00F3113D">
        <w:trPr>
          <w:trHeight w:val="589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039B3" w:rsidRDefault="00962458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039B3" w:rsidRDefault="004039B3" w:rsidP="004039B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Оборот розничной торговли, млн. руб.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039B3" w:rsidRPr="004039B3" w:rsidRDefault="004039B3" w:rsidP="004039B3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729,7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039B3" w:rsidRPr="004039B3" w:rsidRDefault="004039B3" w:rsidP="004039B3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74073,0</w:t>
            </w:r>
          </w:p>
        </w:tc>
      </w:tr>
      <w:tr w:rsidR="00F87FA8" w:rsidTr="003B1F92">
        <w:trPr>
          <w:trHeight w:val="657"/>
        </w:trPr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FA8" w:rsidRDefault="00962458" w:rsidP="00C202F5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65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FA8" w:rsidRDefault="00F87FA8" w:rsidP="00F87FA8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Продукция сельского хозяйства</w:t>
            </w:r>
            <w:r w:rsidR="009A06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хозяйствах всех</w:t>
            </w:r>
            <w:r w:rsidR="00F311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категорий, млн. руб.</w:t>
            </w: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FA8" w:rsidRPr="004039B3" w:rsidRDefault="00F3113D" w:rsidP="004039B3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2406,4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FA8" w:rsidRPr="004039B3" w:rsidRDefault="00F3113D" w:rsidP="004039B3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25014,6</w:t>
            </w:r>
          </w:p>
        </w:tc>
      </w:tr>
      <w:tr w:rsidR="00F3113D" w:rsidTr="00F3113D">
        <w:trPr>
          <w:trHeight w:val="652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3113D" w:rsidRDefault="00962458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3113D" w:rsidRDefault="00F3113D" w:rsidP="00FC52E1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Отгружено товаров собственного производства, выполнено работ и услуг собственными силами по всем видам экономической деятельности, млн. руб.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3113D" w:rsidRPr="004039B3" w:rsidRDefault="00F3113D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661,01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3113D" w:rsidRPr="004039B3" w:rsidRDefault="00F3113D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211622,8</w:t>
            </w:r>
          </w:p>
        </w:tc>
      </w:tr>
      <w:tr w:rsidR="00CD0032" w:rsidTr="00A5330C">
        <w:trPr>
          <w:trHeight w:val="31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62458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4039B3">
            <w:pPr>
              <w:spacing w:line="312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Число </w:t>
            </w:r>
            <w:r w:rsidR="004039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организаций, учтенных в </w:t>
            </w:r>
            <w:proofErr w:type="spellStart"/>
            <w:r w:rsidR="004039B3">
              <w:rPr>
                <w:rFonts w:ascii="Times New Roman" w:eastAsia="Times New Roman" w:hAnsi="Times New Roman" w:cs="Times New Roman"/>
                <w:sz w:val="28"/>
                <w:szCs w:val="28"/>
              </w:rPr>
              <w:t>статрегистре</w:t>
            </w:r>
            <w:proofErr w:type="spellEnd"/>
            <w:r w:rsidR="004039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Росстата, 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., всего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4039B3" w:rsidRDefault="004039B3">
            <w:pPr>
              <w:spacing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9B3">
              <w:rPr>
                <w:rFonts w:ascii="Times New Roman" w:hAnsi="Times New Roman" w:cs="Times New Roman"/>
                <w:sz w:val="24"/>
                <w:szCs w:val="24"/>
              </w:rPr>
              <w:t>1536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4039B3" w:rsidRDefault="004039B3" w:rsidP="00403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9B3">
              <w:rPr>
                <w:rFonts w:ascii="Times New Roman" w:hAnsi="Times New Roman" w:cs="Times New Roman"/>
                <w:sz w:val="24"/>
                <w:szCs w:val="24"/>
              </w:rPr>
              <w:t>28220</w:t>
            </w:r>
          </w:p>
        </w:tc>
      </w:tr>
      <w:tr w:rsidR="00CD0032" w:rsidTr="00A5330C">
        <w:trPr>
          <w:trHeight w:val="31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62458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Инвестиции - всего, млн. руб.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FC52E1" w:rsidRDefault="00FC52E1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2E1">
              <w:rPr>
                <w:rFonts w:ascii="Times New Roman" w:hAnsi="Times New Roman" w:cs="Times New Roman"/>
                <w:sz w:val="24"/>
                <w:szCs w:val="24"/>
              </w:rPr>
              <w:t>7048,4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FC52E1" w:rsidRDefault="00FC52E1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2E1">
              <w:rPr>
                <w:rFonts w:ascii="Times New Roman" w:hAnsi="Times New Roman" w:cs="Times New Roman"/>
                <w:sz w:val="24"/>
                <w:szCs w:val="24"/>
              </w:rPr>
              <w:t>32167,6</w:t>
            </w:r>
          </w:p>
        </w:tc>
      </w:tr>
    </w:tbl>
    <w:p w:rsidR="00CD0032" w:rsidRDefault="00CD0032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CD0032" w:rsidRDefault="003B1F92" w:rsidP="00A5330C">
      <w:pPr>
        <w:tabs>
          <w:tab w:val="left" w:pos="2058"/>
        </w:tabs>
        <w:spacing w:after="0" w:line="240" w:lineRule="auto"/>
        <w:ind w:right="12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5. </w:t>
      </w:r>
      <w:r w:rsidR="00CD0032">
        <w:rPr>
          <w:rFonts w:ascii="Times New Roman" w:eastAsia="Times New Roman" w:hAnsi="Times New Roman" w:cs="Times New Roman"/>
          <w:b/>
          <w:bCs/>
          <w:sz w:val="32"/>
          <w:szCs w:val="32"/>
        </w:rPr>
        <w:t>Стратегические цели и направления социально-экономического развития муниципального образования «</w:t>
      </w:r>
      <w:r w:rsidR="00A5330C">
        <w:rPr>
          <w:rFonts w:ascii="Times New Roman" w:eastAsia="Times New Roman" w:hAnsi="Times New Roman" w:cs="Times New Roman"/>
          <w:b/>
          <w:bCs/>
          <w:sz w:val="32"/>
          <w:szCs w:val="32"/>
        </w:rPr>
        <w:t>Смоле</w:t>
      </w:r>
      <w:r w:rsidR="00CD0032">
        <w:rPr>
          <w:rFonts w:ascii="Times New Roman" w:eastAsia="Times New Roman" w:hAnsi="Times New Roman" w:cs="Times New Roman"/>
          <w:b/>
          <w:bCs/>
          <w:sz w:val="32"/>
          <w:szCs w:val="32"/>
        </w:rPr>
        <w:t>нский район»</w:t>
      </w:r>
      <w:r w:rsidR="00A5330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Смоленской области</w:t>
      </w:r>
    </w:p>
    <w:p w:rsidR="00CD0032" w:rsidRDefault="00CD0032">
      <w:pPr>
        <w:spacing w:line="8" w:lineRule="exact"/>
        <w:rPr>
          <w:sz w:val="20"/>
          <w:szCs w:val="20"/>
        </w:rPr>
      </w:pPr>
    </w:p>
    <w:p w:rsidR="00CD0032" w:rsidRDefault="00CD0032" w:rsidP="002A5B68">
      <w:pPr>
        <w:spacing w:line="238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человеческого потенциала – главный ориентир при осуществлении любых стратегических преобразований в районе. Повышение качества жизни на основе роста эффективности здравоохранения, образования и жилищного строительства является основным направлением социально-экономического развития </w:t>
      </w:r>
      <w:r w:rsidR="00D05D8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2A5B68">
      <w:pPr>
        <w:spacing w:line="238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Житель </w:t>
      </w:r>
      <w:r w:rsidR="00D05D8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в перспективном будущем – это физически и нравственно здоровый человек, крепкий семьянин, инновационный и конкурентоспособный специалист, социально успешная, творческая, высоко-культурная, экономически и юридически компетентная личность, патриот и гражданин России.</w:t>
      </w:r>
    </w:p>
    <w:p w:rsidR="00CD0032" w:rsidRDefault="00D05D82" w:rsidP="002A5B68">
      <w:pPr>
        <w:spacing w:line="235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Исходя из этого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дминистрацией 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«Смоленский район</w:t>
      </w:r>
      <w:r w:rsidR="001D61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поставлены следующие стратегические цели развития:</w:t>
      </w:r>
    </w:p>
    <w:p w:rsidR="00CD0032" w:rsidRDefault="00CD0032">
      <w:pPr>
        <w:spacing w:line="4" w:lineRule="exact"/>
        <w:rPr>
          <w:sz w:val="20"/>
          <w:szCs w:val="20"/>
        </w:rPr>
      </w:pPr>
    </w:p>
    <w:p w:rsidR="00CD0032" w:rsidRDefault="00CD0032">
      <w:pPr>
        <w:ind w:left="9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 области развития человеческого потенциала:</w:t>
      </w:r>
    </w:p>
    <w:p w:rsidR="001D6119" w:rsidRPr="001D6119" w:rsidRDefault="002A5B68" w:rsidP="002A5B68">
      <w:pPr>
        <w:tabs>
          <w:tab w:val="left" w:pos="0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 w:rsidRPr="001D6119">
        <w:rPr>
          <w:rFonts w:ascii="Times New Roman" w:eastAsia="Times New Roman" w:hAnsi="Times New Roman" w:cs="Times New Roman"/>
          <w:sz w:val="28"/>
          <w:szCs w:val="28"/>
        </w:rPr>
        <w:t>Развитие системы образования, здравоохранения, культуры и спорта;</w:t>
      </w:r>
    </w:p>
    <w:p w:rsidR="00CD0032" w:rsidRDefault="002A5B68" w:rsidP="002A5B68">
      <w:pPr>
        <w:spacing w:after="0" w:line="240" w:lineRule="auto"/>
        <w:ind w:firstLine="426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жилищно-коммунального хозяйства;</w:t>
      </w:r>
    </w:p>
    <w:p w:rsidR="00CD0032" w:rsidRDefault="002A5B68" w:rsidP="002A5B68">
      <w:pPr>
        <w:tabs>
          <w:tab w:val="left" w:pos="1676"/>
        </w:tabs>
        <w:spacing w:after="0" w:line="240" w:lineRule="auto"/>
        <w:ind w:left="426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Жилищное строительство и создание условий для комфортного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роживания;</w:t>
      </w:r>
    </w:p>
    <w:p w:rsidR="00CD0032" w:rsidRDefault="002A5B68" w:rsidP="002A5B68">
      <w:pPr>
        <w:tabs>
          <w:tab w:val="left" w:pos="168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транспортной инфраструктуры;</w:t>
      </w:r>
    </w:p>
    <w:p w:rsidR="00CD0032" w:rsidRDefault="002A5B68" w:rsidP="002A5B68">
      <w:pPr>
        <w:tabs>
          <w:tab w:val="left" w:pos="168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Благоустройство территорий;</w:t>
      </w:r>
    </w:p>
    <w:p w:rsidR="00CD0032" w:rsidRDefault="002A5B68" w:rsidP="002A5B68">
      <w:pPr>
        <w:tabs>
          <w:tab w:val="left" w:pos="168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уровня благосостояния населения.</w:t>
      </w:r>
    </w:p>
    <w:p w:rsidR="00CD0032" w:rsidRDefault="00CD0032" w:rsidP="001D6119">
      <w:pPr>
        <w:spacing w:after="0" w:line="240" w:lineRule="auto"/>
        <w:rPr>
          <w:sz w:val="20"/>
          <w:szCs w:val="20"/>
        </w:rPr>
      </w:pPr>
    </w:p>
    <w:p w:rsidR="00CD0032" w:rsidRDefault="002A5B68" w:rsidP="001D6119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Ожидаемые результаты: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повышения качества образовательных услуг;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внедрение современных образовательных технологий;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качества и доступности медицинских услуг;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привлечение населения в ведению здорового образа жизни;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качества предоставления коммунальных услуг;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сети автомобильных дорог;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объемов жилищного строительства;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уровня доходов населения.</w:t>
      </w:r>
    </w:p>
    <w:p w:rsidR="00CD0032" w:rsidRDefault="00CD0032">
      <w:pPr>
        <w:spacing w:line="200" w:lineRule="exact"/>
        <w:rPr>
          <w:sz w:val="20"/>
          <w:szCs w:val="20"/>
        </w:rPr>
      </w:pPr>
    </w:p>
    <w:p w:rsidR="002A5B68" w:rsidRDefault="00CD0032" w:rsidP="002A5B68">
      <w:pPr>
        <w:ind w:left="98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 области экономического развития:</w:t>
      </w:r>
    </w:p>
    <w:p w:rsidR="002A5B68" w:rsidRDefault="002A5B68" w:rsidP="00117F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овышение уровня конкурентоспособности экономики района и эффективности испо</w:t>
      </w:r>
      <w:r>
        <w:rPr>
          <w:rFonts w:ascii="Times New Roman" w:eastAsia="Times New Roman" w:hAnsi="Times New Roman" w:cs="Times New Roman"/>
          <w:sz w:val="28"/>
          <w:szCs w:val="28"/>
        </w:rPr>
        <w:t>льзования ресурсного потенциала;</w:t>
      </w:r>
    </w:p>
    <w:p w:rsidR="00CD0032" w:rsidRDefault="002A5B68" w:rsidP="002A5B68">
      <w:pPr>
        <w:spacing w:after="0" w:line="240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беспечение роста инвестиционной привлекательности р</w:t>
      </w:r>
      <w:r w:rsidR="00117FCA">
        <w:rPr>
          <w:rFonts w:ascii="Times New Roman" w:eastAsia="Times New Roman" w:hAnsi="Times New Roman" w:cs="Times New Roman"/>
          <w:sz w:val="28"/>
          <w:szCs w:val="28"/>
        </w:rPr>
        <w:t>айона;</w:t>
      </w:r>
    </w:p>
    <w:p w:rsidR="00CD0032" w:rsidRDefault="00117FCA" w:rsidP="00117FCA">
      <w:pPr>
        <w:tabs>
          <w:tab w:val="left" w:pos="1676"/>
        </w:tabs>
        <w:spacing w:after="0" w:line="240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силение стратегических позиций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в аграрном и промышленном комплексах </w:t>
      </w:r>
      <w:r>
        <w:rPr>
          <w:rFonts w:ascii="Times New Roman" w:eastAsia="Times New Roman" w:hAnsi="Times New Roman" w:cs="Times New Roman"/>
          <w:sz w:val="28"/>
          <w:szCs w:val="28"/>
        </w:rPr>
        <w:t>Смоленской области;</w:t>
      </w:r>
    </w:p>
    <w:p w:rsidR="00CD0032" w:rsidRDefault="00117FCA" w:rsidP="00117FCA">
      <w:pPr>
        <w:tabs>
          <w:tab w:val="left" w:pos="1676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- </w:t>
      </w:r>
      <w:r w:rsidR="00A43790" w:rsidRPr="00A43790">
        <w:rPr>
          <w:rFonts w:ascii="Times New Roman" w:eastAsia="Times New Roman" w:hAnsi="Times New Roman" w:cs="Times New Roman"/>
          <w:sz w:val="28"/>
          <w:szCs w:val="28"/>
        </w:rPr>
        <w:t>развитие промышленности и агропромышленного комплекса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117FCA" w:rsidP="00117FCA">
      <w:pPr>
        <w:tabs>
          <w:tab w:val="left" w:pos="1676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- 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оздание экономических, финансовых и организационных условий для ускоренного перехода к инновационному типу развития экономики района, увеличение доли </w:t>
      </w:r>
      <w:r>
        <w:rPr>
          <w:rFonts w:ascii="Times New Roman" w:eastAsia="Times New Roman" w:hAnsi="Times New Roman" w:cs="Times New Roman"/>
          <w:sz w:val="28"/>
          <w:szCs w:val="28"/>
        </w:rPr>
        <w:t>высокотехнологичных производств;</w:t>
      </w:r>
    </w:p>
    <w:p w:rsidR="00CD0032" w:rsidRDefault="00117FCA" w:rsidP="00117FCA">
      <w:pPr>
        <w:tabs>
          <w:tab w:val="left" w:pos="1676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- п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риоритетное развитие малого предпринимательства за сч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т использования стимулирующих финансовых механизмов, сокращения административного давления,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качества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бизнес-среды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117FCA" w:rsidP="00117FCA">
      <w:pPr>
        <w:tabs>
          <w:tab w:val="left" w:pos="1676"/>
        </w:tabs>
        <w:spacing w:after="0" w:line="234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- ф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ормирование районной оптовой сети, сориентированной на мест</w:t>
      </w:r>
      <w:r>
        <w:rPr>
          <w:rFonts w:ascii="Times New Roman" w:eastAsia="Times New Roman" w:hAnsi="Times New Roman" w:cs="Times New Roman"/>
          <w:sz w:val="28"/>
          <w:szCs w:val="28"/>
        </w:rPr>
        <w:t>ного товаропроизводителя;</w:t>
      </w:r>
    </w:p>
    <w:p w:rsidR="00CD0032" w:rsidRDefault="00117FCA" w:rsidP="00117FCA">
      <w:pPr>
        <w:tabs>
          <w:tab w:val="left" w:pos="168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-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ктивное разв</w:t>
      </w:r>
      <w:r>
        <w:rPr>
          <w:rFonts w:ascii="Times New Roman" w:eastAsia="Times New Roman" w:hAnsi="Times New Roman" w:cs="Times New Roman"/>
          <w:sz w:val="28"/>
          <w:szCs w:val="28"/>
        </w:rPr>
        <w:t>итие собственной налоговой базы;</w:t>
      </w:r>
    </w:p>
    <w:p w:rsidR="00CD0032" w:rsidRDefault="00117FCA" w:rsidP="00117FCA">
      <w:pPr>
        <w:tabs>
          <w:tab w:val="left" w:pos="1680"/>
        </w:tabs>
        <w:spacing w:after="0" w:line="240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    - 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охранение естественной среды обитания человека, растительного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и животного мира, биологического разнообразия флоры и фауны, внедрение энергосберегающих и ресурсосберегающих технологий, создание эффективного экологического сектора экономики.</w:t>
      </w:r>
    </w:p>
    <w:p w:rsidR="00CD0032" w:rsidRDefault="00CD0032">
      <w:pPr>
        <w:spacing w:line="1" w:lineRule="exact"/>
        <w:rPr>
          <w:sz w:val="20"/>
          <w:szCs w:val="20"/>
        </w:rPr>
      </w:pPr>
    </w:p>
    <w:p w:rsidR="00CD0032" w:rsidRDefault="00117FCA" w:rsidP="00117FCA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Ожидаемые результаты:</w:t>
      </w:r>
    </w:p>
    <w:p w:rsidR="00CD0032" w:rsidRDefault="00117FCA" w:rsidP="00117FCA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производства конкурентоспособной продукции;</w:t>
      </w:r>
    </w:p>
    <w:p w:rsidR="00CD0032" w:rsidRDefault="00117FCA" w:rsidP="00117FCA">
      <w:pPr>
        <w:tabs>
          <w:tab w:val="left" w:pos="1140"/>
        </w:tabs>
        <w:spacing w:after="0" w:line="240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техническое перевооружение, модернизация и реконструкция производства;</w:t>
      </w:r>
    </w:p>
    <w:p w:rsidR="00CD0032" w:rsidRDefault="00117FCA" w:rsidP="00117FCA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прибыли промышленных предприятий;</w:t>
      </w:r>
    </w:p>
    <w:p w:rsidR="00CD0032" w:rsidRDefault="00117FCA" w:rsidP="00117FCA">
      <w:pPr>
        <w:tabs>
          <w:tab w:val="left" w:pos="1155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сохранение и увеличение занятости и рост средней заработной платы в реальном секторе экономики;</w:t>
      </w:r>
    </w:p>
    <w:p w:rsidR="00CD0032" w:rsidRDefault="00117FCA" w:rsidP="00117FCA">
      <w:pPr>
        <w:tabs>
          <w:tab w:val="left" w:pos="115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инфраструктурной основы для реализации потенциальных инвестиционных проектов;</w:t>
      </w:r>
    </w:p>
    <w:p w:rsidR="00CD0032" w:rsidRDefault="00117FCA" w:rsidP="00117FCA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привлечение крупных и средних инвесторов на территорию района;</w:t>
      </w:r>
    </w:p>
    <w:p w:rsidR="002B7EF0" w:rsidRDefault="00117FCA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объема инвестиций.</w:t>
      </w: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721BF7" w:rsidRDefault="00721BF7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683257" w:rsidRDefault="00683257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683257" w:rsidRDefault="00683257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683257" w:rsidRDefault="00683257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532A22" w:rsidRDefault="00532A22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C202F5" w:rsidRDefault="00C202F5" w:rsidP="00C202F5">
      <w:pPr>
        <w:spacing w:line="163" w:lineRule="exact"/>
        <w:rPr>
          <w:sz w:val="20"/>
          <w:szCs w:val="20"/>
        </w:rPr>
      </w:pPr>
    </w:p>
    <w:p w:rsidR="00132F21" w:rsidRPr="00132F21" w:rsidRDefault="00132F21" w:rsidP="00132F21">
      <w:pPr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32F2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Таблица 26</w:t>
      </w:r>
    </w:p>
    <w:p w:rsidR="005E03EB" w:rsidRPr="005E03EB" w:rsidRDefault="005E03EB" w:rsidP="005E03EB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E03E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Приоритетные направления развития муниципального образования</w:t>
      </w:r>
    </w:p>
    <w:tbl>
      <w:tblPr>
        <w:tblStyle w:val="1"/>
        <w:tblpPr w:leftFromText="180" w:rightFromText="180" w:vertAnchor="text" w:horzAnchor="margin" w:tblpXSpec="center" w:tblpY="382"/>
        <w:tblW w:w="0" w:type="auto"/>
        <w:tblLook w:val="04A0" w:firstRow="1" w:lastRow="0" w:firstColumn="1" w:lastColumn="0" w:noHBand="0" w:noVBand="1"/>
      </w:tblPr>
      <w:tblGrid>
        <w:gridCol w:w="3861"/>
      </w:tblGrid>
      <w:tr w:rsidR="005E03EB" w:rsidRPr="005E03EB" w:rsidTr="00C202F5">
        <w:trPr>
          <w:trHeight w:val="795"/>
        </w:trPr>
        <w:tc>
          <w:tcPr>
            <w:tcW w:w="3861" w:type="dxa"/>
          </w:tcPr>
          <w:p w:rsidR="005E03EB" w:rsidRPr="005E03EB" w:rsidRDefault="005E03EB" w:rsidP="00C202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>Приоритетные</w:t>
            </w:r>
          </w:p>
          <w:p w:rsidR="005E03EB" w:rsidRPr="005E03EB" w:rsidRDefault="005E03EB" w:rsidP="00C202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направления развития</w:t>
            </w:r>
          </w:p>
        </w:tc>
      </w:tr>
    </w:tbl>
    <w:p w:rsidR="005E03EB" w:rsidRPr="005E03EB" w:rsidRDefault="005E03EB" w:rsidP="00C202F5">
      <w:pPr>
        <w:ind w:left="284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5E03EB" w:rsidRPr="005E03EB" w:rsidRDefault="00640296" w:rsidP="00C202F5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4A6F22D" wp14:editId="53A56FE7">
                <wp:simplePos x="0" y="0"/>
                <wp:positionH relativeFrom="column">
                  <wp:posOffset>1443990</wp:posOffset>
                </wp:positionH>
                <wp:positionV relativeFrom="paragraph">
                  <wp:posOffset>393700</wp:posOffset>
                </wp:positionV>
                <wp:extent cx="809625" cy="457200"/>
                <wp:effectExtent l="43815" t="12700" r="13335" b="53975"/>
                <wp:wrapNone/>
                <wp:docPr id="9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962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4" o:spid="_x0000_s1026" type="#_x0000_t32" style="position:absolute;margin-left:113.7pt;margin-top:31pt;width:63.75pt;height:36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VFdPgIAAG0EAAAOAAAAZHJzL2Uyb0RvYy54bWysVMGO2jAQvVfqP1i+QxIaW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CC2DCAB" wp14:editId="2A98473E">
                <wp:simplePos x="0" y="0"/>
                <wp:positionH relativeFrom="column">
                  <wp:posOffset>3596640</wp:posOffset>
                </wp:positionH>
                <wp:positionV relativeFrom="paragraph">
                  <wp:posOffset>393700</wp:posOffset>
                </wp:positionV>
                <wp:extent cx="838200" cy="457200"/>
                <wp:effectExtent l="5715" t="12700" r="41910" b="53975"/>
                <wp:wrapNone/>
                <wp:docPr id="9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283.2pt;margin-top:31pt;width:66pt;height:3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5E03EB" w:rsidRPr="005E03EB" w:rsidRDefault="005E03EB" w:rsidP="00920075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1"/>
        <w:tblpPr w:leftFromText="180" w:rightFromText="180" w:vertAnchor="text" w:horzAnchor="page" w:tblpX="7099" w:tblpY="216"/>
        <w:tblW w:w="3828" w:type="dxa"/>
        <w:tblLook w:val="04A0" w:firstRow="1" w:lastRow="0" w:firstColumn="1" w:lastColumn="0" w:noHBand="0" w:noVBand="1"/>
      </w:tblPr>
      <w:tblGrid>
        <w:gridCol w:w="3828"/>
      </w:tblGrid>
      <w:tr w:rsidR="005E03EB" w:rsidRPr="005E03EB" w:rsidTr="00721BF7">
        <w:trPr>
          <w:trHeight w:val="269"/>
        </w:trPr>
        <w:tc>
          <w:tcPr>
            <w:tcW w:w="3828" w:type="dxa"/>
          </w:tcPr>
          <w:p w:rsidR="005E03EB" w:rsidRPr="005E03EB" w:rsidRDefault="005E03EB" w:rsidP="00721BF7">
            <w:pPr>
              <w:tabs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>в области развития</w:t>
            </w:r>
          </w:p>
          <w:p w:rsidR="005E03EB" w:rsidRPr="005E03EB" w:rsidRDefault="005E03EB" w:rsidP="00721BF7">
            <w:pPr>
              <w:tabs>
                <w:tab w:val="left" w:pos="7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>человеческого потенциала</w:t>
            </w:r>
          </w:p>
        </w:tc>
      </w:tr>
    </w:tbl>
    <w:tbl>
      <w:tblPr>
        <w:tblStyle w:val="1"/>
        <w:tblpPr w:leftFromText="180" w:rightFromText="180" w:vertAnchor="text" w:horzAnchor="margin" w:tblpY="231"/>
        <w:tblOverlap w:val="never"/>
        <w:tblW w:w="0" w:type="auto"/>
        <w:tblLook w:val="04A0" w:firstRow="1" w:lastRow="0" w:firstColumn="1" w:lastColumn="0" w:noHBand="0" w:noVBand="1"/>
      </w:tblPr>
      <w:tblGrid>
        <w:gridCol w:w="3794"/>
      </w:tblGrid>
      <w:tr w:rsidR="005E03EB" w:rsidRPr="005E03EB" w:rsidTr="00C202F5">
        <w:trPr>
          <w:trHeight w:val="633"/>
        </w:trPr>
        <w:tc>
          <w:tcPr>
            <w:tcW w:w="3794" w:type="dxa"/>
          </w:tcPr>
          <w:p w:rsidR="005E03EB" w:rsidRPr="005E03EB" w:rsidRDefault="005E03EB" w:rsidP="00C202F5">
            <w:pPr>
              <w:tabs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>в сфере экономики</w:t>
            </w:r>
          </w:p>
        </w:tc>
      </w:tr>
    </w:tbl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F1D510" wp14:editId="0E87A1DB">
                <wp:simplePos x="0" y="0"/>
                <wp:positionH relativeFrom="column">
                  <wp:posOffset>-2757170</wp:posOffset>
                </wp:positionH>
                <wp:positionV relativeFrom="paragraph">
                  <wp:posOffset>327025</wp:posOffset>
                </wp:positionV>
                <wp:extent cx="0" cy="4305300"/>
                <wp:effectExtent l="5080" t="12700" r="13970" b="6350"/>
                <wp:wrapNone/>
                <wp:docPr id="94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0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32" style="position:absolute;margin-left:-217.1pt;margin-top:25.75pt;width:0;height:33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PWIAIAAD0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"/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458F646" wp14:editId="63EC993E">
                <wp:simplePos x="0" y="0"/>
                <wp:positionH relativeFrom="column">
                  <wp:posOffset>795655</wp:posOffset>
                </wp:positionH>
                <wp:positionV relativeFrom="paragraph">
                  <wp:posOffset>326390</wp:posOffset>
                </wp:positionV>
                <wp:extent cx="0" cy="4172585"/>
                <wp:effectExtent l="5080" t="12065" r="13970" b="6350"/>
                <wp:wrapNone/>
                <wp:docPr id="93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72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32" style="position:absolute;margin-left:62.65pt;margin-top:25.7pt;width:0;height:328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"/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6BFDA1C" wp14:editId="091F1DF2">
                <wp:simplePos x="0" y="0"/>
                <wp:positionH relativeFrom="column">
                  <wp:posOffset>795655</wp:posOffset>
                </wp:positionH>
                <wp:positionV relativeFrom="paragraph">
                  <wp:posOffset>327025</wp:posOffset>
                </wp:positionV>
                <wp:extent cx="266700" cy="635"/>
                <wp:effectExtent l="5080" t="12700" r="13970" b="5715"/>
                <wp:wrapNone/>
                <wp:docPr id="92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6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62.65pt;margin-top:25.75pt;width:21pt;height:.05p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"/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CC821E" wp14:editId="05A86B08">
                <wp:simplePos x="0" y="0"/>
                <wp:positionH relativeFrom="column">
                  <wp:posOffset>-2757170</wp:posOffset>
                </wp:positionH>
                <wp:positionV relativeFrom="paragraph">
                  <wp:posOffset>327025</wp:posOffset>
                </wp:positionV>
                <wp:extent cx="209550" cy="635"/>
                <wp:effectExtent l="5080" t="12700" r="13970" b="5715"/>
                <wp:wrapNone/>
                <wp:docPr id="91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-217.1pt;margin-top:25.75pt;width:16.5pt;height:.0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"/>
            </w:pict>
          </mc:Fallback>
        </mc:AlternateContent>
      </w:r>
      <w:r w:rsidR="005E03EB" w:rsidRPr="005E03EB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5E03EB" w:rsidRPr="005E03EB" w:rsidRDefault="005E03EB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03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</w:t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91EB2E0" wp14:editId="19C11238">
                <wp:simplePos x="0" y="0"/>
                <wp:positionH relativeFrom="column">
                  <wp:posOffset>3520440</wp:posOffset>
                </wp:positionH>
                <wp:positionV relativeFrom="paragraph">
                  <wp:posOffset>40640</wp:posOffset>
                </wp:positionV>
                <wp:extent cx="2286000" cy="1005205"/>
                <wp:effectExtent l="5715" t="12065" r="13335" b="11430"/>
                <wp:wrapNone/>
                <wp:docPr id="90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Pr="006931C7" w:rsidRDefault="002D3004" w:rsidP="005E03EB">
                            <w:pPr>
                              <w:ind w:right="-37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31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системы образования, здравоохранения, культуры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6931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спорта</w:t>
                            </w:r>
                          </w:p>
                          <w:p w:rsidR="002D3004" w:rsidRDefault="002D3004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277.2pt;margin-top:3.2pt;width:180pt;height:79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">
                <v:textbox>
                  <w:txbxContent>
                    <w:p w:rsidR="00324AFD" w:rsidRPr="006931C7" w:rsidRDefault="00324AFD" w:rsidP="005E03EB">
                      <w:pPr>
                        <w:ind w:right="-37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931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системы образования, здравоохранения, культуры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6931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спорта</w:t>
                      </w:r>
                    </w:p>
                    <w:p w:rsidR="00324AFD" w:rsidRDefault="00324AFD" w:rsidP="005E03EB"/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EE4B5D4" wp14:editId="4720446E">
                <wp:simplePos x="0" y="0"/>
                <wp:positionH relativeFrom="column">
                  <wp:posOffset>-89535</wp:posOffset>
                </wp:positionH>
                <wp:positionV relativeFrom="paragraph">
                  <wp:posOffset>40640</wp:posOffset>
                </wp:positionV>
                <wp:extent cx="2428875" cy="1524000"/>
                <wp:effectExtent l="5715" t="12065" r="13335" b="6985"/>
                <wp:wrapNone/>
                <wp:docPr id="89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Pr="00736248" w:rsidRDefault="002D3004" w:rsidP="005E03E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62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Повышение уровня конкурентоспособности экономики района, развитие промышленности и агропромышленного комплекса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7" style="position:absolute;margin-left:-7.05pt;margin-top:3.2pt;width:191.25pt;height:120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">
                <v:textbox>
                  <w:txbxContent>
                    <w:p w:rsidR="00324AFD" w:rsidRPr="00736248" w:rsidRDefault="00324AFD" w:rsidP="005E03E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62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Повышение уровня конкурентоспособности экономики района, развитие промышленности и агропромышленного комплекса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BEE1590" wp14:editId="37BE1AD7">
                <wp:simplePos x="0" y="0"/>
                <wp:positionH relativeFrom="column">
                  <wp:posOffset>3253740</wp:posOffset>
                </wp:positionH>
                <wp:positionV relativeFrom="paragraph">
                  <wp:posOffset>516890</wp:posOffset>
                </wp:positionV>
                <wp:extent cx="266700" cy="0"/>
                <wp:effectExtent l="5715" t="59690" r="22860" b="54610"/>
                <wp:wrapNone/>
                <wp:docPr id="8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type="#_x0000_t32" style="position:absolute;margin-left:256.2pt;margin-top:40.7pt;width:21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SXi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31888AB" wp14:editId="2F3FC471">
                <wp:simplePos x="0" y="0"/>
                <wp:positionH relativeFrom="column">
                  <wp:posOffset>-299085</wp:posOffset>
                </wp:positionH>
                <wp:positionV relativeFrom="paragraph">
                  <wp:posOffset>373380</wp:posOffset>
                </wp:positionV>
                <wp:extent cx="0" cy="510540"/>
                <wp:effectExtent l="5715" t="11430" r="13335" b="11430"/>
                <wp:wrapNone/>
                <wp:docPr id="87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32" style="position:absolute;margin-left:-23.55pt;margin-top:29.4pt;width:0;height:40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sYjIA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"/>
            </w:pict>
          </mc:Fallback>
        </mc:AlternateContent>
      </w:r>
      <w:r w:rsidR="005E03EB" w:rsidRPr="005E03EB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textWrapping" w:clear="all"/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C5FDEFE" wp14:editId="44FA9C1A">
                <wp:simplePos x="0" y="0"/>
                <wp:positionH relativeFrom="column">
                  <wp:posOffset>-299085</wp:posOffset>
                </wp:positionH>
                <wp:positionV relativeFrom="paragraph">
                  <wp:posOffset>81915</wp:posOffset>
                </wp:positionV>
                <wp:extent cx="209550" cy="0"/>
                <wp:effectExtent l="5715" t="53340" r="22860" b="60960"/>
                <wp:wrapNone/>
                <wp:docPr id="86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2" style="position:absolute;margin-left:-23.55pt;margin-top:6.45pt;width:16.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5E03EB" w:rsidRPr="005E03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D436583" wp14:editId="7D9A4B25">
                <wp:simplePos x="0" y="0"/>
                <wp:positionH relativeFrom="column">
                  <wp:posOffset>3520440</wp:posOffset>
                </wp:positionH>
                <wp:positionV relativeFrom="paragraph">
                  <wp:posOffset>329565</wp:posOffset>
                </wp:positionV>
                <wp:extent cx="2286000" cy="504825"/>
                <wp:effectExtent l="5715" t="5715" r="13335" b="13335"/>
                <wp:wrapNone/>
                <wp:docPr id="85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Pr="006931C7" w:rsidRDefault="002D3004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31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дорожного хозяйства</w:t>
                            </w:r>
                          </w:p>
                          <w:p w:rsidR="002D3004" w:rsidRDefault="002D3004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8" style="position:absolute;margin-left:277.2pt;margin-top:25.95pt;width:180pt;height:39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">
                <v:textbox>
                  <w:txbxContent>
                    <w:p w:rsidR="00324AFD" w:rsidRPr="006931C7" w:rsidRDefault="00324AFD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931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дорожного хозяйства</w:t>
                      </w:r>
                    </w:p>
                    <w:p w:rsidR="00324AFD" w:rsidRDefault="00324AFD" w:rsidP="005E03EB"/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341D49C" wp14:editId="2F863C6A">
                <wp:simplePos x="0" y="0"/>
                <wp:positionH relativeFrom="column">
                  <wp:posOffset>-2757170</wp:posOffset>
                </wp:positionH>
                <wp:positionV relativeFrom="paragraph">
                  <wp:posOffset>86995</wp:posOffset>
                </wp:positionV>
                <wp:extent cx="228600" cy="635"/>
                <wp:effectExtent l="5080" t="58420" r="23495" b="55245"/>
                <wp:wrapNone/>
                <wp:docPr id="84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-217.1pt;margin-top:6.85pt;width:18pt;height: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">
                <v:stroke endarrow="block"/>
              </v:shape>
            </w:pict>
          </mc:Fallback>
        </mc:AlternateContent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BC87CE2" wp14:editId="656BC3CA">
                <wp:simplePos x="0" y="0"/>
                <wp:positionH relativeFrom="column">
                  <wp:posOffset>3253740</wp:posOffset>
                </wp:positionH>
                <wp:positionV relativeFrom="paragraph">
                  <wp:posOffset>195580</wp:posOffset>
                </wp:positionV>
                <wp:extent cx="266700" cy="0"/>
                <wp:effectExtent l="5715" t="52705" r="22860" b="61595"/>
                <wp:wrapNone/>
                <wp:docPr id="83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256.2pt;margin-top:15.4pt;width:21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Y1GNgIAAF8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243067B" wp14:editId="105C7E52">
                <wp:simplePos x="0" y="0"/>
                <wp:positionH relativeFrom="column">
                  <wp:posOffset>-2762250</wp:posOffset>
                </wp:positionH>
                <wp:positionV relativeFrom="paragraph">
                  <wp:posOffset>346710</wp:posOffset>
                </wp:positionV>
                <wp:extent cx="228600" cy="0"/>
                <wp:effectExtent l="9525" t="60960" r="19050" b="53340"/>
                <wp:wrapNone/>
                <wp:docPr id="82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-217.5pt;margin-top:27.3pt;width:18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">
                <v:stroke endarrow="block"/>
              </v:shape>
            </w:pict>
          </mc:Fallback>
        </mc:AlternateContent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766B6FA" wp14:editId="4A866E96">
                <wp:simplePos x="0" y="0"/>
                <wp:positionH relativeFrom="column">
                  <wp:posOffset>-299085</wp:posOffset>
                </wp:positionH>
                <wp:positionV relativeFrom="paragraph">
                  <wp:posOffset>2224405</wp:posOffset>
                </wp:positionV>
                <wp:extent cx="209550" cy="0"/>
                <wp:effectExtent l="5715" t="52705" r="22860" b="61595"/>
                <wp:wrapNone/>
                <wp:docPr id="8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-23.55pt;margin-top:175.15pt;width:16.5pt;height: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24D3B33" wp14:editId="07E4CAAE">
                <wp:simplePos x="0" y="0"/>
                <wp:positionH relativeFrom="column">
                  <wp:posOffset>-299085</wp:posOffset>
                </wp:positionH>
                <wp:positionV relativeFrom="paragraph">
                  <wp:posOffset>1319530</wp:posOffset>
                </wp:positionV>
                <wp:extent cx="209550" cy="0"/>
                <wp:effectExtent l="5715" t="52705" r="22860" b="61595"/>
                <wp:wrapNone/>
                <wp:docPr id="80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6" type="#_x0000_t32" style="position:absolute;margin-left:-23.55pt;margin-top:103.9pt;width:16.5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F401CB2" wp14:editId="0999CE4E">
                <wp:simplePos x="0" y="0"/>
                <wp:positionH relativeFrom="column">
                  <wp:posOffset>-89535</wp:posOffset>
                </wp:positionH>
                <wp:positionV relativeFrom="paragraph">
                  <wp:posOffset>1081405</wp:posOffset>
                </wp:positionV>
                <wp:extent cx="2428875" cy="523875"/>
                <wp:effectExtent l="5715" t="5080" r="13335" b="13970"/>
                <wp:wrapNone/>
                <wp:docPr id="79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Pr="00736248" w:rsidRDefault="002D3004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62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предпринимательства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9" style="position:absolute;margin-left:-7.05pt;margin-top:85.15pt;width:191.25pt;height:41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">
                <v:textbox>
                  <w:txbxContent>
                    <w:p w:rsidR="00324AFD" w:rsidRPr="00736248" w:rsidRDefault="00324AFD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62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предпринимательства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C8C408E" wp14:editId="5B956698">
                <wp:simplePos x="0" y="0"/>
                <wp:positionH relativeFrom="column">
                  <wp:posOffset>-89535</wp:posOffset>
                </wp:positionH>
                <wp:positionV relativeFrom="paragraph">
                  <wp:posOffset>224155</wp:posOffset>
                </wp:positionV>
                <wp:extent cx="2428875" cy="533400"/>
                <wp:effectExtent l="5715" t="5080" r="13335" b="13970"/>
                <wp:wrapNone/>
                <wp:docPr id="78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Pr="00736248" w:rsidRDefault="002D3004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62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Повышение инвестиционной привлекательности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30" style="position:absolute;margin-left:-7.05pt;margin-top:17.65pt;width:191.25pt;height:4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">
                <v:textbox>
                  <w:txbxContent>
                    <w:p w:rsidR="00324AFD" w:rsidRPr="00736248" w:rsidRDefault="00324AFD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62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Повышение инвестиционной привлекательности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D8DBB59" wp14:editId="11590EEA">
                <wp:simplePos x="0" y="0"/>
                <wp:positionH relativeFrom="column">
                  <wp:posOffset>-299085</wp:posOffset>
                </wp:positionH>
                <wp:positionV relativeFrom="paragraph">
                  <wp:posOffset>395605</wp:posOffset>
                </wp:positionV>
                <wp:extent cx="209550" cy="9525"/>
                <wp:effectExtent l="5715" t="43180" r="22860" b="61595"/>
                <wp:wrapNone/>
                <wp:docPr id="7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-23.55pt;margin-top:31.15pt;width:16.5pt;height: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09DE8B9" wp14:editId="64F5C025">
                <wp:simplePos x="0" y="0"/>
                <wp:positionH relativeFrom="column">
                  <wp:posOffset>-89535</wp:posOffset>
                </wp:positionH>
                <wp:positionV relativeFrom="paragraph">
                  <wp:posOffset>1976755</wp:posOffset>
                </wp:positionV>
                <wp:extent cx="2428875" cy="600075"/>
                <wp:effectExtent l="5715" t="5080" r="13335" b="13970"/>
                <wp:wrapNone/>
                <wp:docPr id="76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Pr="00736248" w:rsidRDefault="002D3004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62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Эффективное использование ресурсного потенциала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31" style="position:absolute;margin-left:-7.05pt;margin-top:155.65pt;width:191.25pt;height:47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">
                <v:textbox>
                  <w:txbxContent>
                    <w:p w:rsidR="00324AFD" w:rsidRPr="00736248" w:rsidRDefault="00324AFD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62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Эффективное использование ресурсного потенциала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2D93B76" wp14:editId="22CAE68D">
                <wp:simplePos x="0" y="0"/>
                <wp:positionH relativeFrom="column">
                  <wp:posOffset>-232410</wp:posOffset>
                </wp:positionH>
                <wp:positionV relativeFrom="paragraph">
                  <wp:posOffset>2224405</wp:posOffset>
                </wp:positionV>
                <wp:extent cx="0" cy="0"/>
                <wp:effectExtent l="5715" t="52705" r="22860" b="61595"/>
                <wp:wrapNone/>
                <wp:docPr id="75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32" style="position:absolute;margin-left:-18.3pt;margin-top:175.15pt;width:0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FB6A0A" wp14:editId="341FF207">
                <wp:simplePos x="0" y="0"/>
                <wp:positionH relativeFrom="column">
                  <wp:posOffset>3253740</wp:posOffset>
                </wp:positionH>
                <wp:positionV relativeFrom="paragraph">
                  <wp:posOffset>2091055</wp:posOffset>
                </wp:positionV>
                <wp:extent cx="266700" cy="0"/>
                <wp:effectExtent l="5715" t="52705" r="22860" b="61595"/>
                <wp:wrapNone/>
                <wp:docPr id="74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2" style="position:absolute;margin-left:256.2pt;margin-top:164.65pt;width:21pt;height: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GNNQIAAF8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894BBB4" wp14:editId="0CF1B4F9">
                <wp:simplePos x="0" y="0"/>
                <wp:positionH relativeFrom="column">
                  <wp:posOffset>3520440</wp:posOffset>
                </wp:positionH>
                <wp:positionV relativeFrom="paragraph">
                  <wp:posOffset>1767205</wp:posOffset>
                </wp:positionV>
                <wp:extent cx="2286000" cy="809625"/>
                <wp:effectExtent l="5715" t="5080" r="13335" b="13970"/>
                <wp:wrapNone/>
                <wp:docPr id="73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Pr="00756284" w:rsidRDefault="002D3004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62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Жилищное строительство и создание условий для комфортного проживания</w:t>
                            </w:r>
                          </w:p>
                          <w:p w:rsidR="002D3004" w:rsidRDefault="002D3004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32" style="position:absolute;margin-left:277.2pt;margin-top:139.15pt;width:180pt;height:63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">
                <v:textbox>
                  <w:txbxContent>
                    <w:p w:rsidR="00324AFD" w:rsidRPr="00756284" w:rsidRDefault="00324AFD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62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Жилищное строительство и создание условий для комфортного проживания</w:t>
                      </w:r>
                    </w:p>
                    <w:p w:rsidR="00324AFD" w:rsidRDefault="00324AFD" w:rsidP="005E03EB"/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FB859FF" wp14:editId="4E61658D">
                <wp:simplePos x="0" y="0"/>
                <wp:positionH relativeFrom="column">
                  <wp:posOffset>3253740</wp:posOffset>
                </wp:positionH>
                <wp:positionV relativeFrom="paragraph">
                  <wp:posOffset>1367155</wp:posOffset>
                </wp:positionV>
                <wp:extent cx="266700" cy="0"/>
                <wp:effectExtent l="5715" t="52705" r="22860" b="61595"/>
                <wp:wrapNone/>
                <wp:docPr id="72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32" style="position:absolute;margin-left:256.2pt;margin-top:107.65pt;width:21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981AADE" wp14:editId="4E84B58E">
                <wp:simplePos x="0" y="0"/>
                <wp:positionH relativeFrom="column">
                  <wp:posOffset>3520440</wp:posOffset>
                </wp:positionH>
                <wp:positionV relativeFrom="paragraph">
                  <wp:posOffset>1081405</wp:posOffset>
                </wp:positionV>
                <wp:extent cx="2286000" cy="523875"/>
                <wp:effectExtent l="5715" t="5080" r="13335" b="13970"/>
                <wp:wrapNone/>
                <wp:docPr id="7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Default="002D3004" w:rsidP="005E03EB">
                            <w:r w:rsidRPr="007562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Газификация сельских населенных</w:t>
                            </w:r>
                            <w:r>
                              <w:t xml:space="preserve"> </w:t>
                            </w:r>
                            <w:r w:rsidRPr="007562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пунктов</w:t>
                            </w:r>
                          </w:p>
                          <w:p w:rsidR="002D3004" w:rsidRDefault="002D3004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33" style="position:absolute;margin-left:277.2pt;margin-top:85.15pt;width:180pt;height:41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">
                <v:textbox>
                  <w:txbxContent>
                    <w:p w:rsidR="00324AFD" w:rsidRDefault="00324AFD" w:rsidP="005E03EB">
                      <w:r w:rsidRPr="007562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Газификация сельских населенных</w:t>
                      </w:r>
                      <w:r>
                        <w:t xml:space="preserve"> </w:t>
                      </w:r>
                      <w:r w:rsidRPr="007562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пунктов</w:t>
                      </w:r>
                    </w:p>
                    <w:p w:rsidR="00324AFD" w:rsidRDefault="00324AFD" w:rsidP="005E03EB"/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435D72F" wp14:editId="308D14AB">
                <wp:simplePos x="0" y="0"/>
                <wp:positionH relativeFrom="column">
                  <wp:posOffset>3253740</wp:posOffset>
                </wp:positionH>
                <wp:positionV relativeFrom="paragraph">
                  <wp:posOffset>567055</wp:posOffset>
                </wp:positionV>
                <wp:extent cx="266700" cy="0"/>
                <wp:effectExtent l="5715" t="52705" r="22860" b="61595"/>
                <wp:wrapNone/>
                <wp:docPr id="70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2" style="position:absolute;margin-left:256.2pt;margin-top:44.65pt;width:21pt;height: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5EC1DC" wp14:editId="613FD150">
                <wp:simplePos x="0" y="0"/>
                <wp:positionH relativeFrom="column">
                  <wp:posOffset>3520440</wp:posOffset>
                </wp:positionH>
                <wp:positionV relativeFrom="paragraph">
                  <wp:posOffset>328930</wp:posOffset>
                </wp:positionV>
                <wp:extent cx="2286000" cy="542925"/>
                <wp:effectExtent l="5715" t="5080" r="13335" b="13970"/>
                <wp:wrapNone/>
                <wp:docPr id="69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Pr="006931C7" w:rsidRDefault="002D3004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31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энергетической инфраструктуры</w:t>
                            </w:r>
                          </w:p>
                          <w:p w:rsidR="002D3004" w:rsidRDefault="002D3004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34" style="position:absolute;margin-left:277.2pt;margin-top:25.9pt;width:180pt;height:42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">
                <v:textbox>
                  <w:txbxContent>
                    <w:p w:rsidR="00324AFD" w:rsidRPr="006931C7" w:rsidRDefault="00324AFD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931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энергетической инфраструктуры</w:t>
                      </w:r>
                    </w:p>
                    <w:p w:rsidR="00324AFD" w:rsidRDefault="00324AFD" w:rsidP="005E03EB"/>
                  </w:txbxContent>
                </v:textbox>
              </v:rect>
            </w:pict>
          </mc:Fallback>
        </mc:AlternateContent>
      </w:r>
    </w:p>
    <w:p w:rsidR="005E03EB" w:rsidRPr="005E03EB" w:rsidRDefault="005E03EB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D0032" w:rsidRDefault="00CD0032" w:rsidP="00C202F5">
      <w:pPr>
        <w:spacing w:line="20" w:lineRule="exact"/>
        <w:rPr>
          <w:sz w:val="20"/>
          <w:szCs w:val="20"/>
        </w:rPr>
      </w:pPr>
    </w:p>
    <w:p w:rsidR="00CD0032" w:rsidRDefault="00CD0032" w:rsidP="00C202F5">
      <w:pPr>
        <w:spacing w:line="200" w:lineRule="exact"/>
        <w:rPr>
          <w:sz w:val="20"/>
          <w:szCs w:val="20"/>
        </w:rPr>
      </w:pPr>
    </w:p>
    <w:p w:rsidR="00CD0032" w:rsidRDefault="00CD0032" w:rsidP="00C202F5">
      <w:pPr>
        <w:spacing w:line="176" w:lineRule="exact"/>
        <w:rPr>
          <w:sz w:val="20"/>
          <w:szCs w:val="20"/>
        </w:rPr>
      </w:pPr>
    </w:p>
    <w:p w:rsidR="00504FF2" w:rsidRDefault="00504FF2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4FF2" w:rsidRDefault="00504FF2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4FF2" w:rsidRDefault="00504FF2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4FF2" w:rsidRDefault="00504FF2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7270" w:rsidRDefault="002E7270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7270" w:rsidRDefault="002E7270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7270" w:rsidRDefault="002E7270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41EF2">
      <w:pPr>
        <w:spacing w:line="234" w:lineRule="auto"/>
        <w:ind w:left="4740" w:right="60" w:hanging="4314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5.1. Реализация приоритетных направлений развития в сфере экономики</w:t>
      </w:r>
    </w:p>
    <w:p w:rsidR="00CD0032" w:rsidRDefault="00EB01C1" w:rsidP="00EB01C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5.1.1. Р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азвитие промышленного сектора</w:t>
      </w:r>
    </w:p>
    <w:p w:rsidR="00BE1647" w:rsidRDefault="00BE1647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Стратегической целью развития промышленного сектора экономики Смоленского района является достижение максимально эффективного использования и обновления промышленного потенциала, создание новых произво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дств с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ысоким уровнем конкурентоспособности, способных обеспечить ускоренное развитие других секторов экономики.</w:t>
      </w:r>
    </w:p>
    <w:p w:rsidR="00BE1647" w:rsidRDefault="00BE1647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стратегической цели будет обеспечена, прежде всего, за счет:</w:t>
      </w:r>
    </w:p>
    <w:p w:rsidR="00BE1647" w:rsidRDefault="00BE1647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повышения эффективности работы предприятий традиционного сектора с замещением устаревших форм экономической деятельности;</w:t>
      </w:r>
    </w:p>
    <w:p w:rsidR="00BE1647" w:rsidRDefault="00BE1647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расширения мощности производств за счет внедрения новых технологических </w:t>
      </w:r>
      <w:r w:rsidR="008C1E4D">
        <w:rPr>
          <w:rFonts w:ascii="Times New Roman" w:eastAsia="Times New Roman" w:hAnsi="Times New Roman" w:cs="Times New Roman"/>
          <w:sz w:val="28"/>
          <w:szCs w:val="28"/>
        </w:rPr>
        <w:t>переделов, обеспечивающих производство конечной продукции.</w:t>
      </w:r>
    </w:p>
    <w:p w:rsidR="008C1E4D" w:rsidRDefault="008C1E4D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расширение существующих рынков сбыта промышленной продукции предприятий района, увеличение инвестиций в разработку научно-технической продукции. Это будет также сопровождаться увеличением вложений в обновление основных фондов предприятий, повышением общего уровня качества продукции и управления производства, уровня инновационной производственной сферы. Будет создана база для дальнейшего совместного развития научно-технического и промышленного комплекса как основы экономики инновационного типа.</w:t>
      </w:r>
    </w:p>
    <w:p w:rsidR="008C1E4D" w:rsidRDefault="008C1E4D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учетом положений, заложенных в федеральных программах и стратегиях развития вертикально-интегрированных компаний и корпораций, основными приоритетными направлениями развития и проектами («точками роста») станет модернизация действующего промышленного комплекса.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Стратегическая цель предусматривает достижение по итогам 2030 года следующих целевых показателей (экономических результатов):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рост объемов отгруженных товаров собственного производства промышленным комплексом Смоленского района;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использование передовых, новых методов хозяйствования и управления экономическими субъектами;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увеличение доли отгруженной инновационной продукции в общем объеме промышленной продукции;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увеличение удельного веса организаций обрабатывающих производств, осуществляющих технологические инновации.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указанных выше целевых показателей необходимо обеспечить определенные ежегодные базовые параметры развития промышленности: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сохранение высоких темпов роста объемов производства в отраслях промышленности, имеющих высокий потенциал роста (пищевая промышленность, производство строительных материалов и пр.).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увеличение средней заработной платы в промышленном производстве не менее 12% в год, обеспечивающим конкурентоспособность района</w:t>
      </w:r>
      <w:r w:rsidR="00132F21">
        <w:rPr>
          <w:rFonts w:ascii="Times New Roman" w:eastAsia="Times New Roman" w:hAnsi="Times New Roman" w:cs="Times New Roman"/>
          <w:sz w:val="28"/>
          <w:szCs w:val="28"/>
        </w:rPr>
        <w:t xml:space="preserve"> на рынке труда по соответствующим видам экономической деятельности.</w:t>
      </w:r>
    </w:p>
    <w:p w:rsidR="00CD0032" w:rsidRDefault="00132F21" w:rsidP="004216F4">
      <w:pPr>
        <w:spacing w:after="0" w:line="240" w:lineRule="auto"/>
        <w:ind w:left="836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27</w:t>
      </w:r>
    </w:p>
    <w:p w:rsidR="00CD0032" w:rsidRDefault="00CD0032" w:rsidP="004216F4">
      <w:pPr>
        <w:spacing w:after="0" w:line="240" w:lineRule="auto"/>
        <w:rPr>
          <w:sz w:val="20"/>
          <w:szCs w:val="20"/>
        </w:rPr>
      </w:pPr>
    </w:p>
    <w:p w:rsidR="00CD0032" w:rsidRDefault="00CD0032" w:rsidP="004216F4">
      <w:pPr>
        <w:spacing w:after="0" w:line="240" w:lineRule="auto"/>
        <w:ind w:right="-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</w:t>
      </w:r>
      <w:r w:rsidR="00722E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изующего достижение цели </w:t>
      </w:r>
      <w:r w:rsidR="00132F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«Смоленский район» </w:t>
      </w:r>
      <w:r w:rsidR="00722E16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 в сфере развития промышленного производства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1090"/>
        <w:gridCol w:w="1090"/>
        <w:gridCol w:w="1090"/>
        <w:gridCol w:w="1090"/>
        <w:gridCol w:w="1090"/>
        <w:gridCol w:w="1091"/>
      </w:tblGrid>
      <w:tr w:rsidR="00F51B2F" w:rsidTr="00721BF7">
        <w:trPr>
          <w:trHeight w:val="923"/>
        </w:trPr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</w:t>
            </w:r>
            <w:r w:rsidR="002E727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09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</w:tr>
      <w:tr w:rsidR="002E7270" w:rsidTr="00721BF7">
        <w:trPr>
          <w:trHeight w:val="535"/>
        </w:trPr>
        <w:tc>
          <w:tcPr>
            <w:tcW w:w="3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2E7270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промышленного производства,  % к предыдущему году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C202F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101,5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C202F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C202F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102,1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C202F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102,2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721BF7" w:rsidP="002E7270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102,5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721BF7" w:rsidP="002E7270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102,7</w:t>
            </w:r>
          </w:p>
        </w:tc>
      </w:tr>
    </w:tbl>
    <w:p w:rsidR="00CD0032" w:rsidRDefault="00CD0032">
      <w:pPr>
        <w:spacing w:line="200" w:lineRule="exact"/>
        <w:rPr>
          <w:sz w:val="20"/>
          <w:szCs w:val="20"/>
        </w:rPr>
      </w:pPr>
    </w:p>
    <w:p w:rsidR="00CD0032" w:rsidRDefault="00CD0032" w:rsidP="00721BF7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5.1.2. Развитие агропромышленного комплекса</w:t>
      </w:r>
    </w:p>
    <w:p w:rsidR="00CD0032" w:rsidRDefault="00CD0032" w:rsidP="00721BF7">
      <w:pPr>
        <w:spacing w:line="237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агропромышленного комплекса относится к стратегическим приоритетам </w:t>
      </w:r>
      <w:r w:rsidR="00132F2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132F21"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="00132F21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 обеспечения продовольственной безопасности и сохранения природных ресурсов.</w:t>
      </w:r>
    </w:p>
    <w:p w:rsidR="00CD0032" w:rsidRDefault="00132F21" w:rsidP="00132F21">
      <w:pPr>
        <w:tabs>
          <w:tab w:val="left" w:pos="1232"/>
        </w:tabs>
        <w:spacing w:after="0" w:line="235" w:lineRule="auto"/>
        <w:ind w:firstLine="99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агропромышленном комплексе 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потенциал роста необходимо реализовывать по двум направлениям:</w:t>
      </w:r>
    </w:p>
    <w:p w:rsidR="00CD0032" w:rsidRDefault="00132F21" w:rsidP="00132F21">
      <w:pPr>
        <w:spacing w:after="0" w:line="240" w:lineRule="auto"/>
        <w:ind w:left="98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развитие животноводства;</w:t>
      </w:r>
    </w:p>
    <w:p w:rsidR="00920075" w:rsidRDefault="00CD0032" w:rsidP="00721BF7">
      <w:pPr>
        <w:spacing w:after="0" w:line="240" w:lineRule="auto"/>
        <w:ind w:firstLine="96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развитие растениеводства (в том числе производство кормовых культур для развития животноводства).</w:t>
      </w:r>
    </w:p>
    <w:p w:rsidR="00920075" w:rsidRDefault="00920075" w:rsidP="00920075">
      <w:pPr>
        <w:spacing w:after="0" w:line="240" w:lineRule="auto"/>
        <w:ind w:left="260" w:firstLine="708"/>
        <w:rPr>
          <w:rFonts w:eastAsia="Times New Roman"/>
          <w:sz w:val="28"/>
          <w:szCs w:val="28"/>
        </w:rPr>
      </w:pPr>
    </w:p>
    <w:p w:rsidR="00CD0032" w:rsidRDefault="00CD0032" w:rsidP="00920075">
      <w:pPr>
        <w:spacing w:after="0" w:line="240" w:lineRule="auto"/>
        <w:ind w:left="260" w:firstLine="708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Стратегические цели:</w:t>
      </w:r>
    </w:p>
    <w:p w:rsidR="00CD0032" w:rsidRDefault="00920075" w:rsidP="00920075">
      <w:pPr>
        <w:tabs>
          <w:tab w:val="left" w:pos="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устойчивое развитие сельских территорий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920075" w:rsidP="00920075">
      <w:pPr>
        <w:tabs>
          <w:tab w:val="left" w:pos="114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повышение конкурентоспособности произведенной в районе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ельскохозяйственной продукции;</w:t>
      </w:r>
    </w:p>
    <w:p w:rsidR="00CD0032" w:rsidRDefault="00920075" w:rsidP="00920075">
      <w:pPr>
        <w:tabs>
          <w:tab w:val="left" w:pos="1218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финансовой устойчивости сельскохозяйственных товаропроизводителей;</w:t>
      </w:r>
    </w:p>
    <w:p w:rsidR="00CD0032" w:rsidRDefault="00920075" w:rsidP="00920075">
      <w:pPr>
        <w:tabs>
          <w:tab w:val="left" w:pos="1258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сектора переработки сельскохозяйственной продукции путем реализации инвестиционных проектов;</w:t>
      </w:r>
    </w:p>
    <w:p w:rsidR="00CD0032" w:rsidRDefault="00920075" w:rsidP="00920075">
      <w:pPr>
        <w:tabs>
          <w:tab w:val="left" w:pos="1131"/>
        </w:tabs>
        <w:spacing w:after="0" w:line="236" w:lineRule="auto"/>
        <w:ind w:right="-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рыночной инфраструктуры агропромышленного комплекса района для удовлетворения потребностей населения района, области в продукции сельскохозяйственного производства и продуктах питания;</w:t>
      </w:r>
    </w:p>
    <w:p w:rsidR="00CD0032" w:rsidRDefault="00CD0032">
      <w:pPr>
        <w:spacing w:line="14" w:lineRule="exact"/>
        <w:rPr>
          <w:rFonts w:eastAsia="Times New Roman"/>
          <w:sz w:val="28"/>
          <w:szCs w:val="28"/>
        </w:rPr>
      </w:pPr>
    </w:p>
    <w:p w:rsidR="00CD0032" w:rsidRDefault="00920075" w:rsidP="00C75BEF">
      <w:pPr>
        <w:tabs>
          <w:tab w:val="left" w:pos="1141"/>
        </w:tabs>
        <w:spacing w:after="0" w:line="235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научно-технического уровня агропромышленного производства на основе совершенствования инновационного и кадрового обеспечения;</w:t>
      </w:r>
    </w:p>
    <w:p w:rsidR="00CD0032" w:rsidRDefault="00920075" w:rsidP="00920075">
      <w:pPr>
        <w:tabs>
          <w:tab w:val="left" w:pos="1170"/>
        </w:tabs>
        <w:spacing w:after="0" w:line="2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разра</w:t>
      </w:r>
      <w:r>
        <w:rPr>
          <w:rFonts w:ascii="Times New Roman" w:eastAsia="Times New Roman" w:hAnsi="Times New Roman" w:cs="Times New Roman"/>
          <w:sz w:val="28"/>
          <w:szCs w:val="28"/>
        </w:rPr>
        <w:t>ботка и реализация муниципальных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 агропромышленного комплекса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0075" w:rsidRDefault="00920075" w:rsidP="00920075">
      <w:pPr>
        <w:tabs>
          <w:tab w:val="left" w:pos="1170"/>
        </w:tabs>
        <w:spacing w:after="0" w:line="236" w:lineRule="auto"/>
        <w:jc w:val="both"/>
        <w:rPr>
          <w:rFonts w:eastAsia="Times New Roman"/>
          <w:sz w:val="28"/>
          <w:szCs w:val="28"/>
        </w:rPr>
      </w:pPr>
    </w:p>
    <w:p w:rsidR="00920075" w:rsidRDefault="00CD0032" w:rsidP="00920075">
      <w:pPr>
        <w:spacing w:after="0" w:line="240" w:lineRule="auto"/>
        <w:ind w:left="9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Приоритетные направления по достижению данных целей:</w:t>
      </w:r>
    </w:p>
    <w:p w:rsidR="00CD0032" w:rsidRDefault="00CD0032" w:rsidP="00C75BEF">
      <w:pPr>
        <w:spacing w:after="0" w:line="240" w:lineRule="auto"/>
        <w:ind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привлечение инвесторов и реализация запланированных инвестиционных проектов в сельском хозяйстве;</w:t>
      </w:r>
    </w:p>
    <w:p w:rsidR="00CD0032" w:rsidRDefault="00CD0032" w:rsidP="009E1A10">
      <w:pPr>
        <w:spacing w:after="0" w:line="240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75B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7EF5">
        <w:rPr>
          <w:rFonts w:ascii="Times New Roman" w:eastAsia="Times New Roman" w:hAnsi="Times New Roman" w:cs="Times New Roman"/>
          <w:sz w:val="28"/>
          <w:szCs w:val="28"/>
        </w:rPr>
        <w:t xml:space="preserve">создание предприятий </w:t>
      </w:r>
      <w:r>
        <w:rPr>
          <w:rFonts w:ascii="Times New Roman" w:eastAsia="Times New Roman" w:hAnsi="Times New Roman" w:cs="Times New Roman"/>
          <w:sz w:val="28"/>
          <w:szCs w:val="28"/>
        </w:rPr>
        <w:t>по переработке сельскохозяйственной продукции;</w:t>
      </w:r>
    </w:p>
    <w:p w:rsidR="00CD0032" w:rsidRDefault="002A28F7" w:rsidP="002A28F7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малых форм хозяйствования в сельских населенных пунктах;</w:t>
      </w:r>
    </w:p>
    <w:p w:rsidR="00CD0032" w:rsidRDefault="002A28F7" w:rsidP="002A28F7">
      <w:pPr>
        <w:tabs>
          <w:tab w:val="left" w:pos="1292"/>
        </w:tabs>
        <w:spacing w:after="0" w:line="240" w:lineRule="auto"/>
        <w:ind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инфраструктурной сети заготовительных, снабженческо-сбытовых потребительских кооперативов, кооперативов по переработке сельскохозяйственной продукции;</w:t>
      </w:r>
    </w:p>
    <w:p w:rsidR="00CD0032" w:rsidRDefault="00240512" w:rsidP="00240512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эффективное использование земель сельскохозяйственного назначения.</w:t>
      </w:r>
    </w:p>
    <w:p w:rsidR="00240512" w:rsidRDefault="00240512" w:rsidP="00240512">
      <w:pPr>
        <w:spacing w:after="0" w:line="240" w:lineRule="auto"/>
        <w:ind w:left="818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240512">
      <w:pPr>
        <w:spacing w:after="0" w:line="240" w:lineRule="auto"/>
        <w:ind w:left="818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28</w:t>
      </w:r>
    </w:p>
    <w:p w:rsidR="00CD0032" w:rsidRDefault="00CD0032" w:rsidP="00D41EF2">
      <w:pPr>
        <w:spacing w:after="0" w:line="240" w:lineRule="auto"/>
        <w:rPr>
          <w:sz w:val="20"/>
          <w:szCs w:val="20"/>
        </w:rPr>
      </w:pPr>
    </w:p>
    <w:p w:rsidR="004216F4" w:rsidRPr="00532A22" w:rsidRDefault="00CD0032" w:rsidP="004216F4">
      <w:pPr>
        <w:tabs>
          <w:tab w:val="left" w:pos="10347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муниципального образования «</w:t>
      </w:r>
      <w:r w:rsidR="00240512"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240512" w:rsidRPr="00532A22">
        <w:rPr>
          <w:sz w:val="28"/>
          <w:szCs w:val="28"/>
        </w:rPr>
        <w:t xml:space="preserve">  </w:t>
      </w:r>
      <w:r w:rsidR="00240512" w:rsidRPr="00532A22">
        <w:rPr>
          <w:rFonts w:ascii="Times New Roman" w:hAnsi="Times New Roman" w:cs="Times New Roman"/>
          <w:b/>
          <w:sz w:val="28"/>
          <w:szCs w:val="28"/>
        </w:rPr>
        <w:t>Смоле</w:t>
      </w:r>
      <w:r w:rsidR="004216F4" w:rsidRPr="00532A22">
        <w:rPr>
          <w:rFonts w:ascii="Times New Roman" w:hAnsi="Times New Roman" w:cs="Times New Roman"/>
          <w:b/>
          <w:sz w:val="28"/>
          <w:szCs w:val="28"/>
        </w:rPr>
        <w:t>н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ской </w:t>
      </w:r>
      <w:r w:rsidR="004216F4"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бласти </w:t>
      </w:r>
    </w:p>
    <w:p w:rsidR="00CD0032" w:rsidRPr="00532A22" w:rsidRDefault="00CD0032" w:rsidP="004216F4">
      <w:pPr>
        <w:tabs>
          <w:tab w:val="left" w:pos="10347"/>
        </w:tabs>
        <w:spacing w:after="0" w:line="240" w:lineRule="auto"/>
        <w:ind w:right="-1"/>
        <w:jc w:val="center"/>
        <w:rPr>
          <w:sz w:val="28"/>
          <w:szCs w:val="28"/>
        </w:rPr>
      </w:pP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развития агропромышленного комплекса на период до 2030 года</w:t>
      </w:r>
    </w:p>
    <w:p w:rsidR="00CD0032" w:rsidRDefault="00CD0032">
      <w:pPr>
        <w:spacing w:line="306" w:lineRule="exact"/>
        <w:rPr>
          <w:sz w:val="20"/>
          <w:szCs w:val="20"/>
        </w:rPr>
      </w:pPr>
    </w:p>
    <w:tbl>
      <w:tblPr>
        <w:tblW w:w="10378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0"/>
        <w:gridCol w:w="1153"/>
        <w:gridCol w:w="1134"/>
        <w:gridCol w:w="1276"/>
        <w:gridCol w:w="1134"/>
        <w:gridCol w:w="1134"/>
        <w:gridCol w:w="1134"/>
        <w:gridCol w:w="313"/>
      </w:tblGrid>
      <w:tr w:rsidR="004216F4" w:rsidTr="009E1A10">
        <w:trPr>
          <w:trHeight w:val="564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5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(базовый) год 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63"/>
        </w:trPr>
        <w:tc>
          <w:tcPr>
            <w:tcW w:w="3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843932">
            <w:pPr>
              <w:spacing w:line="263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производства продукции  сельского хозяйства в хозяйствах всех категорий в муниципальном</w:t>
            </w:r>
            <w:r w:rsidR="008439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образовании «</w:t>
            </w:r>
            <w:r w:rsidR="00843932"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нский район» </w:t>
            </w:r>
            <w:r w:rsidR="00843932"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ской области, % к предыдущему году</w:t>
            </w:r>
          </w:p>
        </w:tc>
        <w:tc>
          <w:tcPr>
            <w:tcW w:w="1153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0E705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101,9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0E705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</w:t>
            </w:r>
          </w:p>
        </w:tc>
        <w:tc>
          <w:tcPr>
            <w:tcW w:w="1276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9E1A10" w:rsidP="00D529E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101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  <w:p w:rsidR="004216F4" w:rsidRDefault="000E7053" w:rsidP="00D529E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="004216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  <w:r w:rsidR="009E1A1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1,3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0E7053" w:rsidP="00D529E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  <w:r w:rsidR="009E1A1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1,5</w:t>
            </w: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7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81"/>
        </w:trPr>
        <w:tc>
          <w:tcPr>
            <w:tcW w:w="31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200" w:lineRule="exact"/>
        <w:rPr>
          <w:sz w:val="20"/>
          <w:szCs w:val="20"/>
        </w:rPr>
      </w:pPr>
    </w:p>
    <w:p w:rsidR="00CD0032" w:rsidRDefault="00CD0032" w:rsidP="000E7053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5.1.3. Формирование благоприятной деловой среды</w:t>
      </w:r>
    </w:p>
    <w:p w:rsidR="00CD0032" w:rsidRDefault="00CD0032" w:rsidP="000E7053">
      <w:pPr>
        <w:spacing w:after="0" w:line="240" w:lineRule="auto"/>
        <w:ind w:left="261" w:right="23" w:firstLine="709"/>
        <w:jc w:val="both"/>
        <w:rPr>
          <w:sz w:val="20"/>
          <w:szCs w:val="20"/>
        </w:rPr>
      </w:pPr>
      <w:r w:rsidRPr="000E7053"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формирования благоприятного инвестиционного климата в </w:t>
      </w:r>
      <w:r w:rsidR="000E705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E7053">
        <w:rPr>
          <w:rFonts w:ascii="Times New Roman" w:eastAsia="Times New Roman" w:hAnsi="Times New Roman" w:cs="Times New Roman"/>
          <w:sz w:val="28"/>
          <w:szCs w:val="28"/>
        </w:rPr>
        <w:t>нском районе характеризуется достато</w:t>
      </w:r>
      <w:r w:rsidR="000E7053">
        <w:rPr>
          <w:rFonts w:ascii="Times New Roman" w:eastAsia="Times New Roman" w:hAnsi="Times New Roman" w:cs="Times New Roman"/>
          <w:sz w:val="28"/>
          <w:szCs w:val="28"/>
        </w:rPr>
        <w:t>чно высоким уровнем активности А</w:t>
      </w:r>
      <w:r w:rsidRPr="000E7053">
        <w:rPr>
          <w:rFonts w:ascii="Times New Roman" w:eastAsia="Times New Roman" w:hAnsi="Times New Roman" w:cs="Times New Roman"/>
          <w:sz w:val="28"/>
          <w:szCs w:val="28"/>
        </w:rPr>
        <w:t>дминистрац</w:t>
      </w:r>
      <w:r w:rsidR="000E7053" w:rsidRPr="000E7053">
        <w:rPr>
          <w:rFonts w:ascii="Times New Roman" w:eastAsia="Times New Roman" w:hAnsi="Times New Roman" w:cs="Times New Roman"/>
          <w:sz w:val="28"/>
          <w:szCs w:val="28"/>
        </w:rPr>
        <w:t>ии муниципального образования «</w:t>
      </w:r>
      <w:r w:rsidR="000E705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E7053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E7053">
        <w:rPr>
          <w:rFonts w:ascii="Times New Roman" w:eastAsia="Times New Roman" w:hAnsi="Times New Roman" w:cs="Times New Roman"/>
          <w:sz w:val="28"/>
          <w:szCs w:val="28"/>
        </w:rPr>
        <w:t xml:space="preserve"> Смоленской </w:t>
      </w:r>
      <w:r w:rsidRPr="000E7053">
        <w:rPr>
          <w:rFonts w:ascii="Times New Roman" w:eastAsia="Times New Roman" w:hAnsi="Times New Roman" w:cs="Times New Roman"/>
          <w:sz w:val="28"/>
          <w:szCs w:val="28"/>
        </w:rPr>
        <w:t xml:space="preserve"> по стимулированию инвестиционной деятельности на территории. Тем не менее, имеются резервы по привлечению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инвестиций в секторы экономики и социальную сферу. В таблице 30 приведено целевое значение показателя, характеризующего планируемую динамику по достижению цели.</w:t>
      </w:r>
    </w:p>
    <w:p w:rsidR="000E7053" w:rsidRDefault="000E7053" w:rsidP="000E7053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44C79" w:rsidRDefault="00844C79" w:rsidP="000E7053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30148" w:rsidP="000E7053">
      <w:pPr>
        <w:spacing w:after="0" w:line="240" w:lineRule="auto"/>
        <w:ind w:left="411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29</w:t>
      </w:r>
    </w:p>
    <w:p w:rsidR="00CD0032" w:rsidRDefault="00CD0032">
      <w:pPr>
        <w:spacing w:line="8" w:lineRule="exact"/>
        <w:rPr>
          <w:sz w:val="20"/>
          <w:szCs w:val="20"/>
        </w:rPr>
      </w:pPr>
    </w:p>
    <w:p w:rsidR="00CD0032" w:rsidRPr="00532A22" w:rsidRDefault="00CD0032" w:rsidP="009E7B87">
      <w:pPr>
        <w:spacing w:after="0" w:line="240" w:lineRule="auto"/>
        <w:ind w:right="-1" w:firstLine="26"/>
        <w:jc w:val="center"/>
        <w:rPr>
          <w:sz w:val="28"/>
          <w:szCs w:val="28"/>
        </w:rPr>
      </w:pP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в сфере формирования благоприятного инвестиционного климата в</w:t>
      </w:r>
      <w:r w:rsidR="009E7B87"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муниципальном образовании «Смоле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9E7B87"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ий район» Смоленской области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период до 2030 года</w:t>
      </w:r>
    </w:p>
    <w:p w:rsidR="00CD0032" w:rsidRDefault="00CD0032">
      <w:pPr>
        <w:spacing w:line="293" w:lineRule="exact"/>
        <w:rPr>
          <w:sz w:val="20"/>
          <w:szCs w:val="20"/>
        </w:rPr>
      </w:pPr>
    </w:p>
    <w:tbl>
      <w:tblPr>
        <w:tblW w:w="9805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7"/>
        <w:gridCol w:w="1181"/>
        <w:gridCol w:w="1181"/>
        <w:gridCol w:w="1182"/>
        <w:gridCol w:w="1181"/>
        <w:gridCol w:w="1181"/>
        <w:gridCol w:w="1182"/>
      </w:tblGrid>
      <w:tr w:rsidR="009E7B87" w:rsidTr="007D498A">
        <w:trPr>
          <w:trHeight w:val="1094"/>
        </w:trPr>
        <w:tc>
          <w:tcPr>
            <w:tcW w:w="27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9E7B87" w:rsidTr="007D498A">
        <w:trPr>
          <w:trHeight w:val="951"/>
        </w:trPr>
        <w:tc>
          <w:tcPr>
            <w:tcW w:w="27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spacing w:line="263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физического объема  инвестиций в основной капитал, %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spacing w:line="263" w:lineRule="exact"/>
              <w:ind w:right="30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3,5 раза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spacing w:line="263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spacing w:line="263" w:lineRule="exact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100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515802" w:rsidP="009E7B8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101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515802" w:rsidP="009E7B8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515802" w:rsidP="009E7B8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104</w:t>
            </w:r>
          </w:p>
        </w:tc>
      </w:tr>
    </w:tbl>
    <w:p w:rsidR="00CD0032" w:rsidRDefault="00CD0032">
      <w:pPr>
        <w:spacing w:line="319" w:lineRule="exact"/>
        <w:rPr>
          <w:sz w:val="20"/>
          <w:szCs w:val="20"/>
        </w:rPr>
      </w:pPr>
    </w:p>
    <w:p w:rsidR="00CD0032" w:rsidRDefault="00CD0032" w:rsidP="005D074F">
      <w:pPr>
        <w:spacing w:after="0" w:line="240" w:lineRule="auto"/>
        <w:ind w:left="9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Стратегические цели:</w:t>
      </w:r>
    </w:p>
    <w:p w:rsidR="00CD0032" w:rsidRDefault="00CD0032" w:rsidP="005D074F">
      <w:pPr>
        <w:spacing w:after="0" w:line="240" w:lineRule="auto"/>
        <w:ind w:right="20"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повышение инвестиционной привлекательности района, основывающейся на создании благоприятных условий для привлечения инвестиций, совершенствовании нормативно-правовой базы, улучшении предпринимательского климата;</w:t>
      </w:r>
    </w:p>
    <w:p w:rsidR="00CD0032" w:rsidRDefault="005D074F" w:rsidP="005D074F">
      <w:pPr>
        <w:tabs>
          <w:tab w:val="left" w:pos="1177"/>
        </w:tabs>
        <w:spacing w:after="0" w:line="240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sz w:val="20"/>
          <w:szCs w:val="20"/>
        </w:rPr>
        <w:t xml:space="preserve">        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формирование инвестиционного имиджа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как территории, привлекательной для размещения инвестиций;</w:t>
      </w:r>
    </w:p>
    <w:p w:rsidR="00CD0032" w:rsidRDefault="005D074F" w:rsidP="005D074F">
      <w:pPr>
        <w:tabs>
          <w:tab w:val="left" w:pos="1165"/>
        </w:tabs>
        <w:spacing w:after="0" w:line="240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обеспечение реализации инвестиционных проектов на территории района в целях развития базовых отраслей экономики, в целях увеличения налоговых поступлений в бюджеты всех уровней.</w:t>
      </w:r>
    </w:p>
    <w:p w:rsidR="00CD0032" w:rsidRDefault="00CD0032" w:rsidP="005D074F">
      <w:pPr>
        <w:spacing w:after="0" w:line="240" w:lineRule="auto"/>
        <w:ind w:left="260" w:right="20"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целях повышения инвестиционной привлекательности муниципального образования «</w:t>
      </w:r>
      <w:r w:rsidR="005D074F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5D074F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будет проводиться работа:</w:t>
      </w:r>
    </w:p>
    <w:p w:rsidR="00A3744F" w:rsidRDefault="005D074F" w:rsidP="00A3744F">
      <w:pPr>
        <w:tabs>
          <w:tab w:val="left" w:pos="1225"/>
        </w:tabs>
        <w:spacing w:after="0" w:line="240" w:lineRule="auto"/>
        <w:ind w:right="20" w:firstLine="9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 исполнению Стандарта деятельности органов местного самоуправления по обеспечению благоприятного делового климата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района, включающих в себя комплекс мероприятий по созданию условий для повышения инвестиционной привлекательности района, а также улучшения ведения предпринимательской деятельности.</w:t>
      </w:r>
    </w:p>
    <w:p w:rsidR="00CD0032" w:rsidRDefault="00A3744F" w:rsidP="00A3744F">
      <w:pPr>
        <w:tabs>
          <w:tab w:val="left" w:pos="1225"/>
        </w:tabs>
        <w:spacing w:after="0" w:line="240" w:lineRule="auto"/>
        <w:ind w:right="20"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 поиску потенциальных инвесторов, готовых реализовать проекты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в сфере промышленного производства, сельского хозяйства, строительства и др.</w:t>
      </w:r>
    </w:p>
    <w:p w:rsidR="00CD0032" w:rsidRDefault="00A3744F" w:rsidP="00A3744F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межмуниципального сотрудничества.</w:t>
      </w:r>
    </w:p>
    <w:p w:rsidR="000E7053" w:rsidRDefault="000E7053" w:rsidP="005D074F">
      <w:pPr>
        <w:spacing w:after="0" w:line="240" w:lineRule="auto"/>
        <w:ind w:left="9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86649" w:rsidRDefault="00CD0032" w:rsidP="007F44B6">
      <w:pPr>
        <w:spacing w:after="0" w:line="240" w:lineRule="auto"/>
        <w:ind w:left="9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Приоритетные направления:</w:t>
      </w:r>
    </w:p>
    <w:p w:rsidR="00CD0032" w:rsidRDefault="00CD0032" w:rsidP="007F44B6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поиск потенциальных инвесторов в отрасли: растениеводство, живот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>новодство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7F44B6" w:rsidP="007F44B6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sz w:val="20"/>
          <w:szCs w:val="20"/>
        </w:rPr>
        <w:t xml:space="preserve">      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кадрового потенциала;</w:t>
      </w:r>
    </w:p>
    <w:p w:rsidR="00CD0032" w:rsidRDefault="007F44B6" w:rsidP="007F44B6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sz w:val="28"/>
          <w:szCs w:val="28"/>
        </w:rPr>
        <w:t>сотрудничество власти и бизнеса.</w:t>
      </w:r>
    </w:p>
    <w:p w:rsidR="00CD0032" w:rsidRDefault="007F44B6" w:rsidP="007601B7">
      <w:pPr>
        <w:tabs>
          <w:tab w:val="left" w:pos="0"/>
        </w:tabs>
        <w:spacing w:after="0" w:line="238" w:lineRule="auto"/>
        <w:ind w:right="20" w:firstLine="851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результате реализации мероприятий, направленных на рост числа субъектов малого и среднего предпринимательства, представляющих социальные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lastRenderedPageBreak/>
        <w:t>услуги, устранения причин, препятствующих развитию в районе предпринимательства, и совершенствования нормативно-правовой базы муниципального образования, регулирующей деятельность в сфере малого и среднего предпринимательства, необходимо достигнуть запланированных значений целевых макро-экономических показателей по увеличению среднесписочной численности работников, занятых на предприятиях - субъектах малого и среднего предпринимательства, и увеличению доли</w:t>
      </w:r>
      <w:proofErr w:type="gram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налоговых поступлений от деятельности субъектов малого и среднего предпринимательства.</w:t>
      </w:r>
    </w:p>
    <w:p w:rsidR="00CD0032" w:rsidRDefault="00D40F7F" w:rsidP="00D40F7F">
      <w:pPr>
        <w:tabs>
          <w:tab w:val="left" w:pos="0"/>
        </w:tabs>
        <w:spacing w:after="0" w:line="237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7601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районе сформированы инвестиционные площад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>ки, которые размещены на сайте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образования. Реестр инвестиционных площадок постоянно обновляется.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40F7F" w:rsidRDefault="00D40F7F" w:rsidP="00D40F7F">
      <w:pPr>
        <w:tabs>
          <w:tab w:val="left" w:pos="0"/>
        </w:tabs>
        <w:spacing w:after="0" w:line="237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 xml:space="preserve">Разработан инвестиционный паспорт, который ежегодно актуализируется.  </w:t>
      </w:r>
      <w:r>
        <w:rPr>
          <w:rFonts w:eastAsia="Times New Roman"/>
          <w:sz w:val="28"/>
          <w:szCs w:val="28"/>
        </w:rPr>
        <w:t xml:space="preserve">    </w:t>
      </w:r>
    </w:p>
    <w:p w:rsidR="00CD0032" w:rsidRPr="00D40F7F" w:rsidRDefault="00D40F7F" w:rsidP="00D40F7F">
      <w:pPr>
        <w:tabs>
          <w:tab w:val="left" w:pos="0"/>
        </w:tabs>
        <w:spacing w:after="0" w:line="237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Реализация инвестиционных проектов планируется по следующим направлениям: сельское хозяйство, промышленное производство, сфера ус</w:t>
      </w:r>
      <w:r>
        <w:rPr>
          <w:rFonts w:ascii="Times New Roman" w:eastAsia="Times New Roman" w:hAnsi="Times New Roman" w:cs="Times New Roman"/>
          <w:sz w:val="28"/>
          <w:szCs w:val="28"/>
        </w:rPr>
        <w:t>луг, газификация сельских населе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нных пунктов.</w:t>
      </w:r>
    </w:p>
    <w:p w:rsidR="00CD0032" w:rsidRDefault="00D40F7F" w:rsidP="00D40F7F">
      <w:pPr>
        <w:spacing w:line="23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Перспективное направление развития жилищного строительства – комплексное освоение земельных участков, включающее в себя кроме строительства жилья, также строительство объектов социального и инженерного назначения. </w:t>
      </w:r>
    </w:p>
    <w:p w:rsidR="00CD0032" w:rsidRDefault="00CD0032" w:rsidP="00D40F7F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5.1.4. </w:t>
      </w:r>
      <w:r w:rsidRPr="004D702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Развитие малого и среднего предпринимательства</w:t>
      </w:r>
    </w:p>
    <w:p w:rsidR="00CD0032" w:rsidRDefault="00CD0032" w:rsidP="00BE5BDD">
      <w:pPr>
        <w:spacing w:line="248" w:lineRule="auto"/>
        <w:ind w:firstLine="851"/>
        <w:jc w:val="both"/>
        <w:rPr>
          <w:sz w:val="20"/>
          <w:szCs w:val="20"/>
        </w:rPr>
      </w:pPr>
      <w:r w:rsidRPr="004D7027">
        <w:rPr>
          <w:rFonts w:ascii="Times New Roman" w:eastAsia="Times New Roman" w:hAnsi="Times New Roman" w:cs="Times New Roman"/>
          <w:sz w:val="28"/>
          <w:szCs w:val="28"/>
        </w:rPr>
        <w:t>Развитие малого и среднего предпринимательства в муниципальном образовании «</w:t>
      </w:r>
      <w:r w:rsidR="004D7027" w:rsidRPr="004D7027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4D7027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4D7027" w:rsidRPr="004D7027">
        <w:rPr>
          <w:rFonts w:ascii="Times New Roman" w:eastAsia="Times New Roman" w:hAnsi="Times New Roman" w:cs="Times New Roman"/>
          <w:sz w:val="28"/>
          <w:szCs w:val="28"/>
        </w:rPr>
        <w:t>моленской области</w:t>
      </w:r>
      <w:r w:rsidRPr="004D7027">
        <w:rPr>
          <w:rFonts w:ascii="Times New Roman" w:eastAsia="Times New Roman" w:hAnsi="Times New Roman" w:cs="Times New Roman"/>
          <w:sz w:val="28"/>
          <w:szCs w:val="28"/>
        </w:rPr>
        <w:t xml:space="preserve"> является одним из важнейших факторов в формировании конкурентной среды в экономике района. Развитие предпринимательства должно способствовать снижению уровня безработицы и социальной напряженности в обществе, так как имеет большой потенциал для создания новых рабочих мест, росту налоговых поступлений в бюджеты всех уровней.</w:t>
      </w:r>
    </w:p>
    <w:p w:rsidR="004D7027" w:rsidRDefault="00CD0032" w:rsidP="00BE5BDD">
      <w:pPr>
        <w:spacing w:line="23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Стратегической целью 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является формирование комфортной предпринимательской среды, активизация инвестиционной деятельности хозяйствующих субъектов, повышение вклада малого и среднего предпринимательства в социально-экономическое развитие муниципального образования «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7027" w:rsidRDefault="00CD0032" w:rsidP="00BE5B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Первос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тепенными направлениями работы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является:</w:t>
      </w:r>
    </w:p>
    <w:p w:rsidR="00CD0032" w:rsidRDefault="004D7027" w:rsidP="00BE5BD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упрощение процедур оказания муниципальных услуг;</w:t>
      </w:r>
    </w:p>
    <w:p w:rsidR="00CD0032" w:rsidRDefault="004D7027" w:rsidP="004D7027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324AFD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содействие реализации предпринимательских инициатив;</w:t>
      </w:r>
    </w:p>
    <w:p w:rsidR="00CD0032" w:rsidRDefault="00324AFD" w:rsidP="00324AFD">
      <w:pPr>
        <w:tabs>
          <w:tab w:val="left" w:pos="1158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улучшение условий ведения бизнеса в соответствии с «дорожными картами» Агентства стратегических инициатив и Указами Президента России;</w:t>
      </w:r>
    </w:p>
    <w:p w:rsidR="00CD0032" w:rsidRDefault="00324AFD" w:rsidP="00324AFD">
      <w:pPr>
        <w:tabs>
          <w:tab w:val="left" w:pos="116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существенным движением к снижению возможных обременений бизнеса является введение процедуры обязательного проведения оценки регулирующего воздействия в отношении проектов муниципальных нормативных правовых актов, затрагивающих сферу предпринимательства.</w:t>
      </w:r>
    </w:p>
    <w:p w:rsidR="00CD0032" w:rsidRDefault="00CD0032">
      <w:pPr>
        <w:spacing w:line="3" w:lineRule="exact"/>
        <w:rPr>
          <w:rFonts w:eastAsia="Times New Roman"/>
          <w:sz w:val="28"/>
          <w:szCs w:val="28"/>
        </w:rPr>
      </w:pPr>
    </w:p>
    <w:p w:rsidR="00C30148" w:rsidRDefault="00CD0032" w:rsidP="00C30148">
      <w:pPr>
        <w:ind w:left="9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Решению задачи будет способствовать:</w:t>
      </w:r>
    </w:p>
    <w:p w:rsidR="00CD0032" w:rsidRPr="00D529E1" w:rsidRDefault="00D529E1" w:rsidP="00C30148">
      <w:pPr>
        <w:spacing w:after="0" w:line="240" w:lineRule="auto"/>
        <w:ind w:firstLine="9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управления земельными ресурсами в целях улучшения предпринимательского климата, расширение имущественной поддержки субъектов малого и среднего предпринимательства;</w:t>
      </w:r>
    </w:p>
    <w:p w:rsidR="00CD0032" w:rsidRDefault="00C30148" w:rsidP="00C30148">
      <w:pPr>
        <w:tabs>
          <w:tab w:val="left" w:pos="1112"/>
        </w:tabs>
        <w:spacing w:after="0" w:line="240" w:lineRule="auto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 w:rsidR="00D529E1">
        <w:rPr>
          <w:rFonts w:ascii="Symbol" w:eastAsia="Symbol" w:hAnsi="Symbol" w:cs="Symbol"/>
          <w:sz w:val="28"/>
          <w:szCs w:val="28"/>
        </w:rPr>
        <w:t>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>проведение консультаций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субъектам малого и среднего 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редпринимательства на открытие собственного дела;</w:t>
      </w:r>
    </w:p>
    <w:p w:rsidR="00CD0032" w:rsidRDefault="00D529E1" w:rsidP="00D529E1">
      <w:pPr>
        <w:tabs>
          <w:tab w:val="left" w:pos="1112"/>
        </w:tabs>
        <w:spacing w:after="0" w:line="240" w:lineRule="auto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z w:val="24"/>
          <w:szCs w:val="24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инфраструктуры поддержки малого и среднего предпринимательства;</w:t>
      </w:r>
    </w:p>
    <w:p w:rsidR="00CD0032" w:rsidRDefault="00D529E1" w:rsidP="00D529E1">
      <w:pPr>
        <w:tabs>
          <w:tab w:val="left" w:pos="1112"/>
        </w:tabs>
        <w:spacing w:after="0" w:line="240" w:lineRule="auto"/>
        <w:ind w:right="60" w:firstLine="993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оказание поддержки в области подготовки, переподготовки и повышения квалификации кадров;</w:t>
      </w:r>
    </w:p>
    <w:p w:rsidR="00CD0032" w:rsidRDefault="00D529E1" w:rsidP="00D529E1">
      <w:pPr>
        <w:spacing w:after="0" w:line="240" w:lineRule="auto"/>
        <w:ind w:firstLine="993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 w:rsidRPr="00D529E1">
        <w:rPr>
          <w:rFonts w:ascii="Times New Roman" w:eastAsia="Times New Roman" w:hAnsi="Times New Roman" w:cs="Times New Roman"/>
          <w:sz w:val="28"/>
          <w:szCs w:val="28"/>
        </w:rPr>
        <w:t>повышение информационной открытости системы поддержки малого и</w:t>
      </w:r>
      <w:r w:rsidRPr="00D529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среднего предпринимательства (обеспечение информационной и консультационной поддержки, развитие взаимодействия всех структур, заинтересованных в поддержке малого и среднего предпринимательства);</w:t>
      </w:r>
    </w:p>
    <w:p w:rsidR="00CD0032" w:rsidRDefault="00D529E1" w:rsidP="00D529E1">
      <w:pPr>
        <w:tabs>
          <w:tab w:val="left" w:pos="1112"/>
        </w:tabs>
        <w:spacing w:after="0" w:line="240" w:lineRule="auto"/>
        <w:ind w:right="60" w:firstLine="82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улучшение инвестиционного климата, формирование и сохранение положительного делового имиджа муниципального образования;</w:t>
      </w:r>
    </w:p>
    <w:p w:rsidR="00CD0032" w:rsidRDefault="00D529E1" w:rsidP="00D529E1">
      <w:pPr>
        <w:tabs>
          <w:tab w:val="left" w:pos="1112"/>
        </w:tabs>
        <w:spacing w:after="0" w:line="228" w:lineRule="auto"/>
        <w:ind w:right="60" w:firstLine="828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содействие реализации в муниципальном образовании «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инвестиционных проектов;</w:t>
      </w:r>
    </w:p>
    <w:p w:rsidR="00CD0032" w:rsidRPr="00D529E1" w:rsidRDefault="00D529E1" w:rsidP="00D529E1">
      <w:pPr>
        <w:tabs>
          <w:tab w:val="left" w:pos="1120"/>
        </w:tabs>
        <w:spacing w:after="0" w:line="240" w:lineRule="auto"/>
        <w:ind w:firstLine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- </w:t>
      </w:r>
      <w:r w:rsidR="00CD0032" w:rsidRPr="00D529E1">
        <w:rPr>
          <w:rFonts w:ascii="Times New Roman" w:eastAsia="Times New Roman" w:hAnsi="Times New Roman" w:cs="Times New Roman"/>
          <w:sz w:val="28"/>
          <w:szCs w:val="28"/>
        </w:rPr>
        <w:t>подготовка  новых инвестиционных площадок для реализации инвестиционных проектов.</w:t>
      </w:r>
    </w:p>
    <w:p w:rsidR="00CD0032" w:rsidRDefault="00D529E1" w:rsidP="00D529E1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разработка и освоение природных ресурсов.</w:t>
      </w:r>
    </w:p>
    <w:p w:rsidR="00CD0032" w:rsidRDefault="00CD0032">
      <w:pPr>
        <w:spacing w:line="13" w:lineRule="exact"/>
        <w:rPr>
          <w:sz w:val="20"/>
          <w:szCs w:val="20"/>
        </w:rPr>
      </w:pPr>
    </w:p>
    <w:p w:rsidR="00CD0032" w:rsidRDefault="00CD0032" w:rsidP="00BE5BDD">
      <w:pPr>
        <w:spacing w:line="237" w:lineRule="auto"/>
        <w:ind w:firstLine="74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Стимулирующую роль по развитию предпринимательства и по поддержке малого бизнеса играет муниципальный заказ, который способствует также развитию конкуренции, более эффективному использованию бюджетных средств, повышению качества предоставляемых товаров и услуг.</w:t>
      </w:r>
    </w:p>
    <w:p w:rsidR="00CD0032" w:rsidRDefault="00CD0032" w:rsidP="005938C7">
      <w:pPr>
        <w:tabs>
          <w:tab w:val="left" w:pos="8540"/>
        </w:tabs>
        <w:spacing w:after="0" w:line="240" w:lineRule="auto"/>
        <w:ind w:right="-1" w:firstLine="74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Достижению  стратегических  целей  будет  способствовать</w:t>
      </w:r>
      <w:r w:rsidR="00C3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0148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="00C30148" w:rsidRPr="00C30148">
        <w:rPr>
          <w:rFonts w:ascii="Times New Roman" w:eastAsia="Times New Roman" w:hAnsi="Times New Roman" w:cs="Times New Roman"/>
          <w:sz w:val="28"/>
          <w:szCs w:val="28"/>
        </w:rPr>
        <w:t xml:space="preserve"> му</w:t>
      </w:r>
      <w:r w:rsidRPr="00C30148">
        <w:rPr>
          <w:rFonts w:ascii="Times New Roman" w:eastAsia="Times New Roman" w:hAnsi="Times New Roman" w:cs="Times New Roman"/>
          <w:sz w:val="28"/>
          <w:szCs w:val="28"/>
        </w:rPr>
        <w:t>ниципальной программы «Развитие малого и среднего предпринимательства</w:t>
      </w:r>
      <w:r w:rsidR="00C30148" w:rsidRPr="00C30148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C3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</w:t>
      </w:r>
      <w:r w:rsidR="00C3014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30148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30148" w:rsidRDefault="00C30148" w:rsidP="005938C7">
      <w:pPr>
        <w:tabs>
          <w:tab w:val="left" w:pos="8540"/>
        </w:tabs>
        <w:spacing w:after="0" w:line="240" w:lineRule="auto"/>
        <w:ind w:right="-1" w:firstLine="980"/>
        <w:jc w:val="both"/>
        <w:rPr>
          <w:rFonts w:eastAsia="Times New Roman"/>
          <w:sz w:val="28"/>
          <w:szCs w:val="28"/>
        </w:rPr>
      </w:pPr>
    </w:p>
    <w:p w:rsidR="00CD0032" w:rsidRDefault="00C30148" w:rsidP="005938C7">
      <w:pPr>
        <w:spacing w:after="0" w:line="240" w:lineRule="auto"/>
        <w:ind w:left="838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30</w:t>
      </w:r>
    </w:p>
    <w:p w:rsidR="00CD0032" w:rsidRPr="005938C7" w:rsidRDefault="00CD0032" w:rsidP="005938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7D42" w:rsidRDefault="00CD0032" w:rsidP="005938C7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C30148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«Смоленс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</w:t>
      </w:r>
      <w:r w:rsidR="00C30148">
        <w:rPr>
          <w:rFonts w:ascii="Times New Roman" w:eastAsia="Times New Roman" w:hAnsi="Times New Roman" w:cs="Times New Roman"/>
          <w:b/>
          <w:bCs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 w:rsidR="00C30148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77D42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</w:t>
      </w:r>
    </w:p>
    <w:p w:rsidR="00CD0032" w:rsidRDefault="00CD0032" w:rsidP="00A77D42">
      <w:pPr>
        <w:spacing w:after="0" w:line="240" w:lineRule="auto"/>
        <w:ind w:right="-1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развития МСП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9825" w:type="dxa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0"/>
        <w:gridCol w:w="1110"/>
        <w:gridCol w:w="1111"/>
        <w:gridCol w:w="1111"/>
        <w:gridCol w:w="1111"/>
        <w:gridCol w:w="1111"/>
        <w:gridCol w:w="1111"/>
      </w:tblGrid>
      <w:tr w:rsidR="00A77D42" w:rsidTr="007D498A">
        <w:trPr>
          <w:trHeight w:val="1100"/>
        </w:trPr>
        <w:tc>
          <w:tcPr>
            <w:tcW w:w="31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Pr="00A77D42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w w:val="91"/>
                <w:sz w:val="24"/>
                <w:szCs w:val="24"/>
              </w:rPr>
              <w:t>2019</w:t>
            </w:r>
            <w:r w:rsidRPr="00A77D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ind w:right="40"/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sz w:val="24"/>
                <w:szCs w:val="24"/>
              </w:rPr>
              <w:t xml:space="preserve"> </w:t>
            </w:r>
            <w:r w:rsidRPr="00A77D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ind w:right="40"/>
              <w:jc w:val="right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sz w:val="24"/>
                <w:szCs w:val="24"/>
              </w:rPr>
              <w:t xml:space="preserve"> </w:t>
            </w: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ind w:right="40"/>
              <w:jc w:val="right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>
              <w:rPr>
                <w:sz w:val="24"/>
                <w:szCs w:val="24"/>
              </w:rPr>
              <w:t xml:space="preserve"> </w:t>
            </w: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A77D42" w:rsidTr="009E1A10">
        <w:trPr>
          <w:trHeight w:val="1523"/>
        </w:trPr>
        <w:tc>
          <w:tcPr>
            <w:tcW w:w="3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A77D42" w:rsidP="00A77D42">
            <w:pPr>
              <w:spacing w:line="266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Оборот продукции (услуг), производимой малыми предприятиями, в том числе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микропредприятиями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млн. руб.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3D416D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16600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3D416D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17700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894D38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w w:val="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85"/>
                <w:sz w:val="24"/>
                <w:szCs w:val="24"/>
              </w:rPr>
              <w:t>18810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A77D42" w:rsidP="00894D38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="00894D3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9750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894D38">
            <w:pPr>
              <w:spacing w:line="266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25200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3D416D">
            <w:pPr>
              <w:spacing w:line="266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32160</w:t>
            </w:r>
          </w:p>
        </w:tc>
      </w:tr>
    </w:tbl>
    <w:p w:rsidR="00CD0032" w:rsidRDefault="00CD0032">
      <w:pPr>
        <w:spacing w:line="293" w:lineRule="exact"/>
        <w:rPr>
          <w:sz w:val="20"/>
          <w:szCs w:val="20"/>
        </w:rPr>
      </w:pPr>
    </w:p>
    <w:p w:rsidR="00582AFC" w:rsidRDefault="00CD0032" w:rsidP="00582A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009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5.2.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Реализация приоритетных направлений в сфере</w:t>
      </w:r>
    </w:p>
    <w:p w:rsidR="00CD0032" w:rsidRDefault="00CD0032" w:rsidP="00582A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 человеческого потенциала</w:t>
      </w:r>
    </w:p>
    <w:p w:rsidR="00582AFC" w:rsidRDefault="00582AFC" w:rsidP="00582AFC">
      <w:pPr>
        <w:spacing w:after="0" w:line="240" w:lineRule="auto"/>
        <w:jc w:val="center"/>
        <w:rPr>
          <w:sz w:val="20"/>
          <w:szCs w:val="20"/>
        </w:rPr>
      </w:pPr>
    </w:p>
    <w:p w:rsidR="00582AFC" w:rsidRDefault="00CD0032" w:rsidP="005938C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Высокий уровень человеческого потенциала должен стать платформой для долгосрочного социально-экономического развития </w:t>
      </w:r>
      <w:r w:rsidR="00C6009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района. Текущий уровень развития человеческого потенциала </w:t>
      </w:r>
      <w:r w:rsidR="00C6009A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ского района следует признать имеющим существенные резервы для дальнейшего развития.</w:t>
      </w:r>
    </w:p>
    <w:p w:rsidR="00CD0032" w:rsidRPr="00D41EF2" w:rsidRDefault="00582AFC" w:rsidP="005938C7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качестве цели по стратегическому приоритету 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ского района «Развитие человеческого потенциала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района» определена необходимость </w:t>
      </w:r>
      <w:proofErr w:type="gramStart"/>
      <w:r w:rsidR="00CD0032">
        <w:rPr>
          <w:rFonts w:ascii="Times New Roman" w:eastAsia="Times New Roman" w:hAnsi="Times New Roman" w:cs="Times New Roman"/>
          <w:sz w:val="28"/>
          <w:szCs w:val="28"/>
        </w:rPr>
        <w:t>снижения темпов сокращения численности населения</w:t>
      </w:r>
      <w:proofErr w:type="gram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в совокупности с непрерывным развитием человеческого потенциала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района. Оценка степени достижения цели осуществляется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помощью общего коэффициента прирос</w:t>
      </w:r>
      <w:r w:rsidR="00290901">
        <w:rPr>
          <w:rFonts w:ascii="Times New Roman" w:eastAsia="Times New Roman" w:hAnsi="Times New Roman" w:cs="Times New Roman"/>
          <w:sz w:val="28"/>
          <w:szCs w:val="28"/>
        </w:rPr>
        <w:t>та (убыли) населения (таблица 31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01CB8" w:rsidRDefault="00B01CB8" w:rsidP="00B01CB8">
      <w:pPr>
        <w:spacing w:after="0" w:line="240" w:lineRule="auto"/>
        <w:ind w:left="85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Pr="00582AFC" w:rsidRDefault="00582AFC" w:rsidP="007D498A">
      <w:pPr>
        <w:spacing w:after="0" w:line="240" w:lineRule="auto"/>
        <w:ind w:left="8222"/>
        <w:jc w:val="righ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31</w:t>
      </w:r>
    </w:p>
    <w:p w:rsidR="00CD0032" w:rsidRDefault="00CD0032" w:rsidP="00B01CB8">
      <w:pPr>
        <w:spacing w:after="0" w:line="240" w:lineRule="auto"/>
        <w:rPr>
          <w:sz w:val="20"/>
          <w:szCs w:val="20"/>
        </w:rPr>
      </w:pPr>
    </w:p>
    <w:p w:rsidR="00CD0032" w:rsidRDefault="00CD0032" w:rsidP="005938C7">
      <w:pPr>
        <w:spacing w:after="0" w:line="240" w:lineRule="auto"/>
        <w:ind w:right="-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по стратегическому приоритету развития </w:t>
      </w:r>
      <w:r w:rsidR="00C24E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«Смоленский район» Смоленской области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«Развитие человеческого потенциала </w:t>
      </w:r>
      <w:r w:rsidR="00C24E64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нского района»</w:t>
      </w:r>
    </w:p>
    <w:p w:rsidR="009E1A10" w:rsidRDefault="009E1A10" w:rsidP="00B01CB8">
      <w:pPr>
        <w:spacing w:after="0" w:line="240" w:lineRule="auto"/>
        <w:ind w:right="380"/>
        <w:jc w:val="center"/>
        <w:rPr>
          <w:sz w:val="20"/>
          <w:szCs w:val="20"/>
        </w:rPr>
      </w:pPr>
    </w:p>
    <w:tbl>
      <w:tblPr>
        <w:tblW w:w="10118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1"/>
        <w:gridCol w:w="1134"/>
        <w:gridCol w:w="1134"/>
        <w:gridCol w:w="1134"/>
        <w:gridCol w:w="1134"/>
        <w:gridCol w:w="1134"/>
        <w:gridCol w:w="1134"/>
        <w:gridCol w:w="313"/>
      </w:tblGrid>
      <w:tr w:rsidR="00C24E64" w:rsidTr="007D498A">
        <w:trPr>
          <w:trHeight w:val="578"/>
        </w:trPr>
        <w:tc>
          <w:tcPr>
            <w:tcW w:w="300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14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64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62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159"/>
        </w:trPr>
        <w:tc>
          <w:tcPr>
            <w:tcW w:w="30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844C79">
        <w:trPr>
          <w:trHeight w:val="256"/>
        </w:trPr>
        <w:tc>
          <w:tcPr>
            <w:tcW w:w="300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spacing w:line="256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 прироста убыли) населения, человек на 1000 жителей</w:t>
            </w:r>
            <w:proofErr w:type="gramEnd"/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E73">
              <w:rPr>
                <w:rFonts w:ascii="Times New Roman" w:hAnsi="Times New Roman" w:cs="Times New Roman"/>
                <w:sz w:val="24"/>
                <w:szCs w:val="24"/>
              </w:rPr>
              <w:t>-6,6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-6,2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-6,0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-5,8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– 5</w:t>
            </w:r>
            <w:r w:rsidR="00C24E64" w:rsidRPr="00E41E7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– 4</w:t>
            </w:r>
            <w:r w:rsidR="00C24E64" w:rsidRPr="00E41E7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,0</w:t>
            </w: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76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77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76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D028F5">
        <w:trPr>
          <w:trHeight w:val="74"/>
        </w:trPr>
        <w:tc>
          <w:tcPr>
            <w:tcW w:w="30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200" w:lineRule="exact"/>
        <w:rPr>
          <w:sz w:val="20"/>
          <w:szCs w:val="20"/>
        </w:rPr>
      </w:pPr>
    </w:p>
    <w:p w:rsidR="00CD0032" w:rsidRDefault="00CD0032">
      <w:pPr>
        <w:ind w:left="31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5.2.1. Демографическая политика</w:t>
      </w:r>
    </w:p>
    <w:p w:rsidR="00CD0032" w:rsidRDefault="00CD0032" w:rsidP="002212CC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демографической политики и политики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народосбережения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районе характеризуется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ростом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численности населения, проживающего в муниципалитете.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числ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енности населения в 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районе происходит под существенным влиянием двух факторов: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 xml:space="preserve">жилищного строительства (многоквартирного и индивидуального)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миграционного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притока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населения. Распределение населения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по полу и возрасту показывает, что район в ближайшем времени ожидает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рождаемости ввиду того, что численность поколения женщин, вступающих в фертильный период,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>выше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численности женщин, находящихся в фертильном возрасте в настоящее время.</w:t>
      </w:r>
    </w:p>
    <w:p w:rsidR="00CD0032" w:rsidRDefault="00CD0032" w:rsidP="00B01CB8">
      <w:pPr>
        <w:tabs>
          <w:tab w:val="left" w:pos="5360"/>
        </w:tabs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 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 xml:space="preserve">Смоленского  района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 сфере  демографической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политики</w:t>
      </w:r>
      <w:r w:rsidR="00504F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период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определена как необходимость повышения ожидаемой продолжительности жизни населения в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районе.</w:t>
      </w:r>
    </w:p>
    <w:p w:rsidR="00CD0032" w:rsidRDefault="00CD0032">
      <w:pPr>
        <w:spacing w:line="15" w:lineRule="exact"/>
        <w:rPr>
          <w:sz w:val="20"/>
          <w:szCs w:val="20"/>
        </w:rPr>
      </w:pPr>
    </w:p>
    <w:p w:rsidR="00CD0032" w:rsidRDefault="00B01CB8" w:rsidP="00D028F5">
      <w:pPr>
        <w:tabs>
          <w:tab w:val="left" w:pos="0"/>
        </w:tabs>
        <w:spacing w:after="0" w:line="234" w:lineRule="auto"/>
        <w:ind w:right="4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таблице 32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086BFF">
      <w:pPr>
        <w:spacing w:after="0" w:line="240" w:lineRule="auto"/>
        <w:ind w:left="8364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</w:t>
      </w:r>
      <w:r w:rsidR="00050B73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CD0032" w:rsidRDefault="00CD0032" w:rsidP="00086BFF">
      <w:pPr>
        <w:spacing w:after="0" w:line="240" w:lineRule="auto"/>
        <w:rPr>
          <w:sz w:val="20"/>
          <w:szCs w:val="20"/>
        </w:rPr>
      </w:pPr>
    </w:p>
    <w:p w:rsidR="00CD0032" w:rsidRDefault="00CD0032" w:rsidP="00BF4BD0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</w:t>
      </w:r>
      <w:r w:rsidR="003F25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</w:t>
      </w:r>
      <w:r w:rsidR="00B01C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«Смоленский район» Смоленской области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демографической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политики на</w:t>
      </w:r>
      <w:r w:rsidR="00B01C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период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2030 года</w:t>
      </w:r>
    </w:p>
    <w:p w:rsidR="00CD0032" w:rsidRDefault="00CD0032">
      <w:pPr>
        <w:spacing w:line="236" w:lineRule="exact"/>
        <w:rPr>
          <w:sz w:val="20"/>
          <w:szCs w:val="20"/>
        </w:rPr>
      </w:pPr>
    </w:p>
    <w:tbl>
      <w:tblPr>
        <w:tblW w:w="10108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9"/>
        <w:gridCol w:w="1203"/>
        <w:gridCol w:w="1207"/>
        <w:gridCol w:w="1134"/>
        <w:gridCol w:w="1134"/>
        <w:gridCol w:w="1134"/>
        <w:gridCol w:w="1134"/>
        <w:gridCol w:w="303"/>
      </w:tblGrid>
      <w:tr w:rsidR="002F63F6" w:rsidTr="009E1A10">
        <w:trPr>
          <w:trHeight w:val="439"/>
        </w:trPr>
        <w:tc>
          <w:tcPr>
            <w:tcW w:w="285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Pr="00B01CB8" w:rsidRDefault="002F63F6" w:rsidP="002F63F6">
            <w:pPr>
              <w:jc w:val="center"/>
              <w:rPr>
                <w:sz w:val="20"/>
                <w:szCs w:val="20"/>
              </w:rPr>
            </w:pPr>
            <w:r w:rsidRPr="00B01CB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1CB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203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2F63F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20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26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Pr="00B01CB8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64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Pr="00B01CB8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62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Pr="00B01CB8" w:rsidRDefault="002F63F6">
            <w:pPr>
              <w:rPr>
                <w:b/>
                <w:sz w:val="5"/>
                <w:szCs w:val="5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74"/>
        </w:trPr>
        <w:tc>
          <w:tcPr>
            <w:tcW w:w="28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20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20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56"/>
        </w:trPr>
        <w:tc>
          <w:tcPr>
            <w:tcW w:w="285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4820C7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Ожидаемая продолжительность жизни населения в Смоленском</w:t>
            </w:r>
            <w:r w:rsidR="004820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районе, лет</w:t>
            </w:r>
          </w:p>
        </w:tc>
        <w:tc>
          <w:tcPr>
            <w:tcW w:w="1203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72,4</w:t>
            </w:r>
          </w:p>
        </w:tc>
        <w:tc>
          <w:tcPr>
            <w:tcW w:w="1207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72,5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72,6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4820C7" w:rsidP="002F63F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72,7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2F63F6" w:rsidP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73,</w:t>
            </w:r>
            <w:r w:rsidR="004820C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2F63F6" w:rsidP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  <w:r w:rsidR="004820C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3,7</w:t>
            </w: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76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4820C7" w:rsidTr="009E1A10">
        <w:trPr>
          <w:trHeight w:val="481"/>
        </w:trPr>
        <w:tc>
          <w:tcPr>
            <w:tcW w:w="285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vAlign w:val="bottom"/>
          </w:tcPr>
          <w:p w:rsidR="004820C7" w:rsidRDefault="004820C7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76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D028F5">
        <w:trPr>
          <w:trHeight w:val="74"/>
        </w:trPr>
        <w:tc>
          <w:tcPr>
            <w:tcW w:w="285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09" w:lineRule="exact"/>
        <w:rPr>
          <w:sz w:val="20"/>
          <w:szCs w:val="20"/>
        </w:rPr>
      </w:pPr>
    </w:p>
    <w:p w:rsidR="00AE5887" w:rsidRDefault="00CD0032" w:rsidP="00AE588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в сфере демографической политики</w:t>
      </w:r>
      <w:r w:rsidR="00D41E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AE5887" w:rsidP="00AE588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политики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0032">
        <w:rPr>
          <w:rFonts w:ascii="Times New Roman" w:eastAsia="Times New Roman" w:hAnsi="Times New Roman" w:cs="Times New Roman"/>
          <w:sz w:val="28"/>
          <w:szCs w:val="28"/>
        </w:rPr>
        <w:t>народосбережения</w:t>
      </w:r>
      <w:proofErr w:type="spell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на период до 2030 года</w:t>
      </w:r>
    </w:p>
    <w:p w:rsidR="00AE5887" w:rsidRDefault="00AE5887" w:rsidP="00AE5887">
      <w:pPr>
        <w:spacing w:after="0" w:line="240" w:lineRule="auto"/>
        <w:ind w:right="-1"/>
        <w:jc w:val="center"/>
        <w:rPr>
          <w:rFonts w:eastAsia="Times New Roman"/>
          <w:sz w:val="28"/>
          <w:szCs w:val="28"/>
        </w:rPr>
      </w:pPr>
    </w:p>
    <w:p w:rsidR="00CD0032" w:rsidRPr="00AE5887" w:rsidRDefault="00CD0032" w:rsidP="00AE5887">
      <w:pPr>
        <w:pStyle w:val="ac"/>
        <w:numPr>
          <w:ilvl w:val="0"/>
          <w:numId w:val="113"/>
        </w:numPr>
        <w:tabs>
          <w:tab w:val="left" w:pos="142"/>
        </w:tabs>
        <w:spacing w:after="0" w:line="240" w:lineRule="auto"/>
        <w:ind w:left="142" w:right="20" w:firstLine="709"/>
        <w:jc w:val="both"/>
        <w:rPr>
          <w:rFonts w:eastAsia="Times New Roman"/>
          <w:sz w:val="28"/>
          <w:szCs w:val="28"/>
        </w:rPr>
      </w:pPr>
      <w:r w:rsidRPr="00AE5887">
        <w:rPr>
          <w:rFonts w:ascii="Times New Roman" w:eastAsia="Times New Roman" w:hAnsi="Times New Roman" w:cs="Times New Roman"/>
          <w:sz w:val="28"/>
          <w:szCs w:val="28"/>
        </w:rPr>
        <w:t>Сохранение и укрепление здоровья населения, увеличение роли профилактики заболеваний и формирование здорового образа жизни.</w:t>
      </w:r>
    </w:p>
    <w:p w:rsidR="00CD0032" w:rsidRPr="00AE5887" w:rsidRDefault="00CD0032" w:rsidP="00AE5887">
      <w:pPr>
        <w:pStyle w:val="ac"/>
        <w:numPr>
          <w:ilvl w:val="0"/>
          <w:numId w:val="113"/>
        </w:numPr>
        <w:tabs>
          <w:tab w:val="left" w:pos="142"/>
        </w:tabs>
        <w:spacing w:after="0" w:line="240" w:lineRule="auto"/>
        <w:ind w:left="142" w:right="20" w:firstLine="709"/>
        <w:rPr>
          <w:rFonts w:eastAsia="Times New Roman"/>
          <w:sz w:val="28"/>
          <w:szCs w:val="28"/>
        </w:rPr>
      </w:pPr>
      <w:r w:rsidRPr="00AE5887">
        <w:rPr>
          <w:rFonts w:ascii="Times New Roman" w:eastAsia="Times New Roman" w:hAnsi="Times New Roman" w:cs="Times New Roman"/>
          <w:sz w:val="28"/>
          <w:szCs w:val="28"/>
        </w:rPr>
        <w:t>Повышение уровня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 xml:space="preserve"> рождаемости (в том числе за сче</w:t>
      </w:r>
      <w:r w:rsidRPr="00AE5887">
        <w:rPr>
          <w:rFonts w:ascii="Times New Roman" w:eastAsia="Times New Roman" w:hAnsi="Times New Roman" w:cs="Times New Roman"/>
          <w:sz w:val="28"/>
          <w:szCs w:val="28"/>
        </w:rPr>
        <w:t>т рождения в семьях второго и последующих детей).</w:t>
      </w:r>
    </w:p>
    <w:p w:rsidR="00CD0032" w:rsidRDefault="00CD0032" w:rsidP="00AE5887">
      <w:pPr>
        <w:numPr>
          <w:ilvl w:val="0"/>
          <w:numId w:val="113"/>
        </w:numPr>
        <w:tabs>
          <w:tab w:val="left" w:pos="142"/>
        </w:tabs>
        <w:spacing w:after="0" w:line="240" w:lineRule="auto"/>
        <w:ind w:left="142" w:right="20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привлекательности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для развития карьеры для жителей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и потенциальных мигрантов из иных районов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 и иных субъектов Российской Федерации.</w:t>
      </w:r>
    </w:p>
    <w:p w:rsidR="00CD0032" w:rsidRDefault="00AE5887" w:rsidP="00AE5887">
      <w:pPr>
        <w:spacing w:after="0" w:line="240" w:lineRule="auto"/>
        <w:ind w:left="142" w:right="20"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и решения представленных задач в первоочередном порядке будут реализованы следующие мероприятия:</w:t>
      </w:r>
    </w:p>
    <w:p w:rsidR="00CD0032" w:rsidRDefault="00CD0032" w:rsidP="00AE5887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совершенствование системы раннего выявления заболеваний в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районе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прежде всего по болезням системы кровообращения и онкологическим заболеваниям;</w:t>
      </w:r>
    </w:p>
    <w:p w:rsidR="00CD0032" w:rsidRDefault="00CD0032" w:rsidP="00AE5887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у населения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мотивации к ведению здорового образа жизни;</w:t>
      </w:r>
    </w:p>
    <w:p w:rsidR="00CD0032" w:rsidRDefault="00CD0032" w:rsidP="00AE5887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комплекс инициатив по сохранению и улучшению репродуктивного здоровья граждан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AE5887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системы профилактики профессиональных заболеваний в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районе;</w:t>
      </w:r>
    </w:p>
    <w:p w:rsidR="00CD0032" w:rsidRDefault="00CD0032" w:rsidP="00086BFF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у молодых семей в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 ориентации на более ранн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ее рождение первого ребе</w:t>
      </w:r>
      <w:r>
        <w:rPr>
          <w:rFonts w:ascii="Times New Roman" w:eastAsia="Times New Roman" w:hAnsi="Times New Roman" w:cs="Times New Roman"/>
          <w:sz w:val="28"/>
          <w:szCs w:val="28"/>
        </w:rPr>
        <w:t>нка и создание максимальных возможностей для реализации такой ориентации;</w:t>
      </w:r>
    </w:p>
    <w:p w:rsidR="00CD0032" w:rsidRDefault="00AE5887" w:rsidP="00086BFF">
      <w:pPr>
        <w:spacing w:after="0" w:line="240" w:lineRule="auto"/>
        <w:ind w:left="142" w:firstLine="11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активизация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жной политики по привлечению и закреплению молод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жи в экономике района;</w:t>
      </w:r>
    </w:p>
    <w:p w:rsidR="00CD0032" w:rsidRDefault="00086BFF" w:rsidP="00086BFF">
      <w:pPr>
        <w:spacing w:after="0" w:line="240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интеграции мигрантов в социум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086BFF" w:rsidP="00D028F5">
      <w:pPr>
        <w:spacing w:after="0" w:line="240" w:lineRule="auto"/>
        <w:ind w:left="142" w:firstLine="11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развитие мер поддержки молодых специалистов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района, в том числе занятых в бюджетном секторе.</w:t>
      </w:r>
    </w:p>
    <w:p w:rsidR="00BF4BD0" w:rsidRDefault="00BF4BD0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5.2.2. Развитие образования</w:t>
      </w:r>
    </w:p>
    <w:p w:rsidR="00086BFF" w:rsidRDefault="00086BFF" w:rsidP="00AE5887">
      <w:pPr>
        <w:spacing w:after="0" w:line="240" w:lineRule="auto"/>
        <w:jc w:val="center"/>
        <w:rPr>
          <w:sz w:val="20"/>
          <w:szCs w:val="20"/>
        </w:rPr>
      </w:pPr>
    </w:p>
    <w:p w:rsidR="00CD0032" w:rsidRDefault="00CD0032" w:rsidP="00086BFF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образования в 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 характеризуется следующими отличительными свойствами:</w:t>
      </w:r>
    </w:p>
    <w:p w:rsidR="001C4E34" w:rsidRDefault="001C4E34" w:rsidP="001C4E34">
      <w:pPr>
        <w:tabs>
          <w:tab w:val="left" w:pos="1182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части общего образования Смоленский район имеет достаточно высокие показатели по результативности образования (средний балл ЕГЭ), обучающиеся учатся в одну смену.</w:t>
      </w:r>
    </w:p>
    <w:p w:rsidR="00CD0032" w:rsidRDefault="001C4E34" w:rsidP="001C4E34">
      <w:pPr>
        <w:tabs>
          <w:tab w:val="left" w:pos="1182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 w:rsidRPr="00E866CF">
        <w:rPr>
          <w:rFonts w:ascii="Times New Roman" w:eastAsia="Times New Roman" w:hAnsi="Times New Roman" w:cs="Times New Roman"/>
          <w:sz w:val="28"/>
          <w:szCs w:val="28"/>
        </w:rPr>
        <w:t>Количество желающих жителей района получить для своих детей дошкольную образовательную услугу превышает возможности района.</w:t>
      </w:r>
    </w:p>
    <w:p w:rsidR="00CD0032" w:rsidRDefault="00CD0032" w:rsidP="00086BFF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Стратегические цели:</w:t>
      </w:r>
    </w:p>
    <w:p w:rsidR="00CD0032" w:rsidRDefault="00CD0032" w:rsidP="00050B7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приведение районной системы образования в соответствие с современными требованиями, создание условий, обеспечивающих доступность, высокое качество и эффективность образования, его постоянное обновление с учетом социальных и экономических потребностей района, запросов личности, общества и государства;</w:t>
      </w:r>
    </w:p>
    <w:p w:rsidR="00CD0032" w:rsidRDefault="00050B73" w:rsidP="00050B73">
      <w:pPr>
        <w:tabs>
          <w:tab w:val="left" w:pos="1172"/>
        </w:tabs>
        <w:spacing w:after="0" w:line="240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в сфере общего образования и дополнительного образования детей равных возможностей для получения современного качественного образования и позитивной социализации детей;</w:t>
      </w:r>
    </w:p>
    <w:p w:rsidR="00CD0032" w:rsidRDefault="00050B73" w:rsidP="00050B73">
      <w:pPr>
        <w:tabs>
          <w:tab w:val="left" w:pos="1314"/>
        </w:tabs>
        <w:spacing w:after="0" w:line="240" w:lineRule="auto"/>
        <w:ind w:right="4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системы образования и финансово-экономических механизмов, обеспечивающих равный доступ населения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к общему образованию и дополнительному образованию детей;</w:t>
      </w:r>
    </w:p>
    <w:p w:rsidR="00CD0032" w:rsidRDefault="00050B73" w:rsidP="00050B73">
      <w:pPr>
        <w:tabs>
          <w:tab w:val="left" w:pos="1238"/>
        </w:tabs>
        <w:spacing w:after="0" w:line="240" w:lineRule="auto"/>
        <w:ind w:right="40" w:firstLine="98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модернизация содержания образования для обеспечения готовности обучающихся общеобразовательных организаций на уровне среднего общего образования к дальнейшему обучению на уровнях профессионального образования и деятельности в высокотехнологическо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экономике;</w:t>
      </w:r>
    </w:p>
    <w:p w:rsidR="00CD0032" w:rsidRDefault="00050B73" w:rsidP="00050B73">
      <w:pPr>
        <w:tabs>
          <w:tab w:val="left" w:pos="1319"/>
        </w:tabs>
        <w:spacing w:after="0" w:line="240" w:lineRule="auto"/>
        <w:ind w:right="40" w:firstLine="98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обновление состава и компетенций педагогических работников, создание механизмов мотивации педагогических работников к повышению качества работы и непрерывному профессиональному развит</w:t>
      </w:r>
      <w:r>
        <w:rPr>
          <w:rFonts w:ascii="Times New Roman" w:eastAsia="Times New Roman" w:hAnsi="Times New Roman" w:cs="Times New Roman"/>
          <w:sz w:val="28"/>
          <w:szCs w:val="28"/>
        </w:rPr>
        <w:t>ию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050B73" w:rsidP="00050B73">
      <w:pPr>
        <w:tabs>
          <w:tab w:val="left" w:pos="1413"/>
        </w:tabs>
        <w:spacing w:after="0" w:line="240" w:lineRule="auto"/>
        <w:ind w:right="40" w:firstLine="98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современной структуры системы образования для формирования у обучающихся социальных компетенций, гражданских установок, культуры здорового образа жизни;</w:t>
      </w:r>
    </w:p>
    <w:p w:rsidR="00CD0032" w:rsidRDefault="00050B73" w:rsidP="00050B73">
      <w:pPr>
        <w:tabs>
          <w:tab w:val="left" w:pos="1153"/>
        </w:tabs>
        <w:spacing w:after="0" w:line="240" w:lineRule="auto"/>
        <w:ind w:right="20"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сохранение и развитие сети образовательных учреждений района, отвечающей современным требованиям.</w:t>
      </w:r>
    </w:p>
    <w:p w:rsidR="00CD0032" w:rsidRDefault="00D028F5" w:rsidP="00050B73">
      <w:pPr>
        <w:spacing w:after="0" w:line="240" w:lineRule="auto"/>
        <w:ind w:right="20" w:firstLine="96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33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указанной цели.</w:t>
      </w:r>
    </w:p>
    <w:p w:rsidR="00D028F5" w:rsidRDefault="00D028F5" w:rsidP="00050B73">
      <w:pPr>
        <w:spacing w:after="0" w:line="240" w:lineRule="auto"/>
        <w:ind w:left="793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050B73">
      <w:pPr>
        <w:spacing w:after="0" w:line="240" w:lineRule="auto"/>
        <w:ind w:left="7938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</w:t>
      </w:r>
      <w:r w:rsidR="00050B73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CD0032" w:rsidRDefault="00CD0032" w:rsidP="00050B73">
      <w:pPr>
        <w:spacing w:after="0" w:line="240" w:lineRule="auto"/>
        <w:rPr>
          <w:sz w:val="20"/>
          <w:szCs w:val="20"/>
        </w:rPr>
      </w:pPr>
    </w:p>
    <w:p w:rsidR="00910CF4" w:rsidRDefault="00CD0032" w:rsidP="00910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</w:t>
      </w:r>
    </w:p>
    <w:p w:rsidR="00CD0032" w:rsidRDefault="00CD0032" w:rsidP="00910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образования на период до 2030 года</w:t>
      </w:r>
    </w:p>
    <w:p w:rsidR="00910CF4" w:rsidRDefault="00910CF4" w:rsidP="00910CF4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9976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6"/>
        <w:gridCol w:w="1086"/>
        <w:gridCol w:w="1087"/>
        <w:gridCol w:w="1087"/>
        <w:gridCol w:w="1086"/>
        <w:gridCol w:w="1087"/>
        <w:gridCol w:w="1087"/>
        <w:gridCol w:w="30"/>
      </w:tblGrid>
      <w:tr w:rsidR="00050B73" w:rsidTr="00910CF4">
        <w:trPr>
          <w:trHeight w:val="422"/>
        </w:trPr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050B7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(базовый) 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lastRenderedPageBreak/>
              <w:t>2018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30" w:type="dxa"/>
            <w:vAlign w:val="bottom"/>
          </w:tcPr>
          <w:p w:rsidR="00050B73" w:rsidRDefault="00050B73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56"/>
        </w:trPr>
        <w:tc>
          <w:tcPr>
            <w:tcW w:w="342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910CF4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1.Доля детей в возрасте 1-6 лет, получающих дошкольную образовательную услугу в муниципальных образовательных учреждениях в общей численности детей в возрасте 1-6 лет</w:t>
            </w:r>
          </w:p>
        </w:tc>
        <w:tc>
          <w:tcPr>
            <w:tcW w:w="1086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AF6C9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56,3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1C4E3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59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1C4E3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59,5</w:t>
            </w:r>
          </w:p>
        </w:tc>
        <w:tc>
          <w:tcPr>
            <w:tcW w:w="1086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1C4E3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65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69</w:t>
            </w: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6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910CF4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AF6C9C" w:rsidTr="00910CF4">
        <w:trPr>
          <w:trHeight w:val="286"/>
        </w:trPr>
        <w:tc>
          <w:tcPr>
            <w:tcW w:w="34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F6C9C" w:rsidRDefault="00AF6C9C" w:rsidP="00AF6C9C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Доля выпускников муниципальных общеобразовательных учреждений, сдавших единый государ</w:t>
            </w:r>
            <w:r w:rsidRPr="00767FB5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ственный экзамен по русскому языку и математике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67FB5">
              <w:rPr>
                <w:rFonts w:ascii="Times New Roman" w:eastAsia="Times New Roman" w:hAnsi="Times New Roman" w:cs="Times New Roman"/>
                <w:sz w:val="24"/>
                <w:szCs w:val="24"/>
              </w:rPr>
              <w:t>в общей численности выпускников муниципальных общеобразовательных учреждений, сдавших единый государственный экзамен по данным предметам</w:t>
            </w:r>
          </w:p>
        </w:tc>
        <w:tc>
          <w:tcPr>
            <w:tcW w:w="1086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100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  <w:t>100</w:t>
            </w:r>
          </w:p>
        </w:tc>
        <w:tc>
          <w:tcPr>
            <w:tcW w:w="1086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  <w:tr w:rsidR="00AF6C9C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6C9C" w:rsidRDefault="00AF6C9C" w:rsidP="00767FB5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99</w:t>
            </w: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  <w:tr w:rsidR="00AF6C9C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6C9C" w:rsidRDefault="00AF6C9C" w:rsidP="00767FB5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  <w:tr w:rsidR="00AF6C9C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6C9C" w:rsidRDefault="00AF6C9C" w:rsidP="00767FB5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  <w:tr w:rsidR="00AF6C9C" w:rsidTr="00767FB5">
        <w:trPr>
          <w:trHeight w:val="22"/>
        </w:trPr>
        <w:tc>
          <w:tcPr>
            <w:tcW w:w="3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</w:tbl>
    <w:p w:rsidR="00CD0032" w:rsidRPr="00767FB5" w:rsidRDefault="00CD0032" w:rsidP="00767FB5">
      <w:pPr>
        <w:spacing w:line="20" w:lineRule="exact"/>
        <w:rPr>
          <w:sz w:val="20"/>
          <w:szCs w:val="20"/>
        </w:rPr>
      </w:pPr>
    </w:p>
    <w:p w:rsidR="00CD0032" w:rsidRDefault="008B2937" w:rsidP="008B2937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AF6C9C">
        <w:rPr>
          <w:rFonts w:ascii="Times New Roman" w:eastAsia="Times New Roman" w:hAnsi="Times New Roman" w:cs="Times New Roman"/>
          <w:sz w:val="28"/>
          <w:szCs w:val="28"/>
        </w:rPr>
        <w:t>Приоритетными задачами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AF6C9C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«Смоленский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в отрасли образования являются:</w:t>
      </w:r>
    </w:p>
    <w:p w:rsidR="008B2937" w:rsidRDefault="008B2937" w:rsidP="00AF6C9C">
      <w:pPr>
        <w:spacing w:after="0" w:line="240" w:lineRule="auto"/>
        <w:ind w:left="9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ликвидация очере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дности в дошкольные образовательные учреждения; </w:t>
      </w:r>
    </w:p>
    <w:p w:rsidR="00CD0032" w:rsidRDefault="00CD0032" w:rsidP="008B2937">
      <w:pPr>
        <w:spacing w:after="0" w:line="240" w:lineRule="auto"/>
        <w:ind w:left="98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обеспечение учебных заведений квалифицированными педагогическими</w:t>
      </w:r>
      <w:r w:rsidR="008B29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B2937" w:rsidRDefault="00CD0032" w:rsidP="008B29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кадрами; </w:t>
      </w:r>
    </w:p>
    <w:p w:rsidR="008B2937" w:rsidRDefault="008B2937" w:rsidP="008B29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- привлечение в отрасль образования квалифицированных молодых педагогов; </w:t>
      </w:r>
    </w:p>
    <w:p w:rsidR="00CD0032" w:rsidRDefault="008B2937" w:rsidP="008B2937">
      <w:pPr>
        <w:spacing w:after="0" w:line="240" w:lineRule="auto"/>
        <w:ind w:left="980" w:hanging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- модернизация учреждения образования;</w:t>
      </w:r>
    </w:p>
    <w:p w:rsidR="00CD0032" w:rsidRDefault="00CD0032" w:rsidP="008B2937">
      <w:pPr>
        <w:spacing w:after="0" w:line="240" w:lineRule="auto"/>
        <w:ind w:firstLine="96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доведение средней заработной платы учителей общеобразовательных учреждений до средней в регионе, доведение средней заработной платы педагогических работников детских садов до средней в сфере общего образования.</w:t>
      </w:r>
    </w:p>
    <w:p w:rsidR="008B2937" w:rsidRDefault="00CD0032" w:rsidP="003F46C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целью развития и модернизации доступного качественного дошкольного образования, ликвидации очередей в дошкольные образовательные учреждения, обеспечения качества услуг дошкольного образования предусмотрено обновление основных образовательных програ</w:t>
      </w:r>
      <w:r w:rsidR="008B2937">
        <w:rPr>
          <w:rFonts w:ascii="Times New Roman" w:eastAsia="Times New Roman" w:hAnsi="Times New Roman" w:cs="Times New Roman"/>
          <w:sz w:val="28"/>
          <w:szCs w:val="28"/>
        </w:rPr>
        <w:t>мм дошкольного образования с уче</w:t>
      </w:r>
      <w:r>
        <w:rPr>
          <w:rFonts w:ascii="Times New Roman" w:eastAsia="Times New Roman" w:hAnsi="Times New Roman" w:cs="Times New Roman"/>
          <w:sz w:val="28"/>
          <w:szCs w:val="28"/>
        </w:rPr>
        <w:t>том требований стандартов дошкольного образования.</w:t>
      </w:r>
    </w:p>
    <w:p w:rsidR="003F46CC" w:rsidRPr="003F46CC" w:rsidRDefault="003F46CC" w:rsidP="003F46C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CD0032" w:rsidRPr="003F46CC" w:rsidRDefault="00CD0032" w:rsidP="003F46CC">
      <w:pPr>
        <w:spacing w:after="0" w:line="240" w:lineRule="auto"/>
        <w:ind w:firstLine="708"/>
        <w:rPr>
          <w:sz w:val="20"/>
          <w:szCs w:val="20"/>
        </w:rPr>
      </w:pPr>
      <w:r w:rsidRPr="003F46CC">
        <w:rPr>
          <w:rFonts w:ascii="Times New Roman" w:eastAsia="Times New Roman" w:hAnsi="Times New Roman" w:cs="Times New Roman"/>
          <w:bCs/>
          <w:sz w:val="28"/>
          <w:szCs w:val="28"/>
        </w:rPr>
        <w:t>Повышение доступности дошкольного образования будет достигнуто за счет:</w:t>
      </w:r>
    </w:p>
    <w:p w:rsidR="00CD0032" w:rsidRDefault="00360F1A" w:rsidP="003F46CC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- создания дополнительных мест в муниципальных образовательных</w:t>
      </w:r>
      <w:r w:rsidR="008B29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рганизациях дошкольного образования:</w:t>
      </w:r>
    </w:p>
    <w:p w:rsidR="00CD0032" w:rsidRDefault="00360F1A" w:rsidP="00360F1A">
      <w:pPr>
        <w:tabs>
          <w:tab w:val="left" w:pos="1174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создания дополнительных мест в дошкольных группах при образовательных учреждениях;</w:t>
      </w:r>
    </w:p>
    <w:p w:rsidR="00CD0032" w:rsidRDefault="008B2937" w:rsidP="003D416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расширения альтернативных форм дошкольного образования (семейные дошкольные группы);</w:t>
      </w:r>
    </w:p>
    <w:p w:rsidR="00CD0032" w:rsidRDefault="00360F1A" w:rsidP="00360F1A">
      <w:p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создания центров игровой поддержки;</w:t>
      </w:r>
    </w:p>
    <w:p w:rsidR="00CD0032" w:rsidRDefault="00360F1A" w:rsidP="00360F1A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создания центров раннего развития детей;</w:t>
      </w:r>
    </w:p>
    <w:p w:rsidR="00CD0032" w:rsidRDefault="00360F1A" w:rsidP="00360F1A">
      <w:pPr>
        <w:tabs>
          <w:tab w:val="left" w:pos="115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- </w:t>
      </w:r>
      <w:r w:rsidRPr="00360F1A">
        <w:rPr>
          <w:rFonts w:ascii="Times New Roman" w:eastAsia="Times New Roman" w:hAnsi="Times New Roman" w:cs="Times New Roman"/>
          <w:sz w:val="28"/>
          <w:szCs w:val="28"/>
        </w:rPr>
        <w:t>укрепление материально-технической базы образовательных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учреждений.</w:t>
      </w:r>
    </w:p>
    <w:p w:rsidR="00CD0032" w:rsidRDefault="00CD0032" w:rsidP="008B2937">
      <w:pPr>
        <w:spacing w:after="0" w:line="240" w:lineRule="auto"/>
        <w:rPr>
          <w:sz w:val="20"/>
          <w:szCs w:val="20"/>
        </w:rPr>
      </w:pPr>
    </w:p>
    <w:p w:rsidR="00CD0032" w:rsidRPr="003F46CC" w:rsidRDefault="00CD0032" w:rsidP="003F46CC">
      <w:pPr>
        <w:spacing w:after="0" w:line="240" w:lineRule="auto"/>
        <w:ind w:firstLine="851"/>
        <w:jc w:val="both"/>
        <w:rPr>
          <w:sz w:val="20"/>
          <w:szCs w:val="20"/>
        </w:rPr>
      </w:pPr>
      <w:r w:rsidRPr="003F46CC">
        <w:rPr>
          <w:rFonts w:ascii="Times New Roman" w:eastAsia="Times New Roman" w:hAnsi="Times New Roman" w:cs="Times New Roman"/>
          <w:bCs/>
          <w:sz w:val="28"/>
          <w:szCs w:val="28"/>
        </w:rPr>
        <w:t>Основные направления в деятельности учреждений дополнительного образования:</w:t>
      </w:r>
    </w:p>
    <w:p w:rsidR="00CD0032" w:rsidRDefault="00CD0032" w:rsidP="00360F1A">
      <w:pPr>
        <w:spacing w:after="0" w:line="240" w:lineRule="auto"/>
        <w:ind w:firstLine="851"/>
        <w:rPr>
          <w:sz w:val="20"/>
          <w:szCs w:val="20"/>
        </w:rPr>
      </w:pPr>
    </w:p>
    <w:p w:rsidR="00CD0032" w:rsidRPr="00360F1A" w:rsidRDefault="00CD0032" w:rsidP="00360F1A">
      <w:pPr>
        <w:pStyle w:val="ac"/>
        <w:numPr>
          <w:ilvl w:val="0"/>
          <w:numId w:val="114"/>
        </w:numPr>
        <w:tabs>
          <w:tab w:val="left" w:pos="0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</w:rPr>
      </w:pPr>
      <w:r w:rsidRPr="00360F1A">
        <w:rPr>
          <w:rFonts w:ascii="Times New Roman" w:eastAsia="Times New Roman" w:hAnsi="Times New Roman" w:cs="Times New Roman"/>
          <w:sz w:val="28"/>
          <w:szCs w:val="28"/>
        </w:rPr>
        <w:t>Расширение потенциала системы дополнительного образования детей включает в себя:</w:t>
      </w:r>
    </w:p>
    <w:p w:rsidR="00CD0032" w:rsidRDefault="00CD0032" w:rsidP="00360F1A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разработку и реализацию подпрограммы развития дополнительного образования детей;</w:t>
      </w:r>
    </w:p>
    <w:p w:rsidR="00CD0032" w:rsidRDefault="00CD0032" w:rsidP="00360F1A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совершенствование организационно-экономических механизмов обеспечения доступности услуг в сфере до</w:t>
      </w:r>
      <w:r w:rsidR="00360F1A">
        <w:rPr>
          <w:rFonts w:ascii="Times New Roman" w:eastAsia="Times New Roman" w:hAnsi="Times New Roman" w:cs="Times New Roman"/>
          <w:sz w:val="28"/>
          <w:szCs w:val="28"/>
        </w:rPr>
        <w:t>полнительного образования детей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360F1A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внедрение лучших муниципальных моделей организаций дополнительного образования детей;</w:t>
      </w:r>
    </w:p>
    <w:p w:rsidR="00CD0032" w:rsidRDefault="00CD0032" w:rsidP="00360F1A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внедрение системы оценки качества дополнительного образования детей.</w:t>
      </w:r>
    </w:p>
    <w:p w:rsidR="00CD0032" w:rsidRDefault="00360F1A" w:rsidP="00360F1A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условий для реализации молодых талантов и детей с высокой мотивацией к обучению включает в себя реализацию Концепции общенациональной системы выявления и развития молодых талантов.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Введение эффективного контракта </w:t>
      </w:r>
      <w:r w:rsidR="00360F1A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системе дополнительного образования включает в себя: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внедрение механизмов эффективного контракта с педагогическими работниками организаций дополнительного образования;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внедрение механизмов эффективного контракта с руководителями образовательных организаций дополнительного образования в части установления взаимосвязи между показателями качества предоставляемых организацией муниципальных услуг и эффективностью деятельности руководителя образовательной организации дополнительного образования;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информационное и мониторинговое сопровождение введение эффективного контракта.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Повышению кадрового потенциала системы образования и профессиональному росту работников образования будет способствовать обеспечение непрерывности повышения квалификации педагогических работников по современным программам обучения, развитие профессиональных сообществ.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 эффективного контракта в образовании (в соответствии с Программой поэтапного совершенствования системы оплаты труда в государственных (муниципальных) учреждениях</w:t>
      </w:r>
      <w:r w:rsidR="00360F1A">
        <w:rPr>
          <w:rFonts w:ascii="Times New Roman" w:eastAsia="Times New Roman" w:hAnsi="Times New Roman" w:cs="Times New Roman"/>
          <w:sz w:val="28"/>
          <w:szCs w:val="28"/>
        </w:rPr>
        <w:t>, утвержде</w:t>
      </w:r>
      <w:r>
        <w:rPr>
          <w:rFonts w:ascii="Times New Roman" w:eastAsia="Times New Roman" w:hAnsi="Times New Roman" w:cs="Times New Roman"/>
          <w:sz w:val="28"/>
          <w:szCs w:val="28"/>
        </w:rPr>
        <w:t>нной распоряжением Правительства Российской Федерации от 02.11.2012 № 2190-р), доведение заработной платы всех категорий педагогических работников до средней по экономике региона, осуществление мер социальной поддержки работников образования должно обеспечить обновление кадрового состава и привлечение молодых талантливых педагогов.</w:t>
      </w:r>
    </w:p>
    <w:p w:rsidR="00CD0032" w:rsidRDefault="00CD0032" w:rsidP="00C04E4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соответствия требованиям ФГОС обновление материально-технической базы образовательных учреждений за счет средств муниципального бюджета и привлечения финансовых средств областного и федерального бюджетов по проекту модернизации образования с одновременным повышением эффективности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использования бюджетных средств на содержание образовательных учреждений и развитием организационно-правовых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экономических механизмов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обеспечивающих доступность и качество предоставления образовательных услуг.</w:t>
      </w:r>
    </w:p>
    <w:p w:rsidR="00CD0032" w:rsidRDefault="00CD0032" w:rsidP="00C04E4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поставленных целей необходимо решение следующих задач:</w:t>
      </w:r>
    </w:p>
    <w:p w:rsidR="00CD0032" w:rsidRDefault="00CD0032" w:rsidP="00C04E4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создание в образовательных организациях условий для обеспечения качественной организации и проведения учебно-воспитательного процесса, отвечающего современным требованиям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7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равных возможностей для всех категорий детей, в том числе для детей с ослабленным состоянием здоровья и детей с ограниченными возможностями здоровья, в получении качественного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общедоступного дошкольного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обеспечения образовательных организаций высококвалифицированными специалистами;</w:t>
      </w:r>
    </w:p>
    <w:p w:rsidR="00CD0032" w:rsidRDefault="00CD0032" w:rsidP="003F46CC">
      <w:pPr>
        <w:numPr>
          <w:ilvl w:val="0"/>
          <w:numId w:val="49"/>
        </w:num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обеспечения безопасности обучающихся, воспитанников и работников образовательных организаций;</w:t>
      </w:r>
    </w:p>
    <w:p w:rsidR="00CD0032" w:rsidRDefault="00CD0032" w:rsidP="00D028F5">
      <w:pPr>
        <w:numPr>
          <w:ilvl w:val="0"/>
          <w:numId w:val="49"/>
        </w:num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организации безопасного подвоза учащихся из от</w:t>
      </w:r>
      <w:r w:rsidR="00C04E44">
        <w:rPr>
          <w:rFonts w:ascii="Times New Roman" w:eastAsia="Times New Roman" w:hAnsi="Times New Roman" w:cs="Times New Roman"/>
          <w:sz w:val="28"/>
          <w:szCs w:val="28"/>
        </w:rPr>
        <w:t>дале</w:t>
      </w:r>
      <w:r>
        <w:rPr>
          <w:rFonts w:ascii="Times New Roman" w:eastAsia="Times New Roman" w:hAnsi="Times New Roman" w:cs="Times New Roman"/>
          <w:sz w:val="28"/>
          <w:szCs w:val="28"/>
        </w:rPr>
        <w:t>нных населенных пунктов в базовые школы района;</w:t>
      </w:r>
    </w:p>
    <w:p w:rsidR="00CD0032" w:rsidRDefault="00CD0032" w:rsidP="00C04E44">
      <w:pPr>
        <w:numPr>
          <w:ilvl w:val="0"/>
          <w:numId w:val="49"/>
        </w:numPr>
        <w:tabs>
          <w:tab w:val="left" w:pos="1140"/>
        </w:tabs>
        <w:spacing w:after="0" w:line="240" w:lineRule="auto"/>
        <w:ind w:left="1140" w:hanging="17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содержания и технологий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40"/>
        </w:tabs>
        <w:spacing w:after="0" w:line="240" w:lineRule="auto"/>
        <w:ind w:left="1140" w:hanging="17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развития системы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40"/>
        </w:tabs>
        <w:spacing w:after="0" w:line="240" w:lineRule="auto"/>
        <w:ind w:left="1140" w:hanging="17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реализации комплексных проектов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43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 эффективного контракта в системе дошкольного, общего и дополнительного образования.</w:t>
      </w:r>
    </w:p>
    <w:p w:rsidR="00CD0032" w:rsidRDefault="00CD0032" w:rsidP="00C04E44">
      <w:pPr>
        <w:spacing w:after="0" w:line="240" w:lineRule="auto"/>
        <w:rPr>
          <w:sz w:val="20"/>
          <w:szCs w:val="20"/>
        </w:rPr>
      </w:pPr>
    </w:p>
    <w:p w:rsidR="00CD0032" w:rsidRDefault="00CD0032" w:rsidP="00C04E44">
      <w:pPr>
        <w:jc w:val="center"/>
        <w:rPr>
          <w:sz w:val="20"/>
          <w:szCs w:val="20"/>
        </w:rPr>
      </w:pPr>
      <w:r w:rsidRPr="000405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5.2.3. Развитие здравоохранения</w:t>
      </w:r>
    </w:p>
    <w:p w:rsidR="00CD0032" w:rsidRDefault="00CD0032" w:rsidP="0004059B">
      <w:pPr>
        <w:spacing w:line="234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здравоохранения в </w:t>
      </w:r>
      <w:r w:rsidR="003D416D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районе характеризуется превышением показателей смертности населения над рождаемостью. В районе зафиксированы достаточно высокие значения показателей смертности населения вследствие болезней системы кровообращения и вследствие новообразований. </w:t>
      </w:r>
    </w:p>
    <w:p w:rsidR="00CD0032" w:rsidRDefault="00CD0032" w:rsidP="00230D7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Проблемы в здравоохранении района:</w:t>
      </w:r>
    </w:p>
    <w:p w:rsidR="00CD0032" w:rsidRDefault="00230D7A" w:rsidP="00230D7A">
      <w:pPr>
        <w:tabs>
          <w:tab w:val="left" w:pos="1200"/>
        </w:tabs>
        <w:spacing w:after="0" w:line="240" w:lineRule="auto"/>
        <w:ind w:left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дефицит квалифицированных врачебных кадров.</w:t>
      </w:r>
    </w:p>
    <w:p w:rsidR="00CD0032" w:rsidRDefault="00230D7A" w:rsidP="00230D7A">
      <w:pPr>
        <w:tabs>
          <w:tab w:val="left" w:pos="0"/>
        </w:tabs>
        <w:spacing w:after="0" w:line="240" w:lineRule="auto"/>
        <w:ind w:right="18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недостаточное материально-техническое обеспечение лечебных учреждений района современным медицинским оборудованием.</w:t>
      </w:r>
    </w:p>
    <w:p w:rsidR="00CD0032" w:rsidRDefault="00CD0032" w:rsidP="00230D7A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качестве цели определена необходимость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повышения результативности деятельности организации здравоохранения </w:t>
      </w:r>
      <w:r w:rsidR="00230D7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230D7A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CD0032" w:rsidRDefault="00CD0032" w:rsidP="00230D7A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</w:t>
      </w:r>
      <w:r w:rsidR="00D028F5">
        <w:rPr>
          <w:rFonts w:ascii="Times New Roman" w:eastAsia="Times New Roman" w:hAnsi="Times New Roman" w:cs="Times New Roman"/>
          <w:sz w:val="28"/>
          <w:szCs w:val="28"/>
        </w:rPr>
        <w:t xml:space="preserve"> 34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230D7A">
      <w:pPr>
        <w:spacing w:after="0" w:line="240" w:lineRule="auto"/>
        <w:rPr>
          <w:sz w:val="20"/>
          <w:szCs w:val="20"/>
        </w:rPr>
      </w:pPr>
    </w:p>
    <w:p w:rsidR="00485430" w:rsidRDefault="00485430" w:rsidP="00AB79BE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85430" w:rsidRDefault="00485430" w:rsidP="00AB79BE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85430" w:rsidRDefault="00485430" w:rsidP="00AB79BE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AB79BE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3</w:t>
      </w:r>
      <w:r w:rsidR="00230D7A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CD0032" w:rsidRDefault="00CD0032">
      <w:pPr>
        <w:spacing w:line="21" w:lineRule="exact"/>
        <w:rPr>
          <w:sz w:val="20"/>
          <w:szCs w:val="20"/>
        </w:rPr>
      </w:pPr>
    </w:p>
    <w:p w:rsidR="00CD0032" w:rsidRDefault="00CD0032" w:rsidP="00FC7F2D">
      <w:pPr>
        <w:spacing w:line="234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муниципальным образованием «</w:t>
      </w:r>
      <w:r w:rsidR="00230D7A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230D7A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 в сфере здравоохранения на период до 2030 года</w:t>
      </w:r>
    </w:p>
    <w:tbl>
      <w:tblPr>
        <w:tblW w:w="9886" w:type="dxa"/>
        <w:tblInd w:w="3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9"/>
        <w:gridCol w:w="1181"/>
        <w:gridCol w:w="1181"/>
        <w:gridCol w:w="1181"/>
        <w:gridCol w:w="1181"/>
        <w:gridCol w:w="1181"/>
        <w:gridCol w:w="1182"/>
      </w:tblGrid>
      <w:tr w:rsidR="00230D7A" w:rsidTr="00FC7F2D">
        <w:trPr>
          <w:trHeight w:val="1128"/>
        </w:trPr>
        <w:tc>
          <w:tcPr>
            <w:tcW w:w="27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(базовый)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FC7F2D" w:rsidTr="00FC7F2D">
        <w:trPr>
          <w:trHeight w:val="1343"/>
        </w:trPr>
        <w:tc>
          <w:tcPr>
            <w:tcW w:w="27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Default="00FC7F2D" w:rsidP="00FC7F2D">
            <w:pPr>
              <w:spacing w:line="256" w:lineRule="exact"/>
              <w:ind w:left="2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Смертность населения от всех причин, количество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умерших человек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тыс. жителей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B46AD7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15,8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B46AD7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15,6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B46AD7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15,4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B46AD7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15,2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3F2524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14,2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3F2524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13,1</w:t>
            </w:r>
          </w:p>
        </w:tc>
      </w:tr>
    </w:tbl>
    <w:p w:rsidR="00CD0032" w:rsidRDefault="00CD0032">
      <w:pPr>
        <w:spacing w:line="314" w:lineRule="exact"/>
        <w:rPr>
          <w:sz w:val="20"/>
          <w:szCs w:val="20"/>
        </w:rPr>
      </w:pPr>
    </w:p>
    <w:p w:rsidR="00CD0032" w:rsidRDefault="00CD0032" w:rsidP="00FC7F2D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  в области здравоохранения</w:t>
      </w:r>
    </w:p>
    <w:p w:rsidR="00CD0032" w:rsidRDefault="00CD0032" w:rsidP="00FC7F2D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период до 2030 года</w:t>
      </w:r>
    </w:p>
    <w:p w:rsidR="00CD0032" w:rsidRDefault="00CD0032">
      <w:pPr>
        <w:spacing w:line="191" w:lineRule="exact"/>
        <w:rPr>
          <w:sz w:val="20"/>
          <w:szCs w:val="20"/>
        </w:rPr>
      </w:pPr>
    </w:p>
    <w:p w:rsidR="00CD0032" w:rsidRPr="00FC7F2D" w:rsidRDefault="00CD0032" w:rsidP="00FC7F2D">
      <w:pPr>
        <w:pStyle w:val="ac"/>
        <w:numPr>
          <w:ilvl w:val="1"/>
          <w:numId w:val="51"/>
        </w:numPr>
        <w:tabs>
          <w:tab w:val="left" w:pos="0"/>
        </w:tabs>
        <w:spacing w:after="0" w:line="240" w:lineRule="auto"/>
        <w:ind w:left="0" w:right="20" w:firstLine="851"/>
        <w:rPr>
          <w:rFonts w:eastAsia="Times New Roman"/>
          <w:sz w:val="28"/>
          <w:szCs w:val="28"/>
        </w:rPr>
      </w:pPr>
      <w:r w:rsidRPr="00FC7F2D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государственных гарантий оказания гражданам бесплатной </w:t>
      </w:r>
      <w:r w:rsidR="00FC7F2D" w:rsidRPr="00FC7F2D">
        <w:rPr>
          <w:rFonts w:ascii="Times New Roman" w:eastAsia="Times New Roman" w:hAnsi="Times New Roman" w:cs="Times New Roman"/>
          <w:sz w:val="28"/>
          <w:szCs w:val="28"/>
        </w:rPr>
        <w:t>медицинской помощи в полном объе</w:t>
      </w:r>
      <w:r w:rsidRPr="00FC7F2D">
        <w:rPr>
          <w:rFonts w:ascii="Times New Roman" w:eastAsia="Times New Roman" w:hAnsi="Times New Roman" w:cs="Times New Roman"/>
          <w:sz w:val="28"/>
          <w:szCs w:val="28"/>
        </w:rPr>
        <w:t>ме.</w:t>
      </w:r>
    </w:p>
    <w:p w:rsidR="00CD0032" w:rsidRDefault="00CD0032" w:rsidP="00FC7F2D">
      <w:pPr>
        <w:numPr>
          <w:ilvl w:val="1"/>
          <w:numId w:val="51"/>
        </w:numPr>
        <w:tabs>
          <w:tab w:val="left" w:pos="130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организации предоставления медицинской помощи.</w:t>
      </w:r>
    </w:p>
    <w:p w:rsidR="00CD0032" w:rsidRDefault="00CD0032" w:rsidP="00FC7F2D">
      <w:pPr>
        <w:numPr>
          <w:ilvl w:val="1"/>
          <w:numId w:val="51"/>
        </w:numPr>
        <w:tabs>
          <w:tab w:val="left" w:pos="132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Улучшение лекарственного обеспечения граждан.</w:t>
      </w:r>
    </w:p>
    <w:p w:rsidR="00CD0032" w:rsidRDefault="00CD0032" w:rsidP="00FC7F2D">
      <w:pPr>
        <w:numPr>
          <w:ilvl w:val="1"/>
          <w:numId w:val="51"/>
        </w:numPr>
        <w:tabs>
          <w:tab w:val="left" w:pos="130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здравоохранения медицинскими кадрами в соответствии с потребностью населения в качественной медицинской помощи.</w:t>
      </w:r>
    </w:p>
    <w:p w:rsidR="00CD0032" w:rsidRDefault="00CD0032" w:rsidP="00FC7F2D">
      <w:pPr>
        <w:numPr>
          <w:ilvl w:val="1"/>
          <w:numId w:val="51"/>
        </w:num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Снижение сме</w:t>
      </w:r>
      <w:r w:rsidR="00FC7F2D">
        <w:rPr>
          <w:rFonts w:ascii="Times New Roman" w:eastAsia="Times New Roman" w:hAnsi="Times New Roman" w:cs="Times New Roman"/>
          <w:sz w:val="28"/>
          <w:szCs w:val="28"/>
        </w:rPr>
        <w:t>ртности от наиболее распростране</w:t>
      </w:r>
      <w:r>
        <w:rPr>
          <w:rFonts w:ascii="Times New Roman" w:eastAsia="Times New Roman" w:hAnsi="Times New Roman" w:cs="Times New Roman"/>
          <w:sz w:val="28"/>
          <w:szCs w:val="28"/>
        </w:rPr>
        <w:t>нных заболеваний, в том числе младенческой смертности.</w:t>
      </w:r>
    </w:p>
    <w:p w:rsidR="00CD0032" w:rsidRPr="00FC7F2D" w:rsidRDefault="00CD0032" w:rsidP="00FC7F2D">
      <w:pPr>
        <w:pStyle w:val="ac"/>
        <w:numPr>
          <w:ilvl w:val="1"/>
          <w:numId w:val="51"/>
        </w:numPr>
        <w:tabs>
          <w:tab w:val="left" w:pos="0"/>
        </w:tabs>
        <w:spacing w:after="0" w:line="240" w:lineRule="auto"/>
        <w:ind w:left="0" w:right="20" w:firstLine="851"/>
        <w:jc w:val="both"/>
        <w:rPr>
          <w:rFonts w:eastAsia="Times New Roman"/>
          <w:sz w:val="28"/>
          <w:szCs w:val="28"/>
        </w:rPr>
      </w:pPr>
      <w:r w:rsidRPr="00FC7F2D">
        <w:rPr>
          <w:rFonts w:ascii="Times New Roman" w:eastAsia="Times New Roman" w:hAnsi="Times New Roman" w:cs="Times New Roman"/>
          <w:sz w:val="28"/>
          <w:szCs w:val="28"/>
        </w:rPr>
        <w:t>Развитие системы медицинской профилактики всех видов заболеваний</w:t>
      </w:r>
      <w:r w:rsidR="00FC7F2D" w:rsidRPr="00FC7F2D">
        <w:rPr>
          <w:rFonts w:ascii="Times New Roman" w:eastAsia="Times New Roman" w:hAnsi="Times New Roman" w:cs="Times New Roman"/>
          <w:sz w:val="28"/>
          <w:szCs w:val="28"/>
        </w:rPr>
        <w:t xml:space="preserve">  и </w:t>
      </w:r>
      <w:r w:rsidRPr="00FC7F2D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здорового 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образа жизни у населения района</w:t>
      </w:r>
      <w:r w:rsidRPr="00FC7F2D">
        <w:rPr>
          <w:rFonts w:ascii="Times New Roman" w:eastAsia="Times New Roman" w:hAnsi="Times New Roman" w:cs="Times New Roman"/>
          <w:sz w:val="28"/>
          <w:szCs w:val="28"/>
        </w:rPr>
        <w:t>, в том числе за сч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C7F2D">
        <w:rPr>
          <w:rFonts w:ascii="Times New Roman" w:eastAsia="Times New Roman" w:hAnsi="Times New Roman" w:cs="Times New Roman"/>
          <w:sz w:val="28"/>
          <w:szCs w:val="28"/>
        </w:rPr>
        <w:t>т повышения ответственного отношения жителей к собственному здоровью.</w:t>
      </w:r>
    </w:p>
    <w:p w:rsidR="00CD0032" w:rsidRDefault="00CD0032" w:rsidP="00FC7F2D">
      <w:pPr>
        <w:numPr>
          <w:ilvl w:val="1"/>
          <w:numId w:val="52"/>
        </w:numPr>
        <w:tabs>
          <w:tab w:val="left" w:pos="132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Укрепление материально-технической базы районной больницы.</w:t>
      </w:r>
    </w:p>
    <w:p w:rsidR="00CD0032" w:rsidRDefault="00CD0032" w:rsidP="00FC7F2D">
      <w:pPr>
        <w:spacing w:after="0" w:line="240" w:lineRule="auto"/>
        <w:ind w:right="20"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ия определе</w:t>
      </w:r>
      <w:r>
        <w:rPr>
          <w:rFonts w:ascii="Times New Roman" w:eastAsia="Times New Roman" w:hAnsi="Times New Roman" w:cs="Times New Roman"/>
          <w:sz w:val="28"/>
          <w:szCs w:val="28"/>
        </w:rPr>
        <w:t>нной выше цели и решения представленных задач в первоочередном порядке реализуются следующие мероприятия:</w:t>
      </w:r>
    </w:p>
    <w:p w:rsidR="00CD0032" w:rsidRDefault="00CD0032" w:rsidP="00B46AD7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ование системы планирования объе</w:t>
      </w:r>
      <w:r>
        <w:rPr>
          <w:rFonts w:ascii="Times New Roman" w:eastAsia="Times New Roman" w:hAnsi="Times New Roman" w:cs="Times New Roman"/>
          <w:sz w:val="28"/>
          <w:szCs w:val="28"/>
        </w:rPr>
        <w:t>мов медицинской помо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щи в рамках тре</w:t>
      </w:r>
      <w:r>
        <w:rPr>
          <w:rFonts w:ascii="Times New Roman" w:eastAsia="Times New Roman" w:hAnsi="Times New Roman" w:cs="Times New Roman"/>
          <w:sz w:val="28"/>
          <w:szCs w:val="28"/>
        </w:rPr>
        <w:t>хуровневой системы организации медицинской помощи на основе разрабатываемых схем маршрутизации пациентов по профилям медицинской помощи и специальностям врачей;</w:t>
      </w:r>
    </w:p>
    <w:p w:rsidR="00CD0032" w:rsidRDefault="00CD0032" w:rsidP="00B46AD7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инновационных методов лечения, прежде всего болезней системы кровообращения, онколо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гических заболеваний и туберкуле</w:t>
      </w:r>
      <w:r>
        <w:rPr>
          <w:rFonts w:ascii="Times New Roman" w:eastAsia="Times New Roman" w:hAnsi="Times New Roman" w:cs="Times New Roman"/>
          <w:sz w:val="28"/>
          <w:szCs w:val="28"/>
        </w:rPr>
        <w:t>за;</w:t>
      </w:r>
    </w:p>
    <w:p w:rsidR="00CD0032" w:rsidRDefault="00CD0032" w:rsidP="00B46AD7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направление больных в многопрофильные и специализированные педиатрические стационары;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совместно с работодателями системы профилактики профессиональных заболеваний;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осуществление набора абитуриентов на целевые места для подготовки кадров с высшим медицинским и фармацевтическим образованием в высшие учебные заведения 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Смоленской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области;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совершенствование принципов финансового обеспечения оказания медицинской помощи в 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социальная поддержка медицинских работников, прежде всего молодых специалистов;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профилактики и борьбы с социально значимыми заболеваниями на тер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ритории района, в том числе путе</w:t>
      </w:r>
      <w:r>
        <w:rPr>
          <w:rFonts w:ascii="Times New Roman" w:eastAsia="Times New Roman" w:hAnsi="Times New Roman" w:cs="Times New Roman"/>
          <w:sz w:val="28"/>
          <w:szCs w:val="28"/>
        </w:rPr>
        <w:t>м неукоснительного соблюдения норм Федерального закона от 23.02.2013 № 15-ФЗ «Об охране здоровья граждан от воздействия окружающего табачного дыма и последствий потребления табака»;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профилактики инфекции ВИЧ на территории района;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механизмов обеспечения населения лекарственными препаратами, медицинскими изделиями, специализированными продуктами лечебного питания;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обеспечение доступности медицинской помощи и повышения эффективности медицинских услуг</w:t>
      </w:r>
    </w:p>
    <w:p w:rsidR="00CD0032" w:rsidRDefault="00CD0032" w:rsidP="00532A22">
      <w:pPr>
        <w:numPr>
          <w:ilvl w:val="0"/>
          <w:numId w:val="53"/>
        </w:numPr>
        <w:tabs>
          <w:tab w:val="left" w:pos="119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профилактика заболеваний и формирование здорового образа жизни, 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азвитие первичной медико-санитарной помощи;</w:t>
      </w:r>
    </w:p>
    <w:p w:rsidR="00CD0032" w:rsidRDefault="00CD0032" w:rsidP="00532A22">
      <w:pPr>
        <w:numPr>
          <w:ilvl w:val="0"/>
          <w:numId w:val="53"/>
        </w:numPr>
        <w:tabs>
          <w:tab w:val="left" w:pos="1148"/>
        </w:tabs>
        <w:spacing w:after="0" w:line="240" w:lineRule="auto"/>
        <w:ind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рождения здоровых детей, сохранение и укрепление здоровья детей и подростков на всех этапах их развития, сохранения и укрепление здоровья женщин, в том числе беременных, репродуктивного здоровья населения, снижение показателей материнской, младенческой и детской заболеваемости и смертности, предупреждение инвалидности у детей;</w:t>
      </w:r>
    </w:p>
    <w:p w:rsidR="00CD0032" w:rsidRDefault="00CD0032" w:rsidP="00532A22">
      <w:pPr>
        <w:numPr>
          <w:ilvl w:val="0"/>
          <w:numId w:val="53"/>
        </w:numPr>
        <w:tabs>
          <w:tab w:val="left" w:pos="119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предупреждение и снижение уровня заболеваемости инфекционными болезнями;</w:t>
      </w:r>
    </w:p>
    <w:p w:rsidR="00CD0032" w:rsidRDefault="00CD0032" w:rsidP="00532A22">
      <w:pPr>
        <w:numPr>
          <w:ilvl w:val="0"/>
          <w:numId w:val="53"/>
        </w:numPr>
        <w:tabs>
          <w:tab w:val="left" w:pos="1140"/>
        </w:tabs>
        <w:spacing w:after="0" w:line="240" w:lineRule="auto"/>
        <w:ind w:left="1140" w:hanging="28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охрана здоровья матери и ребенка;</w:t>
      </w:r>
    </w:p>
    <w:p w:rsidR="00CD0032" w:rsidRDefault="00CD0032" w:rsidP="00532A22">
      <w:pPr>
        <w:numPr>
          <w:ilvl w:val="0"/>
          <w:numId w:val="53"/>
        </w:numPr>
        <w:tabs>
          <w:tab w:val="left" w:pos="1177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содействие повышению уровня социально-экономической защищенности медицинских работников;</w:t>
      </w:r>
    </w:p>
    <w:p w:rsidR="00CD0032" w:rsidRDefault="00CD0032" w:rsidP="00532A22">
      <w:pPr>
        <w:numPr>
          <w:ilvl w:val="0"/>
          <w:numId w:val="53"/>
        </w:numPr>
        <w:tabs>
          <w:tab w:val="left" w:pos="1196"/>
        </w:tabs>
        <w:spacing w:after="0" w:line="240" w:lineRule="auto"/>
        <w:ind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укрепление кадрового потенциала и повышение квалификации медицинских работников;</w:t>
      </w:r>
    </w:p>
    <w:p w:rsidR="00CD0032" w:rsidRDefault="00CD0032" w:rsidP="00B46AD7">
      <w:pPr>
        <w:numPr>
          <w:ilvl w:val="0"/>
          <w:numId w:val="53"/>
        </w:numPr>
        <w:tabs>
          <w:tab w:val="left" w:pos="1140"/>
        </w:tabs>
        <w:spacing w:after="0" w:line="240" w:lineRule="auto"/>
        <w:ind w:left="1140" w:hanging="17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рынка медицинских услуг.</w:t>
      </w:r>
    </w:p>
    <w:p w:rsidR="00CD0032" w:rsidRDefault="00CD0032">
      <w:pPr>
        <w:spacing w:line="172" w:lineRule="exact"/>
        <w:rPr>
          <w:sz w:val="20"/>
          <w:szCs w:val="20"/>
        </w:rPr>
      </w:pPr>
    </w:p>
    <w:p w:rsidR="00532A22" w:rsidRDefault="00532A22">
      <w:pPr>
        <w:spacing w:line="172" w:lineRule="exact"/>
        <w:rPr>
          <w:sz w:val="20"/>
          <w:szCs w:val="20"/>
        </w:rPr>
      </w:pPr>
    </w:p>
    <w:p w:rsidR="00E20973" w:rsidRDefault="00E20973" w:rsidP="00E209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973">
        <w:rPr>
          <w:rFonts w:ascii="Times New Roman" w:hAnsi="Times New Roman" w:cs="Times New Roman"/>
          <w:b/>
          <w:sz w:val="28"/>
          <w:szCs w:val="28"/>
        </w:rPr>
        <w:t>5.2.4. Развитие культуры</w:t>
      </w:r>
    </w:p>
    <w:p w:rsidR="00CD0032" w:rsidRDefault="00CD0032" w:rsidP="003F2524">
      <w:pPr>
        <w:tabs>
          <w:tab w:val="left" w:pos="7120"/>
        </w:tabs>
        <w:spacing w:after="0" w:line="240" w:lineRule="auto"/>
        <w:ind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Текущая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ситуация в сфере развития культуры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характеризуется 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овышенным вниманием к развитию данной с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>феры деятельности со стороны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Уровень фактической обеспеченности учреждениями культуры 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>достаточно высокий (клубами и учреждениями клубного типа – 66,5%, библиотеками – 59%)</w:t>
      </w:r>
      <w:r>
        <w:rPr>
          <w:rFonts w:ascii="Times New Roman" w:eastAsia="Times New Roman" w:hAnsi="Times New Roman" w:cs="Times New Roman"/>
          <w:sz w:val="28"/>
          <w:szCs w:val="28"/>
        </w:rPr>
        <w:t>. Однако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>некоторые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зданий учреждений культуры требует проведения капитального ремонта.</w:t>
      </w:r>
    </w:p>
    <w:p w:rsidR="00CD0032" w:rsidRDefault="00CD0032" w:rsidP="003F2524">
      <w:pPr>
        <w:spacing w:after="0" w:line="240" w:lineRule="auto"/>
        <w:jc w:val="both"/>
        <w:rPr>
          <w:sz w:val="20"/>
          <w:szCs w:val="20"/>
        </w:rPr>
      </w:pPr>
    </w:p>
    <w:p w:rsidR="00CD0032" w:rsidRDefault="00CD0032" w:rsidP="003F2524">
      <w:pPr>
        <w:tabs>
          <w:tab w:val="left" w:pos="4900"/>
        </w:tabs>
        <w:spacing w:after="0" w:line="240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качестве целей  развития культуры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на период до 2030 года определены:</w:t>
      </w:r>
    </w:p>
    <w:p w:rsidR="00CD0032" w:rsidRDefault="00CD0032" w:rsidP="00BF4BD0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сохранение и развитие системы  учреждений  культуры в муниципальном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образовании «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BF4BD0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единого культурного пространства, создание условий для обеспечения доступа различных социальных групп граждан к культурным благам;</w:t>
      </w:r>
    </w:p>
    <w:p w:rsidR="00BF4BD0" w:rsidRDefault="00BF4BD0" w:rsidP="00BF4BD0">
      <w:pPr>
        <w:spacing w:after="0" w:line="240" w:lineRule="auto"/>
        <w:ind w:right="30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одернизация культуры в муниципальном образовании; </w:t>
      </w:r>
    </w:p>
    <w:p w:rsidR="00BF4BD0" w:rsidRDefault="00BF4BD0" w:rsidP="00BF4BD0">
      <w:pPr>
        <w:spacing w:after="0" w:line="240" w:lineRule="auto"/>
        <w:ind w:right="30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еконструкция и ремонт зданий муниципальных учреждений культуры;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BF4BD0" w:rsidRDefault="00BF4BD0" w:rsidP="00BF4BD0">
      <w:pPr>
        <w:spacing w:after="0" w:line="240" w:lineRule="auto"/>
        <w:ind w:right="30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крепление и модернизация материально-технической базы; </w:t>
      </w:r>
    </w:p>
    <w:p w:rsidR="00CD0032" w:rsidRDefault="00BF4BD0" w:rsidP="00BF4BD0">
      <w:pPr>
        <w:spacing w:after="0" w:line="240" w:lineRule="auto"/>
        <w:ind w:right="30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оздание модельных муниципальных учреждений культуры.</w:t>
      </w:r>
    </w:p>
    <w:p w:rsidR="00CD0032" w:rsidRDefault="00D028F5" w:rsidP="00D028F5">
      <w:p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35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указанной цели.</w:t>
      </w:r>
    </w:p>
    <w:p w:rsidR="00CD0032" w:rsidRDefault="0002714F" w:rsidP="00844C79">
      <w:pPr>
        <w:spacing w:after="0" w:line="240" w:lineRule="auto"/>
        <w:ind w:left="8222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35</w:t>
      </w:r>
    </w:p>
    <w:p w:rsidR="00CD0032" w:rsidRDefault="00CD0032" w:rsidP="00844C79">
      <w:pPr>
        <w:spacing w:after="0" w:line="240" w:lineRule="auto"/>
        <w:rPr>
          <w:sz w:val="20"/>
          <w:szCs w:val="20"/>
        </w:rPr>
      </w:pPr>
    </w:p>
    <w:p w:rsidR="00BF4BD0" w:rsidRDefault="00CD0032" w:rsidP="00844C79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муниципального образования «</w:t>
      </w:r>
      <w:r w:rsidR="00BF4BD0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BF4BD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</w:p>
    <w:p w:rsidR="00CD0032" w:rsidRDefault="00CD0032" w:rsidP="00BF4BD0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развития культуры до 2030 года</w:t>
      </w:r>
    </w:p>
    <w:p w:rsidR="00BF4BD0" w:rsidRDefault="00BF4BD0" w:rsidP="00BF4BD0">
      <w:pPr>
        <w:spacing w:after="0" w:line="240" w:lineRule="auto"/>
        <w:ind w:right="-17"/>
        <w:jc w:val="center"/>
        <w:rPr>
          <w:sz w:val="20"/>
          <w:szCs w:val="20"/>
        </w:rPr>
      </w:pPr>
    </w:p>
    <w:tbl>
      <w:tblPr>
        <w:tblW w:w="1006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1080"/>
        <w:gridCol w:w="1031"/>
        <w:gridCol w:w="1031"/>
        <w:gridCol w:w="1032"/>
        <w:gridCol w:w="1031"/>
        <w:gridCol w:w="1032"/>
      </w:tblGrid>
      <w:tr w:rsidR="008501BE" w:rsidTr="00BE5BDD">
        <w:trPr>
          <w:trHeight w:val="1096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(базовый)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3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Pr="008501BE" w:rsidRDefault="008501BE" w:rsidP="008501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3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2019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3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 г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од</w:t>
            </w:r>
          </w:p>
        </w:tc>
        <w:tc>
          <w:tcPr>
            <w:tcW w:w="10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8501BE" w:rsidTr="00532A22">
        <w:trPr>
          <w:trHeight w:val="1972"/>
        </w:trPr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spacing w:line="256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удовлетворенности граждан муниципального образования Смоленский район качеством предоставления муниципальных услуг в сфере культуры муниципального образования «Смоленский район, %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Нет дан</w:t>
            </w: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ных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A10B3C">
            <w:pPr>
              <w:ind w:left="8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A10B3C">
            <w:pPr>
              <w:ind w:left="60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A10B3C">
            <w:pPr>
              <w:ind w:left="80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683257">
            <w:pPr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683257">
            <w:pPr>
              <w:ind w:left="80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CD0032" w:rsidRDefault="00CD0032">
      <w:pPr>
        <w:spacing w:line="20" w:lineRule="exact"/>
        <w:rPr>
          <w:sz w:val="20"/>
          <w:szCs w:val="20"/>
        </w:rPr>
      </w:pPr>
    </w:p>
    <w:p w:rsidR="008501BE" w:rsidRDefault="00CD0032" w:rsidP="008501BE">
      <w:pPr>
        <w:spacing w:after="0" w:line="240" w:lineRule="auto"/>
        <w:ind w:right="-26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8501BE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дачи муниципального образования «</w:t>
      </w:r>
      <w:r w:rsidR="008501B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8501BE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</w:p>
    <w:p w:rsidR="00CD0032" w:rsidRDefault="00CD0032" w:rsidP="008501BE">
      <w:pPr>
        <w:spacing w:after="0" w:line="240" w:lineRule="auto"/>
        <w:ind w:right="-26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 развития культуры до 2030 года</w:t>
      </w:r>
    </w:p>
    <w:p w:rsidR="00D028F5" w:rsidRDefault="00D028F5" w:rsidP="008501BE">
      <w:pPr>
        <w:spacing w:after="0" w:line="240" w:lineRule="auto"/>
        <w:ind w:right="-261"/>
        <w:jc w:val="center"/>
        <w:rPr>
          <w:sz w:val="20"/>
          <w:szCs w:val="20"/>
        </w:rPr>
      </w:pPr>
    </w:p>
    <w:p w:rsidR="00CD0032" w:rsidRDefault="000659C3" w:rsidP="000659C3">
      <w:pPr>
        <w:tabs>
          <w:tab w:val="left" w:pos="0"/>
        </w:tabs>
        <w:spacing w:after="0" w:line="234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оптимальных, безопасных и благоприятных условий для повышения качества и разнообразия услуг, предоставляемых в сфере культуры.</w:t>
      </w:r>
    </w:p>
    <w:p w:rsidR="00CD0032" w:rsidRDefault="000659C3" w:rsidP="000659C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Обеспечение доступа граждан к культурным ценностям и участию в культурной жизни, реализация творческого потенциала населения.</w:t>
      </w:r>
    </w:p>
    <w:p w:rsidR="00CD0032" w:rsidRPr="000659C3" w:rsidRDefault="000659C3" w:rsidP="000659C3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CD0032" w:rsidRPr="000659C3">
        <w:rPr>
          <w:rFonts w:ascii="Times New Roman" w:eastAsia="Times New Roman" w:hAnsi="Times New Roman" w:cs="Times New Roman"/>
          <w:sz w:val="28"/>
          <w:szCs w:val="28"/>
        </w:rPr>
        <w:t>Обеспечение сохранности и эффективного использования объектов культурного наследия, расположенных на территории муниципального образования «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 w:rsidRPr="000659C3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 w:rsidRPr="000659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Pr="000659C3" w:rsidRDefault="00CD0032" w:rsidP="000659C3">
      <w:pPr>
        <w:pStyle w:val="ac"/>
        <w:numPr>
          <w:ilvl w:val="0"/>
          <w:numId w:val="113"/>
        </w:numPr>
        <w:tabs>
          <w:tab w:val="left" w:pos="0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</w:rPr>
      </w:pPr>
      <w:r w:rsidRPr="000659C3">
        <w:rPr>
          <w:rFonts w:ascii="Times New Roman" w:eastAsia="Times New Roman" w:hAnsi="Times New Roman" w:cs="Times New Roman"/>
          <w:sz w:val="28"/>
          <w:szCs w:val="28"/>
        </w:rPr>
        <w:t>Предупреждение межнациональных и межконфессиональных конфликтов муниципального образования «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Pr="000659C3" w:rsidRDefault="00CD0032" w:rsidP="000659C3">
      <w:pPr>
        <w:pStyle w:val="ac"/>
        <w:numPr>
          <w:ilvl w:val="0"/>
          <w:numId w:val="113"/>
        </w:numPr>
        <w:tabs>
          <w:tab w:val="left" w:pos="480"/>
          <w:tab w:val="left" w:pos="1320"/>
        </w:tabs>
        <w:spacing w:after="0" w:line="240" w:lineRule="auto"/>
        <w:ind w:left="0" w:firstLine="851"/>
        <w:rPr>
          <w:rFonts w:eastAsia="Times New Roman"/>
          <w:sz w:val="28"/>
          <w:szCs w:val="28"/>
        </w:rPr>
      </w:pPr>
      <w:r w:rsidRPr="000659C3">
        <w:rPr>
          <w:rFonts w:ascii="Times New Roman" w:eastAsia="Times New Roman" w:hAnsi="Times New Roman" w:cs="Times New Roman"/>
          <w:sz w:val="28"/>
          <w:szCs w:val="28"/>
        </w:rPr>
        <w:t>Повышение доступности средств массовой информации для населения</w:t>
      </w:r>
      <w:r w:rsidR="000659C3" w:rsidRPr="000659C3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13" w:lineRule="exact"/>
        <w:rPr>
          <w:sz w:val="20"/>
          <w:szCs w:val="20"/>
        </w:rPr>
      </w:pPr>
    </w:p>
    <w:p w:rsidR="00CD0032" w:rsidRDefault="00CD0032" w:rsidP="000659C3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Достижению поставленных задач будет способствовать реализация мероприятий муниципальной программы «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Развитие к</w:t>
      </w:r>
      <w:r>
        <w:rPr>
          <w:rFonts w:ascii="Times New Roman" w:eastAsia="Times New Roman" w:hAnsi="Times New Roman" w:cs="Times New Roman"/>
          <w:sz w:val="28"/>
          <w:szCs w:val="28"/>
        </w:rPr>
        <w:t>ультур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муниципальном образовании «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CD0032" w:rsidRDefault="00CD0032" w:rsidP="000659C3">
      <w:pPr>
        <w:spacing w:after="0" w:line="240" w:lineRule="auto"/>
        <w:ind w:left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Кроме того, будут осуществляться следующие мероприятия:</w:t>
      </w:r>
    </w:p>
    <w:p w:rsidR="00CD0032" w:rsidRDefault="00CD0032" w:rsidP="000659C3">
      <w:pPr>
        <w:tabs>
          <w:tab w:val="left" w:pos="6740"/>
        </w:tabs>
        <w:spacing w:after="0" w:line="240" w:lineRule="auto"/>
        <w:ind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модернизация материально-технической базы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муниципальных учреждений культуры;</w:t>
      </w:r>
    </w:p>
    <w:p w:rsidR="00CD0032" w:rsidRDefault="00CD0032" w:rsidP="000659C3">
      <w:pPr>
        <w:tabs>
          <w:tab w:val="left" w:pos="2840"/>
          <w:tab w:val="left" w:pos="6160"/>
          <w:tab w:val="left" w:pos="7160"/>
          <w:tab w:val="left" w:pos="8420"/>
        </w:tabs>
        <w:spacing w:after="0" w:line="240" w:lineRule="auto"/>
        <w:ind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модернизация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материально-технической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базы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сельских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учреждений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культуры;</w:t>
      </w:r>
    </w:p>
    <w:p w:rsidR="00CD0032" w:rsidRDefault="00CD0032" w:rsidP="001E29AB">
      <w:pPr>
        <w:tabs>
          <w:tab w:val="left" w:pos="7700"/>
        </w:tabs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фестивальной деятельности муниципальных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учреждений 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ультуры;</w:t>
      </w:r>
    </w:p>
    <w:p w:rsidR="00CD0032" w:rsidRDefault="00CD0032" w:rsidP="001E29AB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подготовка и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 xml:space="preserve"> проведение мероприятий, посвяще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нных знаменитым землякам 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области;</w:t>
      </w:r>
    </w:p>
    <w:p w:rsidR="00CD0032" w:rsidRDefault="00CD0032" w:rsidP="00E960A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поддержка творческих проектов, инициатив и коллективов самодеятельного художественного творчества;</w:t>
      </w:r>
    </w:p>
    <w:p w:rsidR="00CD0032" w:rsidRDefault="00CD0032" w:rsidP="00E960A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сохранение объектов культурного наследия, расположенных на территории муниципального образования «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район;</w:t>
      </w:r>
    </w:p>
    <w:p w:rsidR="00E960A4" w:rsidRDefault="00CD0032" w:rsidP="00E960A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привлечение субъектов бизнеса к реализации культурной политики на территории муниципального образования «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CD0032" w:rsidRDefault="00CD0032" w:rsidP="00E960A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на постоянной основе мероприятий, направленных на укрепление межнационального согласия между народами, проживающими на территории муниципального образования «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60A4" w:rsidRDefault="00E960A4" w:rsidP="00E960A4">
      <w:pPr>
        <w:spacing w:after="0" w:line="240" w:lineRule="auto"/>
        <w:ind w:firstLine="851"/>
        <w:jc w:val="both"/>
        <w:rPr>
          <w:sz w:val="20"/>
          <w:szCs w:val="20"/>
        </w:rPr>
      </w:pPr>
    </w:p>
    <w:p w:rsidR="00CD0032" w:rsidRDefault="00CD0032" w:rsidP="00E20973">
      <w:pPr>
        <w:ind w:left="24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5.2.5. Развитие физической культуры и спорта</w:t>
      </w:r>
    </w:p>
    <w:p w:rsidR="00CD0032" w:rsidRDefault="00F61BD1" w:rsidP="00F61BD1">
      <w:pPr>
        <w:tabs>
          <w:tab w:val="left" w:pos="0"/>
        </w:tabs>
        <w:spacing w:after="0" w:line="239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основной цели в сфере физической культуры и спорта определена необходимость создания условий для массовых занятий физической культурой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спортом в муниципальном образовании «</w:t>
      </w:r>
      <w:r w:rsidR="0090294E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90294E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области.</w:t>
      </w:r>
    </w:p>
    <w:p w:rsidR="00CD0032" w:rsidRDefault="00CD0032" w:rsidP="00BE3CD1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Стратегические цели:</w:t>
      </w:r>
    </w:p>
    <w:p w:rsidR="00CD0032" w:rsidRDefault="00CD0032" w:rsidP="00BE3CD1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районной физкультурно-спортивной системы, ориентирующей</w:t>
      </w:r>
      <w:r w:rsidR="00BE3C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жителей </w:t>
      </w:r>
      <w:r w:rsidR="00BE3CD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на здоровый образ жизни;</w:t>
      </w:r>
    </w:p>
    <w:p w:rsidR="00CD0032" w:rsidRDefault="00CD0032" w:rsidP="00BE3CD1">
      <w:pPr>
        <w:tabs>
          <w:tab w:val="left" w:pos="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 модернизация инфраструктуры объектов спорта;</w:t>
      </w:r>
    </w:p>
    <w:p w:rsidR="00CD0032" w:rsidRDefault="00CD0032" w:rsidP="00BE3CD1">
      <w:pPr>
        <w:tabs>
          <w:tab w:val="left" w:pos="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укрепление спортивного имиджа </w:t>
      </w:r>
      <w:r w:rsidR="00BE3CD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BE3CD1">
      <w:p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детского и юношеского спорта, внеурочных форм занятий физкультурой и спортом;</w:t>
      </w:r>
    </w:p>
    <w:p w:rsidR="00CD0032" w:rsidRDefault="00CD0032" w:rsidP="00BE3CD1">
      <w:p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укрепление системы непрерывности и преемственности физического воспитания для различных возрастных групп населения на всех этапах их жизнедеятельности;</w:t>
      </w:r>
    </w:p>
    <w:p w:rsidR="00CD0032" w:rsidRDefault="00CD0032" w:rsidP="00D028F5">
      <w:pPr>
        <w:tabs>
          <w:tab w:val="left" w:pos="1155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увеличение числа доступных (без предварительного отбора) соревнований по массовым видам спорта для всех возрастных групп населения;</w:t>
      </w:r>
    </w:p>
    <w:p w:rsidR="00CD0032" w:rsidRDefault="00CD0032" w:rsidP="00BE3CD1">
      <w:p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системы мониторинга, оценки и прогнозирования состояния</w:t>
      </w:r>
      <w:r w:rsidR="00BE3C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физического здоровья населения;</w:t>
      </w:r>
    </w:p>
    <w:p w:rsidR="00CD0032" w:rsidRDefault="00CD0032" w:rsidP="00BE3CD1">
      <w:pPr>
        <w:tabs>
          <w:tab w:val="left" w:pos="1143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привлечение в сферу физической культуры и спорта средств из внебюджетных источников.</w:t>
      </w:r>
    </w:p>
    <w:p w:rsidR="00CD0032" w:rsidRDefault="00BE3CD1" w:rsidP="00532A22">
      <w:pPr>
        <w:tabs>
          <w:tab w:val="left" w:pos="538"/>
        </w:tabs>
        <w:spacing w:after="0" w:line="234" w:lineRule="auto"/>
        <w:ind w:right="20" w:firstLine="26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В </w:t>
      </w:r>
      <w:r w:rsidR="00D028F5">
        <w:rPr>
          <w:rFonts w:ascii="Times New Roman" w:eastAsia="Times New Roman" w:hAnsi="Times New Roman" w:cs="Times New Roman"/>
          <w:sz w:val="28"/>
          <w:szCs w:val="28"/>
        </w:rPr>
        <w:t>таблице 36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целей.</w:t>
      </w:r>
    </w:p>
    <w:p w:rsidR="00CD0032" w:rsidRDefault="0002714F" w:rsidP="0002714F">
      <w:pPr>
        <w:ind w:left="8222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36</w:t>
      </w:r>
    </w:p>
    <w:p w:rsidR="00CD0032" w:rsidRDefault="00CD0032">
      <w:pPr>
        <w:spacing w:line="16" w:lineRule="exact"/>
        <w:rPr>
          <w:sz w:val="20"/>
          <w:szCs w:val="20"/>
        </w:rPr>
      </w:pPr>
    </w:p>
    <w:p w:rsidR="00CD0032" w:rsidRDefault="00CD0032" w:rsidP="00BE3CD1">
      <w:pPr>
        <w:spacing w:line="249" w:lineRule="auto"/>
        <w:ind w:left="360" w:right="300" w:hanging="16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муниципальным образованием «</w:t>
      </w:r>
      <w:r w:rsidR="00BE3CD1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BE3CD1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 в сфере физической культуры и спорта на период до 2030 года</w:t>
      </w:r>
    </w:p>
    <w:tbl>
      <w:tblPr>
        <w:tblW w:w="10239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086"/>
        <w:gridCol w:w="1087"/>
        <w:gridCol w:w="1087"/>
        <w:gridCol w:w="1086"/>
        <w:gridCol w:w="1087"/>
        <w:gridCol w:w="946"/>
        <w:gridCol w:w="174"/>
      </w:tblGrid>
      <w:tr w:rsidR="003B6DD0" w:rsidTr="00BE5BDD">
        <w:trPr>
          <w:trHeight w:val="439"/>
        </w:trPr>
        <w:tc>
          <w:tcPr>
            <w:tcW w:w="368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BE3CD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(базовый)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8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BE3CD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08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BE3CD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08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08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94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2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64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62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161"/>
        </w:trPr>
        <w:tc>
          <w:tcPr>
            <w:tcW w:w="368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94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58"/>
        </w:trPr>
        <w:tc>
          <w:tcPr>
            <w:tcW w:w="368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населения, систематически занимающегося физической культурой и спортом, в общей численности населения, %</w:t>
            </w:r>
          </w:p>
        </w:tc>
        <w:tc>
          <w:tcPr>
            <w:tcW w:w="1086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15,3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1086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D80CC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946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D80CC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3B6DD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7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7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7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82"/>
        </w:trPr>
        <w:tc>
          <w:tcPr>
            <w:tcW w:w="368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6" w:lineRule="exact"/>
        <w:rPr>
          <w:sz w:val="20"/>
          <w:szCs w:val="20"/>
        </w:rPr>
      </w:pPr>
    </w:p>
    <w:p w:rsidR="00CD0032" w:rsidRDefault="00CD0032" w:rsidP="00D80CC0">
      <w:pPr>
        <w:spacing w:line="236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Достижению поставленных целей будет способствовать реализация муниципальной программы «Развитие физической культуры и спорта муниципального образования </w:t>
      </w:r>
      <w:r w:rsidR="00D80CC0">
        <w:rPr>
          <w:rFonts w:ascii="Times New Roman" w:eastAsia="Times New Roman" w:hAnsi="Times New Roman" w:cs="Times New Roman"/>
          <w:sz w:val="28"/>
          <w:szCs w:val="28"/>
        </w:rPr>
        <w:t>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80CC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80C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235" w:lineRule="auto"/>
        <w:ind w:left="3160" w:right="600" w:hanging="1749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7D3ACB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в сфере физической культуры и спорта на период до 2030 года</w:t>
      </w:r>
    </w:p>
    <w:p w:rsidR="00CD0032" w:rsidRDefault="007D3ACB" w:rsidP="007D3AC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Повышение доступности физкультурно-спортивных организаций для всех категорий населения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7D3ACB" w:rsidP="007D3ACB">
      <w:pPr>
        <w:tabs>
          <w:tab w:val="left" w:pos="1232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возможности для занятия физической культурой и спортом лицам с ограниченными возможностями здоровья и инвалидам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ской области.</w:t>
      </w:r>
    </w:p>
    <w:p w:rsidR="00CD0032" w:rsidRDefault="007D3ACB" w:rsidP="007D3ACB">
      <w:pPr>
        <w:tabs>
          <w:tab w:val="left" w:pos="1165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Обеспечение системы физкультурно-спортивных организаций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квалифицированными тренерами, осуществляющими физкультурно-оздоровительную и спортивную работу с различными категориями и группами населения.</w:t>
      </w:r>
    </w:p>
    <w:p w:rsidR="00CD0032" w:rsidRDefault="007D3ACB" w:rsidP="007D3ACB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и решения представленных задач в первоочередном порядке реализуются следующие мероприятия:</w:t>
      </w:r>
    </w:p>
    <w:p w:rsidR="00CD0032" w:rsidRDefault="007D3ACB" w:rsidP="001F613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совершенствование системы пропаганды занятий физической культурой</w:t>
      </w:r>
      <w:r w:rsidR="001F61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спортом и здорового образа жизни;</w:t>
      </w:r>
    </w:p>
    <w:p w:rsidR="00CD0032" w:rsidRDefault="001F6130" w:rsidP="001F6130">
      <w:pPr>
        <w:tabs>
          <w:tab w:val="left" w:pos="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инфраструктуры для занятий массовым спортом;</w:t>
      </w:r>
    </w:p>
    <w:p w:rsidR="00CD0032" w:rsidRDefault="00CD0032" w:rsidP="001F6130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-строительство новых современных и реконструкция существующих спортивных объектов;</w:t>
      </w:r>
    </w:p>
    <w:p w:rsidR="00CD0032" w:rsidRDefault="00CD0032" w:rsidP="001F6130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-развитие системы дополнительного образования в сфере физической культуры и спорта.</w:t>
      </w:r>
    </w:p>
    <w:p w:rsidR="00CD0032" w:rsidRDefault="00CD0032" w:rsidP="001F6130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Достижению поставленных целей будет способствовать реализ</w:t>
      </w:r>
      <w:r w:rsidR="001F6130">
        <w:rPr>
          <w:rFonts w:ascii="Times New Roman" w:eastAsia="Times New Roman" w:hAnsi="Times New Roman" w:cs="Times New Roman"/>
          <w:sz w:val="28"/>
          <w:szCs w:val="28"/>
        </w:rPr>
        <w:t>ация муниципальной программы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физической культуры и спорта муниципального </w:t>
      </w:r>
      <w:r w:rsidR="001F6130">
        <w:rPr>
          <w:rFonts w:ascii="Times New Roman" w:eastAsia="Times New Roman" w:hAnsi="Times New Roman" w:cs="Times New Roman"/>
          <w:sz w:val="28"/>
          <w:szCs w:val="28"/>
        </w:rPr>
        <w:t>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1F6130">
        <w:rPr>
          <w:rFonts w:ascii="Times New Roman" w:eastAsia="Times New Roman" w:hAnsi="Times New Roman" w:cs="Times New Roman"/>
          <w:sz w:val="28"/>
          <w:szCs w:val="28"/>
        </w:rPr>
        <w:t>Смоленской области»</w:t>
      </w:r>
      <w:r>
        <w:rPr>
          <w:rFonts w:ascii="Times New Roman" w:eastAsia="Times New Roman" w:hAnsi="Times New Roman" w:cs="Times New Roman"/>
          <w:sz w:val="28"/>
          <w:szCs w:val="28"/>
        </w:rPr>
        <w:t>, мероприятиями которой предусмотрено:</w:t>
      </w:r>
    </w:p>
    <w:p w:rsidR="00CD0032" w:rsidRDefault="001F6130" w:rsidP="00D028F5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результате реализации мероприятий данной программы количество занимающихся физической культурой и спортом увеличится за счет увеличения количества проводимых спортивных и спортивно-массовых мероприятий на территории муниципального образования «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ский район»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 Смоленской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lastRenderedPageBreak/>
        <w:t>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за счет укрепления материально-технической базы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спортивных объектов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, установки плоскостных спортивных сооружений.</w:t>
      </w:r>
    </w:p>
    <w:p w:rsidR="00BE3CD1" w:rsidRDefault="00BE3CD1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5.2.6. Развитие дорожного хозяйства</w:t>
      </w:r>
    </w:p>
    <w:p w:rsidR="00532A22" w:rsidRDefault="00532A22" w:rsidP="00D028F5">
      <w:pPr>
        <w:spacing w:after="0" w:line="240" w:lineRule="auto"/>
        <w:jc w:val="center"/>
        <w:rPr>
          <w:sz w:val="20"/>
          <w:szCs w:val="20"/>
        </w:rPr>
      </w:pPr>
    </w:p>
    <w:p w:rsidR="00CD0032" w:rsidRDefault="00CD0032" w:rsidP="00993E40">
      <w:pPr>
        <w:spacing w:after="0" w:line="240" w:lineRule="auto"/>
        <w:ind w:left="260" w:firstLine="70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развития транспортной инфраструктуры в </w:t>
      </w:r>
      <w:r w:rsidR="00993E40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93E4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993E4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характеризуется следующими отличительными особенностями:</w:t>
      </w:r>
    </w:p>
    <w:p w:rsidR="00CD0032" w:rsidRDefault="00CD0032" w:rsidP="00993E40">
      <w:pPr>
        <w:spacing w:after="0" w:line="240" w:lineRule="auto"/>
        <w:ind w:left="260" w:right="20" w:firstLine="70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неудовлетворительное состояние транспортной инфраструктуры, главным образом автомобильных дорог общего пользования, обусловленное хроническим недофинансированием дорожного хозяйства;</w:t>
      </w:r>
    </w:p>
    <w:p w:rsidR="00CD0032" w:rsidRDefault="00CD0032" w:rsidP="00993E40">
      <w:pPr>
        <w:spacing w:after="0" w:line="240" w:lineRule="auto"/>
        <w:ind w:left="260" w:right="20" w:firstLine="703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хроническое недофинансирование ремонтных работ в отношении автомобильных дорог регионального значения.</w:t>
      </w:r>
    </w:p>
    <w:p w:rsidR="00CD0032" w:rsidRDefault="00993E40" w:rsidP="00993E40">
      <w:pPr>
        <w:tabs>
          <w:tab w:val="left" w:pos="1239"/>
        </w:tabs>
        <w:spacing w:after="0" w:line="240" w:lineRule="auto"/>
        <w:ind w:right="20"/>
        <w:jc w:val="both"/>
        <w:rPr>
          <w:rFonts w:eastAsia="Times New Roman"/>
          <w:sz w:val="28"/>
          <w:szCs w:val="28"/>
        </w:rPr>
      </w:pPr>
      <w:r w:rsidRPr="00993E40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993E40">
        <w:rPr>
          <w:rFonts w:ascii="Times New Roman" w:hAnsi="Times New Roman" w:cs="Times New Roman"/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таблице 3</w:t>
      </w:r>
      <w:r w:rsidR="00D028F5">
        <w:rPr>
          <w:rFonts w:ascii="Times New Roman" w:eastAsia="Times New Roman" w:hAnsi="Times New Roman" w:cs="Times New Roman"/>
          <w:sz w:val="28"/>
          <w:szCs w:val="28"/>
        </w:rPr>
        <w:t>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02714F" w:rsidP="00D028F5">
      <w:pPr>
        <w:spacing w:after="0" w:line="240" w:lineRule="auto"/>
        <w:ind w:left="854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37</w:t>
      </w:r>
    </w:p>
    <w:p w:rsidR="00CD0032" w:rsidRDefault="00CD0032" w:rsidP="00D028F5">
      <w:pPr>
        <w:spacing w:after="0" w:line="240" w:lineRule="auto"/>
        <w:rPr>
          <w:sz w:val="20"/>
          <w:szCs w:val="20"/>
        </w:rPr>
      </w:pPr>
    </w:p>
    <w:p w:rsidR="00551E13" w:rsidRDefault="00CD0032" w:rsidP="00D028F5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993E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993E40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993E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CD0032" w:rsidP="00551E13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развития дорожного хозяйства на период до 2030 года</w:t>
      </w:r>
    </w:p>
    <w:p w:rsidR="00551E13" w:rsidRDefault="00551E13" w:rsidP="00551E13">
      <w:pPr>
        <w:spacing w:after="0" w:line="240" w:lineRule="auto"/>
        <w:ind w:right="142"/>
        <w:jc w:val="center"/>
        <w:rPr>
          <w:sz w:val="20"/>
          <w:szCs w:val="20"/>
        </w:rPr>
      </w:pPr>
    </w:p>
    <w:tbl>
      <w:tblPr>
        <w:tblW w:w="9805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1154"/>
        <w:gridCol w:w="1154"/>
        <w:gridCol w:w="1154"/>
        <w:gridCol w:w="1154"/>
        <w:gridCol w:w="1154"/>
        <w:gridCol w:w="1155"/>
      </w:tblGrid>
      <w:tr w:rsidR="00551E13" w:rsidTr="00D028F5">
        <w:trPr>
          <w:trHeight w:val="1071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993E4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993E4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5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683257" w:rsidTr="00D028F5">
        <w:trPr>
          <w:trHeight w:val="2258"/>
        </w:trPr>
        <w:tc>
          <w:tcPr>
            <w:tcW w:w="28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требованиям, в общей протяженности автомобильных дорог общего пользования местного значения,%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52,1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</w:t>
            </w:r>
          </w:p>
          <w:p w:rsidR="00683257" w:rsidRDefault="00683257" w:rsidP="00551E1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более</w:t>
            </w:r>
          </w:p>
          <w:p w:rsidR="00683257" w:rsidRDefault="00683257" w:rsidP="00551E1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35</w:t>
            </w:r>
          </w:p>
        </w:tc>
        <w:tc>
          <w:tcPr>
            <w:tcW w:w="11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</w:t>
            </w:r>
          </w:p>
          <w:p w:rsidR="00683257" w:rsidRDefault="00683257" w:rsidP="00551E1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  <w:p w:rsidR="00683257" w:rsidRDefault="00683257" w:rsidP="00551E1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</w:t>
            </w:r>
          </w:p>
        </w:tc>
      </w:tr>
    </w:tbl>
    <w:p w:rsidR="00CD0032" w:rsidRDefault="00CD0032">
      <w:pPr>
        <w:spacing w:line="330" w:lineRule="exact"/>
        <w:rPr>
          <w:sz w:val="20"/>
          <w:szCs w:val="20"/>
        </w:rPr>
      </w:pPr>
    </w:p>
    <w:p w:rsidR="00CD0032" w:rsidRDefault="00CD0032" w:rsidP="00E779AB">
      <w:pPr>
        <w:spacing w:after="0" w:line="240" w:lineRule="auto"/>
        <w:ind w:left="260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Основными целями в дорожном комплексе, в условиях прогнозируемого снижения объемов средств, поступающих из областного бюджета, являются:</w:t>
      </w:r>
    </w:p>
    <w:p w:rsidR="00CD0032" w:rsidRDefault="00CD0032" w:rsidP="00E779AB">
      <w:pPr>
        <w:spacing w:after="0" w:line="240" w:lineRule="auto"/>
        <w:ind w:left="260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сохранение существующей сети автомобильных дорог общего пользования, для обеспечения безопасности движения автотранспорта, за счет повышения качества дорожных работ.</w:t>
      </w:r>
    </w:p>
    <w:p w:rsidR="00CD0032" w:rsidRDefault="00CD0032" w:rsidP="00E779AB">
      <w:pPr>
        <w:spacing w:after="0" w:line="240" w:lineRule="auto"/>
        <w:ind w:left="260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приведение в нормативное состояние дорог с асфальтобетонным покрытием.</w:t>
      </w:r>
    </w:p>
    <w:p w:rsidR="00CD0032" w:rsidRDefault="00CD0032" w:rsidP="00E779AB">
      <w:pPr>
        <w:spacing w:after="0" w:line="240" w:lineRule="auto"/>
        <w:ind w:left="260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поэтапный переход до 2030 года к финансированию автомобильных дорог на ремонт и содержание согласно нормативам финансовых затрат.</w:t>
      </w:r>
    </w:p>
    <w:p w:rsidR="00E779AB" w:rsidRDefault="00E779AB" w:rsidP="00E779AB">
      <w:pPr>
        <w:spacing w:after="0" w:line="240" w:lineRule="auto"/>
        <w:ind w:right="1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0B73" w:rsidRDefault="00033308" w:rsidP="00E779AB">
      <w:pPr>
        <w:spacing w:after="0" w:line="240" w:lineRule="auto"/>
        <w:ind w:right="1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Задачи муниципального образования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развития транспортной инфраструктуры</w:t>
      </w:r>
    </w:p>
    <w:p w:rsidR="00CD0032" w:rsidRDefault="00CD0032" w:rsidP="00E779AB">
      <w:pPr>
        <w:spacing w:after="0" w:line="240" w:lineRule="auto"/>
        <w:ind w:right="1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период до 2030 года</w:t>
      </w:r>
    </w:p>
    <w:p w:rsidR="00E779AB" w:rsidRDefault="00E779AB" w:rsidP="00E779AB">
      <w:pPr>
        <w:spacing w:after="0" w:line="240" w:lineRule="auto"/>
        <w:ind w:right="125"/>
        <w:jc w:val="center"/>
        <w:rPr>
          <w:sz w:val="20"/>
          <w:szCs w:val="20"/>
        </w:rPr>
      </w:pPr>
    </w:p>
    <w:p w:rsidR="00CD0032" w:rsidRPr="00033308" w:rsidRDefault="00CD0032" w:rsidP="00143AEA">
      <w:pPr>
        <w:pStyle w:val="ac"/>
        <w:numPr>
          <w:ilvl w:val="0"/>
          <w:numId w:val="112"/>
        </w:numPr>
        <w:tabs>
          <w:tab w:val="left" w:pos="0"/>
        </w:tabs>
        <w:spacing w:after="0" w:line="240" w:lineRule="auto"/>
        <w:rPr>
          <w:rFonts w:eastAsia="Times New Roman"/>
          <w:sz w:val="28"/>
          <w:szCs w:val="28"/>
        </w:rPr>
      </w:pPr>
      <w:r w:rsidRPr="00033308">
        <w:rPr>
          <w:rFonts w:ascii="Times New Roman" w:eastAsia="Times New Roman" w:hAnsi="Times New Roman" w:cs="Times New Roman"/>
          <w:sz w:val="28"/>
          <w:szCs w:val="28"/>
        </w:rPr>
        <w:t>Обеспечение финансирования дорожного хозяйства.</w:t>
      </w:r>
    </w:p>
    <w:p w:rsidR="00CD0032" w:rsidRPr="00033308" w:rsidRDefault="00CD0032" w:rsidP="00143AEA">
      <w:pPr>
        <w:pStyle w:val="ac"/>
        <w:numPr>
          <w:ilvl w:val="0"/>
          <w:numId w:val="112"/>
        </w:numPr>
        <w:tabs>
          <w:tab w:val="left" w:pos="1299"/>
        </w:tabs>
        <w:spacing w:after="0" w:line="240" w:lineRule="auto"/>
        <w:ind w:left="0" w:right="122" w:firstLine="702"/>
        <w:jc w:val="both"/>
        <w:rPr>
          <w:rFonts w:eastAsia="Times New Roman"/>
          <w:sz w:val="28"/>
          <w:szCs w:val="28"/>
        </w:rPr>
      </w:pPr>
      <w:r w:rsidRPr="00033308">
        <w:rPr>
          <w:rFonts w:ascii="Times New Roman" w:eastAsia="Times New Roman" w:hAnsi="Times New Roman" w:cs="Times New Roman"/>
          <w:sz w:val="28"/>
          <w:szCs w:val="28"/>
        </w:rPr>
        <w:t>Поддержание дорожной сети в нормативном технико-эксплуатационном состоянии.</w:t>
      </w:r>
    </w:p>
    <w:p w:rsidR="00CD0032" w:rsidRPr="00033308" w:rsidRDefault="00CD0032" w:rsidP="00143AEA">
      <w:pPr>
        <w:pStyle w:val="ac"/>
        <w:numPr>
          <w:ilvl w:val="0"/>
          <w:numId w:val="112"/>
        </w:numPr>
        <w:spacing w:after="0" w:line="240" w:lineRule="auto"/>
        <w:ind w:left="0" w:right="122" w:firstLine="702"/>
        <w:jc w:val="both"/>
        <w:rPr>
          <w:rFonts w:eastAsia="Times New Roman"/>
          <w:sz w:val="28"/>
          <w:szCs w:val="28"/>
        </w:rPr>
      </w:pPr>
      <w:r w:rsidRPr="00033308">
        <w:rPr>
          <w:rFonts w:ascii="Times New Roman" w:eastAsia="Times New Roman" w:hAnsi="Times New Roman" w:cs="Times New Roman"/>
          <w:sz w:val="28"/>
          <w:szCs w:val="28"/>
        </w:rPr>
        <w:t>Приведение в соответствие фактической потребности в транспортной инфраструктуре.</w:t>
      </w:r>
    </w:p>
    <w:p w:rsidR="00CD0032" w:rsidRDefault="00CD0032" w:rsidP="00143AEA">
      <w:pPr>
        <w:numPr>
          <w:ilvl w:val="0"/>
          <w:numId w:val="112"/>
        </w:numPr>
        <w:tabs>
          <w:tab w:val="left" w:pos="126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дорожной сети.</w:t>
      </w:r>
    </w:p>
    <w:p w:rsidR="00CD0032" w:rsidRDefault="00CD0032" w:rsidP="00143AEA">
      <w:pPr>
        <w:numPr>
          <w:ilvl w:val="0"/>
          <w:numId w:val="112"/>
        </w:numPr>
        <w:tabs>
          <w:tab w:val="left" w:pos="126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механизмов ГЧП.</w:t>
      </w:r>
    </w:p>
    <w:p w:rsidR="00CD0032" w:rsidRDefault="00CD0032" w:rsidP="00143AEA">
      <w:pPr>
        <w:numPr>
          <w:ilvl w:val="0"/>
          <w:numId w:val="112"/>
        </w:numPr>
        <w:tabs>
          <w:tab w:val="left" w:pos="132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равного доступа к объектам дорожной инфраструктуры.</w:t>
      </w:r>
    </w:p>
    <w:p w:rsidR="00CD0032" w:rsidRPr="00033308" w:rsidRDefault="00CD0032" w:rsidP="00143AEA">
      <w:pPr>
        <w:pStyle w:val="ac"/>
        <w:numPr>
          <w:ilvl w:val="0"/>
          <w:numId w:val="112"/>
        </w:numPr>
        <w:spacing w:after="0" w:line="237" w:lineRule="auto"/>
        <w:ind w:left="0" w:right="20" w:firstLine="702"/>
        <w:jc w:val="both"/>
        <w:rPr>
          <w:rFonts w:eastAsia="Times New Roman"/>
          <w:sz w:val="28"/>
          <w:szCs w:val="28"/>
        </w:rPr>
      </w:pPr>
      <w:r w:rsidRPr="00033308">
        <w:rPr>
          <w:rFonts w:ascii="Times New Roman" w:eastAsia="Times New Roman" w:hAnsi="Times New Roman" w:cs="Times New Roman"/>
          <w:sz w:val="28"/>
          <w:szCs w:val="28"/>
        </w:rPr>
        <w:t xml:space="preserve">Поддержание дорожной сети в техническом состоянии, обеспечивающем безопасность дорожного движения на территории 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 w:rsidRPr="00033308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33308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0333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Pr="00033308" w:rsidRDefault="00CD0032" w:rsidP="00143AEA">
      <w:pPr>
        <w:numPr>
          <w:ilvl w:val="0"/>
          <w:numId w:val="112"/>
        </w:numPr>
        <w:tabs>
          <w:tab w:val="left" w:pos="126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безопасности на улично-дорожной сети.</w:t>
      </w:r>
    </w:p>
    <w:p w:rsidR="00033308" w:rsidRDefault="00033308" w:rsidP="00033308">
      <w:pPr>
        <w:tabs>
          <w:tab w:val="left" w:pos="1260"/>
        </w:tabs>
        <w:spacing w:after="0" w:line="240" w:lineRule="auto"/>
        <w:ind w:left="1062"/>
        <w:rPr>
          <w:rFonts w:eastAsia="Times New Roman"/>
          <w:sz w:val="28"/>
          <w:szCs w:val="28"/>
        </w:rPr>
      </w:pPr>
    </w:p>
    <w:p w:rsidR="00033308" w:rsidRDefault="00CD0032" w:rsidP="00033308">
      <w:pPr>
        <w:spacing w:after="0" w:line="240" w:lineRule="auto"/>
        <w:ind w:left="261" w:right="2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нной выше цели в сфере развития транспортной инфраструктуры и решения представленных задач в первоочередном порядке с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ледует поддерживать высокие объе</w:t>
      </w:r>
      <w:r>
        <w:rPr>
          <w:rFonts w:ascii="Times New Roman" w:eastAsia="Times New Roman" w:hAnsi="Times New Roman" w:cs="Times New Roman"/>
          <w:sz w:val="28"/>
          <w:szCs w:val="28"/>
        </w:rPr>
        <w:t>мы финансового обеспечения отрасли дорожного хозяйства – в противном случае иные направления фактически не будут реализовываться.</w:t>
      </w:r>
    </w:p>
    <w:p w:rsidR="00CD0032" w:rsidRDefault="00CD0032" w:rsidP="00033308">
      <w:pPr>
        <w:spacing w:after="0" w:line="240" w:lineRule="auto"/>
        <w:ind w:left="261" w:right="23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решения вопросов развития дорожного хозяйства необходимо решить несколько подзадач:</w:t>
      </w:r>
    </w:p>
    <w:p w:rsidR="00033308" w:rsidRDefault="00CD0032" w:rsidP="00033308">
      <w:pPr>
        <w:spacing w:after="0" w:line="240" w:lineRule="auto"/>
        <w:ind w:left="261" w:right="2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своевременное плановое проведение ремонта уличной сети дорог тротуаров в насел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нных пунктах района;</w:t>
      </w:r>
    </w:p>
    <w:p w:rsidR="00993E40" w:rsidRDefault="00033308" w:rsidP="00086BFF">
      <w:pPr>
        <w:spacing w:after="0" w:line="240" w:lineRule="auto"/>
        <w:ind w:left="261" w:right="23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 независимого  контроля  качества  и  приемки  дорожных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работ.</w:t>
      </w:r>
    </w:p>
    <w:p w:rsidR="00086BFF" w:rsidRPr="00086BFF" w:rsidRDefault="00086BFF" w:rsidP="00086BFF">
      <w:pPr>
        <w:spacing w:after="0" w:line="240" w:lineRule="auto"/>
        <w:ind w:left="261" w:right="23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993E40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5.2.7. Жилищное строительство и создание условий</w:t>
      </w:r>
    </w:p>
    <w:p w:rsidR="00CD0032" w:rsidRDefault="00CD0032" w:rsidP="00993E40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для комфортного проживания</w:t>
      </w:r>
    </w:p>
    <w:p w:rsidR="0002714F" w:rsidRDefault="0002714F">
      <w:pPr>
        <w:spacing w:line="237" w:lineRule="auto"/>
        <w:ind w:left="260" w:right="300" w:firstLine="56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02714F">
      <w:pPr>
        <w:spacing w:after="0" w:line="240" w:lineRule="auto"/>
        <w:ind w:firstLine="82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доступности жилья в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муниципальном образовании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характеризуется достаточно высоким уровнем о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беспеченности жилье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образование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также демонстрирует высокие темпы ввода в действие жилых домов.</w:t>
      </w:r>
    </w:p>
    <w:p w:rsidR="00CD0032" w:rsidRDefault="0002714F" w:rsidP="0002714F">
      <w:pPr>
        <w:tabs>
          <w:tab w:val="left" w:pos="1126"/>
        </w:tabs>
        <w:spacing w:after="0" w:line="240" w:lineRule="auto"/>
        <w:ind w:firstLine="82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в сфере повышения доступности жилья на период до 2030 года определена необходимость расширения возможностей граждан по улучшению жилищных условий.</w:t>
      </w:r>
    </w:p>
    <w:p w:rsidR="00CD0032" w:rsidRDefault="0002714F" w:rsidP="0002714F">
      <w:pPr>
        <w:tabs>
          <w:tab w:val="left" w:pos="1246"/>
        </w:tabs>
        <w:spacing w:after="0" w:line="240" w:lineRule="auto"/>
        <w:ind w:firstLine="82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D028F5">
        <w:rPr>
          <w:rFonts w:ascii="Times New Roman" w:eastAsia="Times New Roman" w:hAnsi="Times New Roman" w:cs="Times New Roman"/>
          <w:sz w:val="28"/>
          <w:szCs w:val="28"/>
        </w:rPr>
        <w:t>таблице 38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485430" w:rsidRDefault="00485430" w:rsidP="00D028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85430" w:rsidRDefault="00485430" w:rsidP="00D028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85430" w:rsidRDefault="00485430" w:rsidP="00D028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02714F" w:rsidP="00D028F5">
      <w:pPr>
        <w:spacing w:after="0" w:line="240" w:lineRule="auto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38</w:t>
      </w:r>
    </w:p>
    <w:p w:rsidR="00CD0032" w:rsidRDefault="00CD0032" w:rsidP="00D028F5">
      <w:pPr>
        <w:spacing w:after="0" w:line="240" w:lineRule="auto"/>
        <w:rPr>
          <w:sz w:val="20"/>
          <w:szCs w:val="20"/>
        </w:rPr>
      </w:pPr>
    </w:p>
    <w:p w:rsidR="0002714F" w:rsidRDefault="00CD0032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0271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02714F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0271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Смоленской области </w:t>
      </w:r>
    </w:p>
    <w:p w:rsidR="00CD0032" w:rsidRDefault="00CD0032" w:rsidP="0002714F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повышения доступности жилья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1020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177"/>
        <w:gridCol w:w="1178"/>
        <w:gridCol w:w="1178"/>
        <w:gridCol w:w="1177"/>
        <w:gridCol w:w="1178"/>
        <w:gridCol w:w="1178"/>
      </w:tblGrid>
      <w:tr w:rsidR="0072378A" w:rsidTr="00BE5BDD">
        <w:trPr>
          <w:trHeight w:val="408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7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7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17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7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7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7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72378A" w:rsidTr="00BE5BDD">
        <w:trPr>
          <w:trHeight w:val="1589"/>
        </w:trPr>
        <w:tc>
          <w:tcPr>
            <w:tcW w:w="31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вес введенной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общей площади жилых помещений по отношению к общей площади жилищного фонда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7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spacing w:line="260" w:lineRule="exact"/>
              <w:ind w:right="3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33FD9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1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spacing w:line="260" w:lineRule="exact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1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spacing w:line="260" w:lineRule="exact"/>
              <w:ind w:right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17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spacing w:line="260" w:lineRule="exact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1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1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</w:tbl>
    <w:p w:rsidR="00CD0032" w:rsidRDefault="00CD0032">
      <w:pPr>
        <w:spacing w:line="215" w:lineRule="exact"/>
        <w:rPr>
          <w:sz w:val="20"/>
          <w:szCs w:val="20"/>
        </w:rPr>
      </w:pPr>
    </w:p>
    <w:p w:rsidR="00CD0032" w:rsidRDefault="00CD0032" w:rsidP="0072378A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72378A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2378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72378A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сфере повышения доступности жилья на </w:t>
      </w:r>
      <w:r w:rsidR="0072378A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ериод до 2030 года</w:t>
      </w:r>
    </w:p>
    <w:p w:rsidR="00CD0032" w:rsidRDefault="00CD0032" w:rsidP="00307611">
      <w:pPr>
        <w:numPr>
          <w:ilvl w:val="0"/>
          <w:numId w:val="64"/>
        </w:numPr>
        <w:tabs>
          <w:tab w:val="left" w:pos="1277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роста предложений на рынке жилья, соответствующих потребностям различных групп населения.</w:t>
      </w:r>
    </w:p>
    <w:p w:rsidR="00CD0032" w:rsidRDefault="00CD0032" w:rsidP="00307611">
      <w:pPr>
        <w:numPr>
          <w:ilvl w:val="0"/>
          <w:numId w:val="64"/>
        </w:numPr>
        <w:tabs>
          <w:tab w:val="left" w:pos="1254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повышения доступности жилья для всех категорий граждан.</w:t>
      </w:r>
    </w:p>
    <w:p w:rsidR="00CD0032" w:rsidRDefault="00307611" w:rsidP="00307611">
      <w:pPr>
        <w:numPr>
          <w:ilvl w:val="0"/>
          <w:numId w:val="64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соответствия объе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ма комфортного жилищного фонда потребностям населения и формирование комфортной среды, в том числе сокращение ветхого жилищного фонда.</w:t>
      </w:r>
    </w:p>
    <w:p w:rsidR="00CD0032" w:rsidRDefault="00CD0032" w:rsidP="00307611">
      <w:pPr>
        <w:numPr>
          <w:ilvl w:val="0"/>
          <w:numId w:val="64"/>
        </w:numPr>
        <w:tabs>
          <w:tab w:val="left" w:pos="126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комфортным жиль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 малообеспеченных сло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в населения.</w:t>
      </w:r>
    </w:p>
    <w:p w:rsidR="00CD0032" w:rsidRDefault="00CD0032" w:rsidP="00307611">
      <w:pPr>
        <w:numPr>
          <w:ilvl w:val="0"/>
          <w:numId w:val="64"/>
        </w:numPr>
        <w:tabs>
          <w:tab w:val="left" w:pos="1254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Модернизация жилищно-коммунальной инфраструктуры и повышение качества жилищно-коммунальных услуг.</w:t>
      </w:r>
    </w:p>
    <w:p w:rsidR="00CD0032" w:rsidRDefault="00CD0032" w:rsidP="00307611">
      <w:pPr>
        <w:numPr>
          <w:ilvl w:val="0"/>
          <w:numId w:val="64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рынка доступного арендного жилья и развитие некоммерческого жилищного фонда для граждан, имеющих невысокий уровень дохода.</w:t>
      </w:r>
    </w:p>
    <w:p w:rsidR="00CD0032" w:rsidRDefault="00CD0032" w:rsidP="00307611">
      <w:pPr>
        <w:numPr>
          <w:ilvl w:val="0"/>
          <w:numId w:val="64"/>
        </w:numPr>
        <w:tabs>
          <w:tab w:val="left" w:pos="126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комфортной среды для проживания граждан.</w:t>
      </w:r>
    </w:p>
    <w:p w:rsidR="00CD0032" w:rsidRDefault="00307611" w:rsidP="0030761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повышения доступности жилья для граждан и решения представленных задач в первоочередном порядке реализуются следующие мероприятия:</w:t>
      </w:r>
    </w:p>
    <w:p w:rsidR="00CD0032" w:rsidRDefault="00CD0032" w:rsidP="00307611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стимулирование ускоренных темпов строительства;</w:t>
      </w:r>
    </w:p>
    <w:p w:rsidR="00CD0032" w:rsidRDefault="00CD0032" w:rsidP="0030761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ние эффективности механизмов уче</w:t>
      </w:r>
      <w:r>
        <w:rPr>
          <w:rFonts w:ascii="Times New Roman" w:eastAsia="Times New Roman" w:hAnsi="Times New Roman" w:cs="Times New Roman"/>
          <w:sz w:val="28"/>
          <w:szCs w:val="28"/>
        </w:rPr>
        <w:t>та граждан, нуждающихся в улучшении жилищных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 xml:space="preserve"> условий, и обеспечение их жилье</w:t>
      </w:r>
      <w:r>
        <w:rPr>
          <w:rFonts w:ascii="Times New Roman" w:eastAsia="Times New Roman" w:hAnsi="Times New Roman" w:cs="Times New Roman"/>
          <w:sz w:val="28"/>
          <w:szCs w:val="28"/>
        </w:rPr>
        <w:t>м;</w:t>
      </w:r>
    </w:p>
    <w:p w:rsidR="00CD0032" w:rsidRDefault="00CD0032" w:rsidP="00307611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института использования договоров социального найма жилых помещений;</w:t>
      </w:r>
    </w:p>
    <w:p w:rsidR="00CD0032" w:rsidRDefault="00CD0032" w:rsidP="00307611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содействие развитию институтов управления гражданами многоквартирными домами;</w:t>
      </w:r>
    </w:p>
    <w:p w:rsidR="00CD0032" w:rsidRDefault="00CD0032" w:rsidP="00307611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содействие развитию рынка услуг в сфере жилищно-коммунального хозяйства, в том числе с помощью методов 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государственно-частного партнерства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307611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комплекса мероприятий (нормативных, проектно-исследовательских, строительно-реконструктивных) по созданию комфортн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 xml:space="preserve">ой для 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lastRenderedPageBreak/>
        <w:t>проживания среды в населе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нных пунктах 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3257" w:rsidRDefault="00683257" w:rsidP="0072378A">
      <w:pPr>
        <w:spacing w:after="0" w:line="240" w:lineRule="auto"/>
        <w:rPr>
          <w:sz w:val="20"/>
          <w:szCs w:val="20"/>
        </w:rPr>
      </w:pPr>
    </w:p>
    <w:p w:rsidR="00CD0032" w:rsidRDefault="00CD0032" w:rsidP="007957C4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5.2.8. Развитие энергетической инфраструктуры</w:t>
      </w:r>
    </w:p>
    <w:p w:rsidR="00CD0032" w:rsidRDefault="00CD0032" w:rsidP="007957C4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 повышение уровня энергетической эффективности экономики</w:t>
      </w:r>
    </w:p>
    <w:p w:rsidR="007957C4" w:rsidRDefault="007957C4" w:rsidP="007957C4">
      <w:pPr>
        <w:spacing w:after="0" w:line="240" w:lineRule="auto"/>
        <w:ind w:left="260" w:right="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532A22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развития газификации сетевым природным газом в </w:t>
      </w:r>
      <w:r w:rsidR="007957C4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957C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7957C4">
        <w:rPr>
          <w:rFonts w:ascii="Times New Roman" w:eastAsia="Times New Roman" w:hAnsi="Times New Roman" w:cs="Times New Roman"/>
          <w:sz w:val="28"/>
          <w:szCs w:val="28"/>
        </w:rPr>
        <w:t>Смоленской области не в полной мере отвечает 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потребностям. Уровень газификации сетевым природным газом по состоянию на 01 января 201</w:t>
      </w:r>
      <w:r w:rsidR="007957C4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составляет 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77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процентов.</w:t>
      </w:r>
    </w:p>
    <w:p w:rsidR="00CD0032" w:rsidRDefault="00CD0032" w:rsidP="007957C4">
      <w:pPr>
        <w:spacing w:after="0" w:line="240" w:lineRule="auto"/>
        <w:rPr>
          <w:sz w:val="20"/>
          <w:szCs w:val="20"/>
        </w:rPr>
      </w:pPr>
    </w:p>
    <w:p w:rsidR="00CD0032" w:rsidRDefault="00CD0032" w:rsidP="00532A22">
      <w:pPr>
        <w:spacing w:after="0" w:line="240" w:lineRule="auto"/>
        <w:ind w:right="4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Муниципальные котельные 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нуждаются в модернизации.</w:t>
      </w:r>
    </w:p>
    <w:p w:rsidR="00CD0032" w:rsidRDefault="00CD0032" w:rsidP="007957C4">
      <w:pPr>
        <w:spacing w:after="0" w:line="240" w:lineRule="auto"/>
        <w:rPr>
          <w:sz w:val="20"/>
          <w:szCs w:val="20"/>
        </w:rPr>
      </w:pPr>
    </w:p>
    <w:p w:rsidR="00D028F5" w:rsidRDefault="004E1150" w:rsidP="004E1150">
      <w:pPr>
        <w:tabs>
          <w:tab w:val="left" w:pos="0"/>
        </w:tabs>
        <w:spacing w:after="0" w:line="240" w:lineRule="auto"/>
        <w:ind w:right="40" w:firstLine="9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качестве цели в сфере развития энергетической инфраструктуры определена необходимость в газификации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D0032" w:rsidRDefault="00CD0032" w:rsidP="004E1150">
      <w:pPr>
        <w:tabs>
          <w:tab w:val="left" w:pos="0"/>
        </w:tabs>
        <w:spacing w:after="0" w:line="240" w:lineRule="auto"/>
        <w:ind w:right="40"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таблице 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39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516CE2" w:rsidRDefault="00516CE2" w:rsidP="007957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AB79BE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>39</w:t>
      </w:r>
    </w:p>
    <w:p w:rsidR="00AE35EE" w:rsidRDefault="00CD0032" w:rsidP="00AE35EE">
      <w:pPr>
        <w:spacing w:after="0" w:line="240" w:lineRule="auto"/>
        <w:ind w:right="-22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AE35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AE35EE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AE35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CD0032" w:rsidP="00AE35EE">
      <w:pPr>
        <w:spacing w:after="0" w:line="240" w:lineRule="auto"/>
        <w:ind w:right="-22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развития энергетической инфраструктуры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1006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1110"/>
        <w:gridCol w:w="1111"/>
        <w:gridCol w:w="1110"/>
        <w:gridCol w:w="1111"/>
        <w:gridCol w:w="1110"/>
        <w:gridCol w:w="1111"/>
      </w:tblGrid>
      <w:tr w:rsidR="00AE35EE" w:rsidTr="00BE5BDD">
        <w:trPr>
          <w:trHeight w:val="954"/>
        </w:trPr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</w:tr>
      <w:tr w:rsidR="00AE35EE" w:rsidTr="00BE5BDD">
        <w:trPr>
          <w:trHeight w:val="640"/>
        </w:trPr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газификации района</w:t>
            </w:r>
          </w:p>
          <w:p w:rsidR="00AE35EE" w:rsidRDefault="00AE35EE" w:rsidP="00A10B3C">
            <w:pPr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77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78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79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85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90</w:t>
            </w:r>
          </w:p>
        </w:tc>
      </w:tr>
    </w:tbl>
    <w:p w:rsidR="00CD0032" w:rsidRDefault="00CD0032">
      <w:pPr>
        <w:spacing w:line="325" w:lineRule="exact"/>
        <w:rPr>
          <w:sz w:val="20"/>
          <w:szCs w:val="20"/>
        </w:rPr>
      </w:pPr>
    </w:p>
    <w:p w:rsidR="00CD0032" w:rsidRDefault="00CD0032" w:rsidP="00AE35EE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в сфере развития энергетической инфраструктуры на период до 2030 года</w:t>
      </w:r>
    </w:p>
    <w:p w:rsidR="00CD0032" w:rsidRDefault="00CD0032" w:rsidP="00751405">
      <w:pPr>
        <w:numPr>
          <w:ilvl w:val="0"/>
          <w:numId w:val="66"/>
        </w:numPr>
        <w:tabs>
          <w:tab w:val="left" w:pos="1011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уровня газификации 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751405">
      <w:pPr>
        <w:numPr>
          <w:ilvl w:val="0"/>
          <w:numId w:val="66"/>
        </w:numPr>
        <w:tabs>
          <w:tab w:val="left" w:pos="1002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своевременного удовлетворения спроса на электроэнергию для поддержания в долгосрочной перспективе высоких и устойчивых темпов роста экономики.</w:t>
      </w:r>
    </w:p>
    <w:p w:rsidR="00CD0032" w:rsidRDefault="00CD0032" w:rsidP="00751405">
      <w:pPr>
        <w:numPr>
          <w:ilvl w:val="0"/>
          <w:numId w:val="66"/>
        </w:numPr>
        <w:tabs>
          <w:tab w:val="left" w:pos="994"/>
        </w:tabs>
        <w:spacing w:after="0" w:line="240" w:lineRule="auto"/>
        <w:ind w:right="20"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жизни населения в результате повышения качества оказания услуг по теплоснабжению и снижения их стоимости.</w:t>
      </w:r>
    </w:p>
    <w:p w:rsidR="00CD0032" w:rsidRDefault="00683257" w:rsidP="00683257">
      <w:pPr>
        <w:tabs>
          <w:tab w:val="left" w:pos="985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Повышение энергетической эффективности экономики 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751405" w:rsidP="0075140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нной выше цели в сфере развития энергетической инфраструктуры на период до 2030 года и решения представленных задач 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lastRenderedPageBreak/>
        <w:t>первоочередном порядке следует поддерживать высокие объ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мы финансового обеспечения отрасли энергетики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>Смоленской области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– в противном случае иные направления фактически не будут реализовываться.</w:t>
      </w:r>
    </w:p>
    <w:p w:rsidR="00CD0032" w:rsidRDefault="00CD0291" w:rsidP="00CD0291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целях газификации сельских населенных пунктов необходимо:</w:t>
      </w:r>
      <w:r w:rsidR="00751405">
        <w:rPr>
          <w:rFonts w:eastAsia="Times New Roman"/>
          <w:sz w:val="28"/>
          <w:szCs w:val="28"/>
        </w:rPr>
        <w:t xml:space="preserve"> 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>проектно-сметной документации (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>ПСД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>)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 xml:space="preserve"> на внутри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>поселковые сети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вступить в федеральные программы на условиях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софинансирования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CD0291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8652B7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олнительные мероприятия: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выявление приоритетных для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инвестиционных проектов, требующих подключения к газораспределительным сетям и (или) комплексного развития газотранспортной инфраструктуры, и обеспечение их интеграции в долгосрочные планы открытого акционерного общества «Газпром» по развитию газового хозяйства в регионе (в том числе проектов по развитию промышленных площадок);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обеспечение синхронизации разрабатываемых схем и программ развития электроэнергетики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документами стратегического развития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содействие реализации проектов развития электрических сетей и локальных электростанций малой мощности (в случае появления таких проектов и инвесторов) на территории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своевременного пересмотра и согласования плана-графика синхронизации выполнения программ газификации субъектов Российской Федерации открытым акционерным обществом «Газпром»;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льготных условий и высокой скорости подключения инвесторов к электрическим сетям;</w:t>
      </w:r>
    </w:p>
    <w:p w:rsidR="00CD0032" w:rsidRDefault="00CD0032" w:rsidP="00CD0291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разработка перспективных схем теплоснабжения и их синхронизация с документами стратегического развития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CD0291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обеспечение актуализации разработанных схем теплоснабжения и их синхронизации с документами стратегического развития и программными документами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2559C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применения энергосберегающих технологий при строительстве новых промышленных производств.</w:t>
      </w:r>
    </w:p>
    <w:p w:rsidR="00CD0032" w:rsidRDefault="00CD0032">
      <w:pPr>
        <w:spacing w:line="5" w:lineRule="exact"/>
        <w:rPr>
          <w:sz w:val="20"/>
          <w:szCs w:val="20"/>
        </w:rPr>
      </w:pPr>
    </w:p>
    <w:p w:rsidR="00CD0032" w:rsidRDefault="00CD0032">
      <w:pPr>
        <w:ind w:right="-37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 Реализация направлений развития</w:t>
      </w:r>
    </w:p>
    <w:p w:rsidR="00CD0032" w:rsidRDefault="00CD0032" w:rsidP="00AB79BE">
      <w:pPr>
        <w:ind w:left="34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5.3.1 Социальная политика</w:t>
      </w:r>
    </w:p>
    <w:p w:rsidR="00CD0032" w:rsidRDefault="00CD0032" w:rsidP="00DF3EB8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социальной политики в 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районе характеризуется достаточно высокой долей населения с доходами ниже прожиточного минимума: она составляет 15,5 процента всего населения 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 К числу особо острых проблем относятся социальная ра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зобще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нность, что проявляется в отношении социально уязвимых групп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населения – детей, находящихся в трудной жизненной ситуации, граждан пожилого возраста, инвалидов. При этом вследствие развития системы социальной поддержки граждан по статусному принципу, а не по принципу адресности развивается иждивенческая позиция большинства клиентов социальных служб, а с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циальная помощь рассматривается как необходимое и должное действие.</w:t>
      </w:r>
    </w:p>
    <w:p w:rsidR="00CD0032" w:rsidRDefault="00DF3EB8" w:rsidP="00DF3EB8">
      <w:pPr>
        <w:tabs>
          <w:tab w:val="left" w:pos="1258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в развитии социальных институтов и социальной политики определена необходимость сн</w:t>
      </w:r>
      <w:r>
        <w:rPr>
          <w:rFonts w:ascii="Times New Roman" w:eastAsia="Times New Roman" w:hAnsi="Times New Roman" w:cs="Times New Roman"/>
          <w:sz w:val="28"/>
          <w:szCs w:val="28"/>
        </w:rPr>
        <w:t>ижения уровня социальной напряже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нности в </w:t>
      </w:r>
      <w:r>
        <w:rPr>
          <w:rFonts w:ascii="Times New Roman" w:eastAsia="Times New Roman" w:hAnsi="Times New Roman" w:cs="Times New Roman"/>
          <w:sz w:val="28"/>
          <w:szCs w:val="28"/>
        </w:rPr>
        <w:t>Смоленском районе. В таблице 40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AB79BE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0</w:t>
      </w:r>
    </w:p>
    <w:p w:rsidR="00CD0032" w:rsidRDefault="00CD0032">
      <w:pPr>
        <w:spacing w:line="18" w:lineRule="exact"/>
        <w:rPr>
          <w:sz w:val="20"/>
          <w:szCs w:val="20"/>
        </w:rPr>
      </w:pPr>
    </w:p>
    <w:p w:rsidR="00CD0032" w:rsidRDefault="00CD0032" w:rsidP="00DF3EB8">
      <w:pPr>
        <w:tabs>
          <w:tab w:val="left" w:pos="10206"/>
        </w:tabs>
        <w:spacing w:line="237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DF3EB8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DF3EB8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 w:rsidR="00DF3EB8">
        <w:rPr>
          <w:rFonts w:ascii="Times New Roman" w:eastAsia="Times New Roman" w:hAnsi="Times New Roman" w:cs="Times New Roman"/>
          <w:b/>
          <w:bCs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развития социальных институтов и проведения результативной социальной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политики на период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2030 года</w:t>
      </w:r>
    </w:p>
    <w:p w:rsidR="00CD0032" w:rsidRDefault="00CD0032">
      <w:pPr>
        <w:spacing w:line="4" w:lineRule="exact"/>
        <w:rPr>
          <w:sz w:val="20"/>
          <w:szCs w:val="20"/>
        </w:rPr>
      </w:pPr>
    </w:p>
    <w:tbl>
      <w:tblPr>
        <w:tblW w:w="1023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1110"/>
        <w:gridCol w:w="1110"/>
        <w:gridCol w:w="1111"/>
        <w:gridCol w:w="1110"/>
        <w:gridCol w:w="1110"/>
        <w:gridCol w:w="1111"/>
        <w:gridCol w:w="30"/>
      </w:tblGrid>
      <w:tr w:rsidR="00DF3EB8" w:rsidTr="00EE30E9">
        <w:trPr>
          <w:trHeight w:val="421"/>
        </w:trPr>
        <w:tc>
          <w:tcPr>
            <w:tcW w:w="354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DF3E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</w:t>
            </w:r>
            <w:r w:rsidR="005A73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1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1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DF3EB8" w:rsidTr="00EE30E9">
        <w:trPr>
          <w:trHeight w:val="22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ind w:right="20"/>
              <w:jc w:val="right"/>
              <w:rPr>
                <w:sz w:val="19"/>
                <w:szCs w:val="19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ind w:right="100"/>
              <w:jc w:val="right"/>
              <w:rPr>
                <w:sz w:val="19"/>
                <w:szCs w:val="19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ind w:right="80"/>
              <w:jc w:val="right"/>
              <w:rPr>
                <w:sz w:val="19"/>
                <w:szCs w:val="19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ind w:right="100"/>
              <w:jc w:val="right"/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DF3EB8" w:rsidTr="00EE30E9">
        <w:trPr>
          <w:trHeight w:val="264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DF3EB8" w:rsidTr="00EE30E9">
        <w:trPr>
          <w:trHeight w:val="62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DF3EB8" w:rsidTr="00EE30E9">
        <w:trPr>
          <w:trHeight w:val="74"/>
        </w:trPr>
        <w:tc>
          <w:tcPr>
            <w:tcW w:w="354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0D1906" w:rsidTr="00EE30E9">
        <w:trPr>
          <w:trHeight w:val="256"/>
        </w:trPr>
        <w:tc>
          <w:tcPr>
            <w:tcW w:w="3544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1906" w:rsidRDefault="000D1906" w:rsidP="000D190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населения с денежны</w:t>
            </w:r>
            <w:r w:rsidRPr="000D19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 доходами </w:t>
            </w:r>
            <w:proofErr w:type="gramStart"/>
            <w:r w:rsidRPr="000D1906">
              <w:rPr>
                <w:rFonts w:ascii="Times New Roman" w:eastAsia="Times New Roman" w:hAnsi="Times New Roman" w:cs="Times New Roman"/>
                <w:sz w:val="24"/>
                <w:szCs w:val="24"/>
              </w:rPr>
              <w:t>ниже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региональной величины прожиточного минимума в общей численности Смоленского района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10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0D1906">
            <w:pPr>
              <w:spacing w:line="256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110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0D190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111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0D1906">
            <w:pPr>
              <w:spacing w:line="256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10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651004" w:rsidP="000D1906">
            <w:pPr>
              <w:spacing w:line="25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10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651004">
            <w:pPr>
              <w:spacing w:line="256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w w:val="93"/>
                <w:sz w:val="24"/>
                <w:szCs w:val="24"/>
              </w:rPr>
              <w:t xml:space="preserve">более </w:t>
            </w:r>
            <w:r w:rsidR="00651004">
              <w:rPr>
                <w:rFonts w:ascii="Times New Roman" w:eastAsia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111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651004">
            <w:pPr>
              <w:spacing w:line="256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w w:val="93"/>
                <w:sz w:val="24"/>
                <w:szCs w:val="24"/>
              </w:rPr>
              <w:t xml:space="preserve">более </w:t>
            </w:r>
            <w:r w:rsidR="00651004">
              <w:rPr>
                <w:rFonts w:ascii="Times New Roman" w:eastAsia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30" w:type="dxa"/>
            <w:vAlign w:val="bottom"/>
          </w:tcPr>
          <w:p w:rsidR="000D1906" w:rsidRDefault="000D1906">
            <w:pPr>
              <w:rPr>
                <w:sz w:val="1"/>
                <w:szCs w:val="1"/>
              </w:rPr>
            </w:pPr>
          </w:p>
        </w:tc>
      </w:tr>
      <w:tr w:rsidR="000D1906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1906" w:rsidRDefault="000D1906" w:rsidP="00A10B3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 w:rsidP="00A10B3C">
            <w:pPr>
              <w:ind w:right="80"/>
              <w:jc w:val="right"/>
              <w:rPr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 w:rsidP="00A10B3C">
            <w:pPr>
              <w:ind w:right="18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D1906" w:rsidRDefault="000D1906">
            <w:pPr>
              <w:rPr>
                <w:sz w:val="1"/>
                <w:szCs w:val="1"/>
              </w:rPr>
            </w:pPr>
          </w:p>
        </w:tc>
      </w:tr>
      <w:tr w:rsidR="000D1906" w:rsidTr="00EE30E9">
        <w:trPr>
          <w:trHeight w:val="286"/>
        </w:trPr>
        <w:tc>
          <w:tcPr>
            <w:tcW w:w="354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ind w:right="80"/>
              <w:jc w:val="right"/>
              <w:rPr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ind w:right="18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D1906" w:rsidRDefault="000D1906">
            <w:pPr>
              <w:rPr>
                <w:sz w:val="1"/>
                <w:szCs w:val="1"/>
              </w:rPr>
            </w:pPr>
          </w:p>
        </w:tc>
      </w:tr>
    </w:tbl>
    <w:p w:rsidR="00CD0032" w:rsidRDefault="00CD0032" w:rsidP="00C909FD">
      <w:pPr>
        <w:spacing w:line="20" w:lineRule="exact"/>
        <w:rPr>
          <w:sz w:val="20"/>
          <w:szCs w:val="20"/>
        </w:rPr>
      </w:pPr>
    </w:p>
    <w:p w:rsidR="000D1906" w:rsidRDefault="00CD0032" w:rsidP="000D1906">
      <w:pPr>
        <w:tabs>
          <w:tab w:val="left" w:pos="317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0D1906">
      <w:pPr>
        <w:tabs>
          <w:tab w:val="left" w:pos="317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социальной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политики на период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</w:t>
      </w:r>
    </w:p>
    <w:p w:rsidR="000D1906" w:rsidRDefault="000D1906" w:rsidP="000D1906">
      <w:pPr>
        <w:spacing w:after="0" w:line="240" w:lineRule="auto"/>
        <w:jc w:val="center"/>
        <w:rPr>
          <w:sz w:val="20"/>
          <w:szCs w:val="20"/>
        </w:rPr>
      </w:pPr>
    </w:p>
    <w:p w:rsidR="00CD0032" w:rsidRDefault="00CD0032" w:rsidP="000D1906">
      <w:pPr>
        <w:numPr>
          <w:ilvl w:val="0"/>
          <w:numId w:val="71"/>
        </w:numPr>
        <w:tabs>
          <w:tab w:val="left" w:pos="1254"/>
        </w:tabs>
        <w:spacing w:after="0" w:line="234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Снижение бедности и уменьшение дифференциации населения по уровню доходов.</w:t>
      </w:r>
    </w:p>
    <w:p w:rsidR="00CD0032" w:rsidRDefault="00CD0032" w:rsidP="000D1906">
      <w:pPr>
        <w:numPr>
          <w:ilvl w:val="0"/>
          <w:numId w:val="71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и результативности государственной поддержки граждан и семьи.</w:t>
      </w:r>
    </w:p>
    <w:p w:rsidR="00CD0032" w:rsidRDefault="00CD0032" w:rsidP="000D1906">
      <w:pPr>
        <w:numPr>
          <w:ilvl w:val="0"/>
          <w:numId w:val="71"/>
        </w:numPr>
        <w:tabs>
          <w:tab w:val="left" w:pos="126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Реабилитация и социальная интеграция инвалидов.</w:t>
      </w:r>
    </w:p>
    <w:p w:rsidR="00CD0032" w:rsidRDefault="00CD0032" w:rsidP="00A10B3C">
      <w:pPr>
        <w:numPr>
          <w:ilvl w:val="0"/>
          <w:numId w:val="71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и доступности социального обслуживания, в том числе граждан старших возрастов и инвалидов.</w:t>
      </w:r>
    </w:p>
    <w:p w:rsidR="00CD0032" w:rsidRDefault="00CD0032" w:rsidP="000D1906">
      <w:pPr>
        <w:numPr>
          <w:ilvl w:val="0"/>
          <w:numId w:val="71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эффективной системы социальной поддержки лиц, находящихся в трудной жизненной ситуации (особенно детей), и системы профилактики правонарушений.</w:t>
      </w:r>
    </w:p>
    <w:p w:rsidR="00CD0032" w:rsidRDefault="00CD0032" w:rsidP="000D1906">
      <w:pPr>
        <w:numPr>
          <w:ilvl w:val="0"/>
          <w:numId w:val="71"/>
        </w:numPr>
        <w:tabs>
          <w:tab w:val="left" w:pos="1254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Поддержка и развитие в 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 социально ориентированных некоммерческих организаций.</w:t>
      </w:r>
    </w:p>
    <w:p w:rsidR="00CD0032" w:rsidRDefault="00CD0032" w:rsidP="000D1906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</w:t>
      </w:r>
      <w:r w:rsidR="00A10B3C">
        <w:rPr>
          <w:rFonts w:ascii="Times New Roman" w:eastAsia="Times New Roman" w:hAnsi="Times New Roman" w:cs="Times New Roman"/>
          <w:sz w:val="28"/>
          <w:szCs w:val="28"/>
        </w:rPr>
        <w:t>пределе</w:t>
      </w:r>
      <w:r>
        <w:rPr>
          <w:rFonts w:ascii="Times New Roman" w:eastAsia="Times New Roman" w:hAnsi="Times New Roman" w:cs="Times New Roman"/>
          <w:sz w:val="28"/>
          <w:szCs w:val="28"/>
        </w:rPr>
        <w:t>нной выше цели по развитию социальных институтов и социальной политики и решения представленных задач в первоочередном порядке реализуются следующие мероприятия: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практики предоставления социальной поддержки малообеспеченным слоям населения на основе социального контракта;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создание условий, способствующих реализации семьями репродуктивных намерений, включая дополнительные меры по стимулированию вторых, третьих и последующих рождений;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разнообразных доступных семейных услуг, в том числе по уходу и воспитанию детей в зависимости от их возраста;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наиболее благоприятных возможностей совмещения воспитания детей с профессиональной деятельностью;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A10B3C">
        <w:rPr>
          <w:rFonts w:ascii="Times New Roman" w:eastAsia="Times New Roman" w:hAnsi="Times New Roman" w:cs="Times New Roman"/>
          <w:sz w:val="28"/>
          <w:szCs w:val="28"/>
        </w:rPr>
        <w:t>здание «доступной среды», за сче</w:t>
      </w:r>
      <w:r>
        <w:rPr>
          <w:rFonts w:ascii="Times New Roman" w:eastAsia="Times New Roman" w:hAnsi="Times New Roman" w:cs="Times New Roman"/>
          <w:sz w:val="28"/>
          <w:szCs w:val="28"/>
        </w:rPr>
        <w:t>т обеспечения беспрепятственного доступа к объектам социальной инфраструктуры;</w:t>
      </w:r>
    </w:p>
    <w:p w:rsidR="00CD0032" w:rsidRDefault="00CD0032" w:rsidP="000D1906">
      <w:pPr>
        <w:spacing w:after="0" w:line="240" w:lineRule="auto"/>
        <w:ind w:left="2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внедрение механизмов общественной оценки деятельности организаций, оказывающих соц</w:t>
      </w:r>
      <w:r w:rsidR="00A10B3C">
        <w:rPr>
          <w:rFonts w:ascii="Times New Roman" w:eastAsia="Times New Roman" w:hAnsi="Times New Roman" w:cs="Times New Roman"/>
          <w:sz w:val="28"/>
          <w:szCs w:val="28"/>
        </w:rPr>
        <w:t>иальные услуги, в том числе путе</w:t>
      </w:r>
      <w:r>
        <w:rPr>
          <w:rFonts w:ascii="Times New Roman" w:eastAsia="Times New Roman" w:hAnsi="Times New Roman" w:cs="Times New Roman"/>
          <w:sz w:val="28"/>
          <w:szCs w:val="28"/>
        </w:rPr>
        <w:t>м формирования попечительских советов в соответствующих организациях.</w:t>
      </w:r>
    </w:p>
    <w:p w:rsidR="00A10B3C" w:rsidRPr="008652B7" w:rsidRDefault="00A10B3C" w:rsidP="000D1906">
      <w:pPr>
        <w:spacing w:after="0" w:line="240" w:lineRule="auto"/>
        <w:ind w:left="260" w:firstLine="708"/>
        <w:jc w:val="both"/>
        <w:rPr>
          <w:rFonts w:eastAsia="Times New Roman"/>
          <w:sz w:val="28"/>
          <w:szCs w:val="28"/>
        </w:rPr>
      </w:pPr>
    </w:p>
    <w:p w:rsidR="00A10B3C" w:rsidRPr="00A10B3C" w:rsidRDefault="00A10B3C" w:rsidP="005A7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5.3.2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. Молодежная политика</w:t>
      </w:r>
    </w:p>
    <w:p w:rsidR="00CD0032" w:rsidRPr="005A73C6" w:rsidRDefault="00CD0032" w:rsidP="005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032" w:rsidRDefault="00A10B3C" w:rsidP="005A73C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Текущая ситуация в сфере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жной политики в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нском районе характеризу</w:t>
      </w:r>
      <w:r>
        <w:rPr>
          <w:rFonts w:ascii="Times New Roman" w:eastAsia="Times New Roman" w:hAnsi="Times New Roman" w:cs="Times New Roman"/>
          <w:sz w:val="28"/>
          <w:szCs w:val="28"/>
        </w:rPr>
        <w:t>ется существенным оттоком молод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жи из района и недостаточным использованием потенциала молод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жи в сфере социально-экономического развития 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района. Таким образом, слабо реализуется задача по созданию благоприятного климата для закрепления молод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ежи в 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нском районе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(гарантированное трудоустройство, развитие арендного жилья или программ социального найма, развитая социальная инфраструктура).</w:t>
      </w:r>
    </w:p>
    <w:p w:rsidR="00CD0032" w:rsidRDefault="00D028F5" w:rsidP="00D028F5">
      <w:p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качестве цели в сфере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жной политики определена необходи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мость стимулирования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жи в 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ком районе к проживанию в районе</w:t>
      </w:r>
      <w:proofErr w:type="gramEnd"/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B924A9" w:rsidP="000D6A3D">
      <w:pPr>
        <w:numPr>
          <w:ilvl w:val="0"/>
          <w:numId w:val="72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таблице 41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A016B9">
      <w:pPr>
        <w:spacing w:after="0" w:line="240" w:lineRule="auto"/>
        <w:ind w:left="8364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AB79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41</w:t>
      </w:r>
    </w:p>
    <w:p w:rsidR="00CD0032" w:rsidRDefault="00CD0032" w:rsidP="00A016B9">
      <w:pPr>
        <w:spacing w:after="0" w:line="240" w:lineRule="auto"/>
        <w:rPr>
          <w:sz w:val="20"/>
          <w:szCs w:val="20"/>
        </w:rPr>
      </w:pPr>
    </w:p>
    <w:p w:rsidR="00CD0032" w:rsidRDefault="00CD0032" w:rsidP="00A016B9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0D6A3D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0D6A3D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 w:rsidR="000D6A3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Смоленской области </w:t>
      </w:r>
      <w:r w:rsidR="00A016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молоде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жной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политики на период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1023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1134"/>
        <w:gridCol w:w="1134"/>
        <w:gridCol w:w="1134"/>
        <w:gridCol w:w="992"/>
        <w:gridCol w:w="1134"/>
        <w:gridCol w:w="1134"/>
        <w:gridCol w:w="30"/>
      </w:tblGrid>
      <w:tr w:rsidR="00AE10A9" w:rsidTr="00EE30E9">
        <w:trPr>
          <w:trHeight w:val="424"/>
        </w:trPr>
        <w:tc>
          <w:tcPr>
            <w:tcW w:w="354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532A22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 w:rsidR="00532A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(базовый)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2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64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62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532A22">
        <w:trPr>
          <w:trHeight w:val="74"/>
        </w:trPr>
        <w:tc>
          <w:tcPr>
            <w:tcW w:w="354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58"/>
        </w:trPr>
        <w:tc>
          <w:tcPr>
            <w:tcW w:w="3544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E10A9" w:rsidP="00AE10A9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Удовлетворе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>нность моло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 районе  условиями проживания и возможностью самореализации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нском районе, % </w:t>
            </w:r>
            <w:proofErr w:type="gramStart"/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опрошенных</w:t>
            </w:r>
            <w:proofErr w:type="gramEnd"/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Default="00A016B9" w:rsidP="00AE10A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Нет  дан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39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45</w:t>
            </w:r>
          </w:p>
        </w:tc>
        <w:tc>
          <w:tcPr>
            <w:tcW w:w="992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Pr="00AE10A9" w:rsidRDefault="00A016B9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Pr="00AE10A9" w:rsidRDefault="00A016B9" w:rsidP="00AE10A9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</w:t>
            </w:r>
            <w:r w:rsidR="00AE10A9"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менее</w:t>
            </w:r>
            <w:r w:rsidR="00AE10A9"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Default="00A016B9" w:rsidP="00AE10A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</w:t>
            </w:r>
            <w:r w:rsid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менее</w:t>
            </w:r>
            <w:r w:rsid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</w:t>
            </w: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532A22">
        <w:trPr>
          <w:trHeight w:val="74"/>
        </w:trPr>
        <w:tc>
          <w:tcPr>
            <w:tcW w:w="354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CD0032" w:rsidP="00AE10A9">
      <w:pPr>
        <w:tabs>
          <w:tab w:val="left" w:pos="10206"/>
        </w:tabs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AE10A9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AE10A9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AE10A9">
        <w:rPr>
          <w:rFonts w:ascii="Times New Roman" w:eastAsia="Times New Roman" w:hAnsi="Times New Roman" w:cs="Times New Roman"/>
          <w:sz w:val="28"/>
          <w:szCs w:val="28"/>
        </w:rPr>
        <w:t>» Смоленской области в сфере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жной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политики на период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</w:t>
      </w:r>
    </w:p>
    <w:p w:rsidR="00CD0032" w:rsidRDefault="00CD0032" w:rsidP="00AE10A9">
      <w:pPr>
        <w:spacing w:after="0" w:line="240" w:lineRule="auto"/>
        <w:rPr>
          <w:sz w:val="20"/>
          <w:szCs w:val="20"/>
        </w:rPr>
      </w:pPr>
    </w:p>
    <w:p w:rsidR="00CD0032" w:rsidRDefault="00CD0032" w:rsidP="00F74A5B">
      <w:pPr>
        <w:numPr>
          <w:ilvl w:val="0"/>
          <w:numId w:val="73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Вовлечение молодых людей в работу мол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sz w:val="28"/>
          <w:szCs w:val="28"/>
        </w:rPr>
        <w:t>жных общественных объединений.</w:t>
      </w:r>
    </w:p>
    <w:p w:rsidR="00CD0032" w:rsidRDefault="00CD0032" w:rsidP="00F74A5B">
      <w:pPr>
        <w:numPr>
          <w:ilvl w:val="0"/>
          <w:numId w:val="73"/>
        </w:numPr>
        <w:tabs>
          <w:tab w:val="left" w:pos="1252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Вовлечение молодых людей в работу органов местного самоуправле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ния муниципального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образовани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я «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F74A5B">
      <w:pPr>
        <w:numPr>
          <w:ilvl w:val="0"/>
          <w:numId w:val="73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и развитие системы поддержки творческой и предпри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нимательской активности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жи.</w:t>
      </w:r>
    </w:p>
    <w:p w:rsidR="00CD0032" w:rsidRDefault="00CD0032" w:rsidP="00F74A5B">
      <w:pPr>
        <w:numPr>
          <w:ilvl w:val="0"/>
          <w:numId w:val="73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правовых, культурных и нра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вственных ценностей среди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жи.</w:t>
      </w:r>
    </w:p>
    <w:p w:rsidR="00CD0032" w:rsidRPr="00C909FD" w:rsidRDefault="00CD0032" w:rsidP="004948F0">
      <w:pPr>
        <w:numPr>
          <w:ilvl w:val="0"/>
          <w:numId w:val="73"/>
        </w:numPr>
        <w:tabs>
          <w:tab w:val="left" w:pos="1254"/>
        </w:tabs>
        <w:spacing w:after="0" w:line="236" w:lineRule="auto"/>
        <w:ind w:right="20" w:firstLine="851"/>
        <w:jc w:val="both"/>
        <w:rPr>
          <w:sz w:val="20"/>
          <w:szCs w:val="20"/>
        </w:rPr>
      </w:pPr>
      <w:r w:rsidRPr="00C909FD">
        <w:rPr>
          <w:rFonts w:ascii="Times New Roman" w:eastAsia="Times New Roman" w:hAnsi="Times New Roman" w:cs="Times New Roman"/>
          <w:sz w:val="28"/>
          <w:szCs w:val="28"/>
        </w:rPr>
        <w:t>Создание благоприятног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о климата для закрепления молоде</w:t>
      </w:r>
      <w:r w:rsidRPr="00C909FD">
        <w:rPr>
          <w:rFonts w:ascii="Times New Roman" w:eastAsia="Times New Roman" w:hAnsi="Times New Roman" w:cs="Times New Roman"/>
          <w:sz w:val="28"/>
          <w:szCs w:val="28"/>
        </w:rPr>
        <w:t xml:space="preserve">жи в 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C909FD">
        <w:rPr>
          <w:rFonts w:ascii="Times New Roman" w:eastAsia="Times New Roman" w:hAnsi="Times New Roman" w:cs="Times New Roman"/>
          <w:sz w:val="28"/>
          <w:szCs w:val="28"/>
        </w:rPr>
        <w:t>нском районе (гарантированное трудоустройство, развитие арендного жилья или программ социального найма, развитая социальная инфраструктура).</w:t>
      </w:r>
    </w:p>
    <w:p w:rsidR="00CD0032" w:rsidRDefault="004948F0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определенной выше цели в сфере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жной политики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решения представленных задач в первоочередном порядке реализуются следующие мероприятия: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имулирование деятельности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жных объединений в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районе;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поддержки, продвижения по службе и повышения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 квалификации талантливой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жи в органах местн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ого самоуправления муниципального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образовани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4948F0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стимулирование участия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жи в инновационных проектах органов местн</w:t>
      </w:r>
      <w:r>
        <w:rPr>
          <w:rFonts w:ascii="Times New Roman" w:eastAsia="Times New Roman" w:hAnsi="Times New Roman" w:cs="Times New Roman"/>
          <w:sz w:val="28"/>
          <w:szCs w:val="28"/>
        </w:rPr>
        <w:t>ого самоуправления муниципального образования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мер по стимулированию участия молодых людей в общест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венных объединениях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жи,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а также по информированию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 о деятельности таких общественных объединений в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районе;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районных информационных кампаний, направленных на формирование правовых, культурных и нравственных ценностей среди молод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жи, в том числе с помощью информационно-телекоммуникационной сети «Интернет»;</w:t>
      </w:r>
    </w:p>
    <w:p w:rsidR="004948F0" w:rsidRDefault="00CD0032" w:rsidP="004948F0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программы «гарантир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ованного» трудоустройства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жи;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4948F0" w:rsidRDefault="00CD0032" w:rsidP="004948F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жилья по договорам аренды и жилых помещений по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оговорам социального найма; 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соци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альной инфраструктуры для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 в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районе.</w:t>
      </w:r>
    </w:p>
    <w:p w:rsidR="00D028F5" w:rsidRDefault="00D028F5" w:rsidP="00532A22">
      <w:pPr>
        <w:spacing w:line="234" w:lineRule="auto"/>
        <w:ind w:right="2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4C79" w:rsidRDefault="00844C79" w:rsidP="00532A22">
      <w:pPr>
        <w:spacing w:line="234" w:lineRule="auto"/>
        <w:ind w:right="2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>
      <w:pPr>
        <w:spacing w:line="234" w:lineRule="auto"/>
        <w:ind w:left="3960" w:right="220" w:hanging="2755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5.3.3. Занятость населения, создание новых рабочих мест, уровень жизни населения.</w:t>
      </w:r>
    </w:p>
    <w:p w:rsidR="00CD0032" w:rsidRDefault="00CD0032" w:rsidP="005A73C6">
      <w:pPr>
        <w:spacing w:after="0" w:line="240" w:lineRule="auto"/>
        <w:ind w:firstLine="826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создания и модернизации рабочих мест в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муниципальном образовании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характеризуется низкими среднедушевыми доходами, невысокой квалификацией работников и низким уровнем компьютеризации рабочих мест.</w:t>
      </w:r>
    </w:p>
    <w:p w:rsidR="00CD0032" w:rsidRPr="00AB79BE" w:rsidRDefault="005A73C6" w:rsidP="005A73C6">
      <w:pPr>
        <w:tabs>
          <w:tab w:val="left" w:pos="1292"/>
        </w:tabs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районе веде</w:t>
      </w:r>
      <w:r w:rsidR="00CD0032" w:rsidRPr="00AB79BE">
        <w:rPr>
          <w:rFonts w:ascii="Times New Roman" w:eastAsia="Times New Roman" w:hAnsi="Times New Roman" w:cs="Times New Roman"/>
          <w:sz w:val="28"/>
          <w:szCs w:val="28"/>
        </w:rPr>
        <w:t xml:space="preserve">тся активная работа по созданию новых рабочих мест, привлечению инвесторов и открытию новых производств. Более того, необходимо замещение низкоквалифицированной и, соответственно, низкооплачиваемой </w:t>
      </w:r>
      <w:r w:rsidR="00CD0032" w:rsidRPr="00AB79B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рабочей силы на более </w:t>
      </w:r>
      <w:proofErr w:type="gramStart"/>
      <w:r w:rsidR="00CD0032" w:rsidRPr="00AB79BE">
        <w:rPr>
          <w:rFonts w:ascii="Times New Roman" w:eastAsia="Times New Roman" w:hAnsi="Times New Roman" w:cs="Times New Roman"/>
          <w:sz w:val="28"/>
          <w:szCs w:val="28"/>
        </w:rPr>
        <w:t>квалифицированную</w:t>
      </w:r>
      <w:proofErr w:type="gramEnd"/>
      <w:r w:rsidR="00CD0032" w:rsidRPr="00AB79BE">
        <w:rPr>
          <w:rFonts w:ascii="Times New Roman" w:eastAsia="Times New Roman" w:hAnsi="Times New Roman" w:cs="Times New Roman"/>
          <w:sz w:val="28"/>
          <w:szCs w:val="28"/>
        </w:rPr>
        <w:t>, что потребует создания высокопроизводительных рабочих мест.</w:t>
      </w:r>
    </w:p>
    <w:p w:rsidR="00CD0032" w:rsidRDefault="005A73C6" w:rsidP="005A73C6">
      <w:pPr>
        <w:tabs>
          <w:tab w:val="left" w:pos="128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качестве цели определена необходимость формирования конкурентоспособного рынка труда и сокращение уровня безработицы до уровня 0,4% от экономически активного населения и закрепление района на </w:t>
      </w:r>
      <w:proofErr w:type="spellStart"/>
      <w:r w:rsidR="00CD0032">
        <w:rPr>
          <w:rFonts w:ascii="Times New Roman" w:eastAsia="Times New Roman" w:hAnsi="Times New Roman" w:cs="Times New Roman"/>
          <w:sz w:val="28"/>
          <w:szCs w:val="28"/>
        </w:rPr>
        <w:t>среднеобластном</w:t>
      </w:r>
      <w:proofErr w:type="spell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уровне по данному показателю.</w:t>
      </w:r>
    </w:p>
    <w:p w:rsidR="00CD0032" w:rsidRDefault="005A73C6" w:rsidP="005A73C6">
      <w:p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42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5A73C6" w:rsidP="005A73C6">
      <w:pPr>
        <w:spacing w:after="0" w:line="240" w:lineRule="auto"/>
        <w:ind w:left="7938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42</w:t>
      </w:r>
    </w:p>
    <w:p w:rsidR="00CD0032" w:rsidRDefault="00CD0032" w:rsidP="005A73C6">
      <w:pPr>
        <w:spacing w:after="0" w:line="240" w:lineRule="auto"/>
        <w:rPr>
          <w:sz w:val="20"/>
          <w:szCs w:val="20"/>
        </w:rPr>
      </w:pPr>
    </w:p>
    <w:p w:rsidR="00CD0032" w:rsidRDefault="00CD0032" w:rsidP="005A73C6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 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создания и модернизации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рабочих мест на период до 2030 года</w:t>
      </w:r>
    </w:p>
    <w:p w:rsidR="005A73C6" w:rsidRDefault="005A73C6" w:rsidP="005A73C6">
      <w:pPr>
        <w:spacing w:after="0" w:line="240" w:lineRule="auto"/>
        <w:ind w:firstLine="142"/>
        <w:jc w:val="center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4"/>
        <w:gridCol w:w="1110"/>
        <w:gridCol w:w="1110"/>
        <w:gridCol w:w="1111"/>
        <w:gridCol w:w="1110"/>
        <w:gridCol w:w="1110"/>
        <w:gridCol w:w="1111"/>
      </w:tblGrid>
      <w:tr w:rsidR="0093053C" w:rsidTr="0093053C">
        <w:trPr>
          <w:trHeight w:val="1399"/>
        </w:trPr>
        <w:tc>
          <w:tcPr>
            <w:tcW w:w="32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68325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2018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93053C" w:rsidTr="0093053C">
        <w:trPr>
          <w:trHeight w:val="1175"/>
        </w:trPr>
        <w:tc>
          <w:tcPr>
            <w:tcW w:w="32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официально зарегистрированной безработицы, %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30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20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1,15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0,77</w:t>
            </w:r>
          </w:p>
        </w:tc>
      </w:tr>
    </w:tbl>
    <w:p w:rsidR="00CD0032" w:rsidRDefault="00CD0032">
      <w:pPr>
        <w:spacing w:line="200" w:lineRule="exact"/>
        <w:rPr>
          <w:sz w:val="20"/>
          <w:szCs w:val="20"/>
        </w:rPr>
      </w:pPr>
    </w:p>
    <w:p w:rsidR="00CD0032" w:rsidRDefault="00CD0032" w:rsidP="008652B7">
      <w:pPr>
        <w:spacing w:after="0" w:line="240" w:lineRule="auto"/>
        <w:ind w:right="-23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93053C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3053C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93053C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в сфере создания и модернизации рабочих мест на период до 2030 года</w:t>
      </w:r>
    </w:p>
    <w:p w:rsidR="0093053C" w:rsidRDefault="0093053C" w:rsidP="00FE00D3">
      <w:pPr>
        <w:spacing w:after="0" w:line="240" w:lineRule="auto"/>
        <w:ind w:right="-239" w:firstLine="851"/>
        <w:jc w:val="center"/>
        <w:rPr>
          <w:sz w:val="20"/>
          <w:szCs w:val="20"/>
        </w:rPr>
      </w:pPr>
    </w:p>
    <w:p w:rsidR="00CD0032" w:rsidRPr="00FE00D3" w:rsidRDefault="00CD0032" w:rsidP="00FE00D3">
      <w:pPr>
        <w:pStyle w:val="ac"/>
        <w:numPr>
          <w:ilvl w:val="0"/>
          <w:numId w:val="77"/>
        </w:numPr>
        <w:tabs>
          <w:tab w:val="left" w:pos="0"/>
        </w:tabs>
        <w:spacing w:after="0" w:line="240" w:lineRule="auto"/>
        <w:ind w:left="0" w:firstLine="851"/>
        <w:rPr>
          <w:rFonts w:eastAsia="Times New Roman"/>
          <w:sz w:val="28"/>
          <w:szCs w:val="28"/>
        </w:rPr>
      </w:pPr>
      <w:r w:rsidRPr="00FE00D3">
        <w:rPr>
          <w:rFonts w:ascii="Times New Roman" w:eastAsia="Times New Roman" w:hAnsi="Times New Roman" w:cs="Times New Roman"/>
          <w:sz w:val="28"/>
          <w:szCs w:val="28"/>
        </w:rPr>
        <w:t>Стимулирование создания высок</w:t>
      </w:r>
      <w:r w:rsidR="0093053C" w:rsidRPr="00FE00D3">
        <w:rPr>
          <w:rFonts w:ascii="Times New Roman" w:eastAsia="Times New Roman" w:hAnsi="Times New Roman" w:cs="Times New Roman"/>
          <w:sz w:val="28"/>
          <w:szCs w:val="28"/>
        </w:rPr>
        <w:t>оквалифицированных рабочих мест</w:t>
      </w:r>
      <w:r w:rsidRPr="00FE00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FE00D3">
      <w:pPr>
        <w:numPr>
          <w:ilvl w:val="0"/>
          <w:numId w:val="77"/>
        </w:num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Привлечение в район  квалифицированных кадров.</w:t>
      </w:r>
    </w:p>
    <w:p w:rsidR="00CD0032" w:rsidRDefault="00CD0032" w:rsidP="00FE00D3">
      <w:pPr>
        <w:numPr>
          <w:ilvl w:val="0"/>
          <w:numId w:val="77"/>
        </w:num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Стимулирование создания рабочих мест для лиц с ограниченными возможностями здоровья и инвалидов.</w:t>
      </w:r>
    </w:p>
    <w:p w:rsidR="00CD0032" w:rsidRDefault="00FE00D3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Привлечение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жи, проживающей за пределами района, к осуществлению экон</w:t>
      </w:r>
      <w:r>
        <w:rPr>
          <w:rFonts w:ascii="Times New Roman" w:eastAsia="Times New Roman" w:hAnsi="Times New Roman" w:cs="Times New Roman"/>
          <w:sz w:val="28"/>
          <w:szCs w:val="28"/>
        </w:rPr>
        <w:t>омической деятельности в районе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FE00D3">
      <w:pPr>
        <w:numPr>
          <w:ilvl w:val="0"/>
          <w:numId w:val="78"/>
        </w:num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предпринимательской деятельности.</w:t>
      </w:r>
    </w:p>
    <w:p w:rsidR="00CD0032" w:rsidRDefault="00FE00D3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в сфере создания и модернизации рабочих мест на период до 2030 года и решения представленных задач в первоочередном порядке реализуются следующие мероприятия:</w:t>
      </w:r>
    </w:p>
    <w:p w:rsidR="00CD0032" w:rsidRDefault="00CD0032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менее половины вновь создаваемых рабочих мест должны входить в категорию высокооплачиваемых;</w:t>
      </w:r>
    </w:p>
    <w:p w:rsidR="00CD0032" w:rsidRDefault="00CD0032" w:rsidP="00FE00D3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 проблемы деквалификации специалистов;</w:t>
      </w:r>
    </w:p>
    <w:p w:rsidR="00CD0032" w:rsidRDefault="00CD0032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мониторинга потребности в кадрах в разрезе организаций района;</w:t>
      </w:r>
    </w:p>
    <w:p w:rsidR="00CD0032" w:rsidRDefault="00CD0032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навыков и квал</w:t>
      </w:r>
      <w:r w:rsidR="00FE00D3">
        <w:rPr>
          <w:rFonts w:ascii="Times New Roman" w:eastAsia="Times New Roman" w:hAnsi="Times New Roman" w:cs="Times New Roman"/>
          <w:sz w:val="28"/>
          <w:szCs w:val="28"/>
        </w:rPr>
        <w:t>ификаций трудовых ресурсов с уче</w:t>
      </w:r>
      <w:r>
        <w:rPr>
          <w:rFonts w:ascii="Times New Roman" w:eastAsia="Times New Roman" w:hAnsi="Times New Roman" w:cs="Times New Roman"/>
          <w:sz w:val="28"/>
          <w:szCs w:val="28"/>
        </w:rPr>
        <w:t>том возможностей организаций основного и дополнительного образования;</w:t>
      </w:r>
    </w:p>
    <w:p w:rsidR="00CD0032" w:rsidRDefault="00CD0032" w:rsidP="00FE00D3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</w:t>
      </w:r>
      <w:r w:rsidR="00FE00D3">
        <w:rPr>
          <w:rFonts w:ascii="Times New Roman" w:eastAsia="Times New Roman" w:hAnsi="Times New Roman" w:cs="Times New Roman"/>
          <w:sz w:val="28"/>
          <w:szCs w:val="28"/>
        </w:rPr>
        <w:t>е системы ранней практики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жи в организациях, осуществляющих свою деятельность в районе, в том числе в школьном возрасте, с уч</w:t>
      </w:r>
      <w:r w:rsidR="00FE00D3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том</w:t>
      </w:r>
      <w:r w:rsidR="00FE00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52B7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аклонностей</w:t>
      </w:r>
      <w:r w:rsidR="002543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детей;</w:t>
      </w:r>
    </w:p>
    <w:p w:rsidR="00CD0032" w:rsidRDefault="00FE00D3" w:rsidP="008652B7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внедрение системы ранней профориентации</w:t>
      </w:r>
    </w:p>
    <w:p w:rsidR="00CD0032" w:rsidRDefault="00CD0032">
      <w:pPr>
        <w:spacing w:line="23" w:lineRule="exact"/>
        <w:rPr>
          <w:sz w:val="20"/>
          <w:szCs w:val="20"/>
        </w:rPr>
      </w:pPr>
    </w:p>
    <w:p w:rsidR="00CD0032" w:rsidRDefault="00FE00D3" w:rsidP="00FE00D3">
      <w:pPr>
        <w:spacing w:line="238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 2030 году номинальный уровень зарплаты в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будет постепенно приближаться к </w:t>
      </w:r>
      <w:proofErr w:type="spellStart"/>
      <w:r w:rsidR="00CD0032">
        <w:rPr>
          <w:rFonts w:ascii="Times New Roman" w:eastAsia="Times New Roman" w:hAnsi="Times New Roman" w:cs="Times New Roman"/>
          <w:sz w:val="28"/>
          <w:szCs w:val="28"/>
        </w:rPr>
        <w:t>среднеобластному</w:t>
      </w:r>
      <w:proofErr w:type="spell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уровню.</w:t>
      </w:r>
    </w:p>
    <w:p w:rsidR="00CD0032" w:rsidRDefault="00CD0032">
      <w:pPr>
        <w:ind w:left="28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5.3.4. Развитие потребительского рынка</w:t>
      </w:r>
    </w:p>
    <w:p w:rsidR="00CD0032" w:rsidRDefault="00CD0032" w:rsidP="009A5A71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Общими задачами развития потребительского рынка района являются:</w:t>
      </w:r>
    </w:p>
    <w:p w:rsidR="00CD0032" w:rsidRDefault="00CD0032" w:rsidP="00532A22">
      <w:pPr>
        <w:numPr>
          <w:ilvl w:val="0"/>
          <w:numId w:val="79"/>
        </w:numPr>
        <w:tabs>
          <w:tab w:val="left" w:pos="1014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для всех категорий населения территориальной и ценовой доступности предприятий потребительского рынка;</w:t>
      </w:r>
    </w:p>
    <w:p w:rsidR="00CD0032" w:rsidRDefault="00CD0032" w:rsidP="00FE00D3">
      <w:pPr>
        <w:numPr>
          <w:ilvl w:val="0"/>
          <w:numId w:val="79"/>
        </w:numPr>
        <w:tabs>
          <w:tab w:val="left" w:pos="960"/>
        </w:tabs>
        <w:spacing w:after="0" w:line="240" w:lineRule="auto"/>
        <w:ind w:left="960" w:hanging="15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многоформатной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инфраструктуры торговли;</w:t>
      </w:r>
    </w:p>
    <w:p w:rsidR="00CD0032" w:rsidRDefault="00CD0032" w:rsidP="00532A22">
      <w:pPr>
        <w:numPr>
          <w:ilvl w:val="0"/>
          <w:numId w:val="79"/>
        </w:numPr>
        <w:tabs>
          <w:tab w:val="left" w:pos="973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прав граждан на безопасность и качество товаров, на защиту прав потребителей;</w:t>
      </w:r>
    </w:p>
    <w:p w:rsidR="00CD0032" w:rsidRDefault="00CD0032" w:rsidP="00FE00D3">
      <w:pPr>
        <w:numPr>
          <w:ilvl w:val="0"/>
          <w:numId w:val="79"/>
        </w:numPr>
        <w:tabs>
          <w:tab w:val="left" w:pos="960"/>
        </w:tabs>
        <w:spacing w:after="0" w:line="240" w:lineRule="auto"/>
        <w:ind w:left="960" w:hanging="15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условий для развития конкуренции в отрасли торговли;</w:t>
      </w:r>
    </w:p>
    <w:p w:rsidR="00CD0032" w:rsidRDefault="00CD0032" w:rsidP="00532A22">
      <w:pPr>
        <w:numPr>
          <w:ilvl w:val="0"/>
          <w:numId w:val="79"/>
        </w:numPr>
        <w:tabs>
          <w:tab w:val="left" w:pos="1011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правового регулирования в сфере потребительского рынка;</w:t>
      </w:r>
    </w:p>
    <w:p w:rsidR="00CD0032" w:rsidRDefault="00CD0032" w:rsidP="00532A22">
      <w:pPr>
        <w:spacing w:after="0" w:line="240" w:lineRule="auto"/>
        <w:ind w:firstLine="80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-повышение привлекательности осуществления торговой деятельности на территории района, в том числе в малочисленных, труднодоступных и малонаселенных пунктах района.</w:t>
      </w:r>
    </w:p>
    <w:p w:rsidR="00CD0032" w:rsidRDefault="00CD0032" w:rsidP="00FE00D3">
      <w:pPr>
        <w:spacing w:after="0" w:line="240" w:lineRule="auto"/>
        <w:ind w:left="80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Развитию потребительского рынка будет способствовать:</w:t>
      </w:r>
    </w:p>
    <w:p w:rsidR="00CD0032" w:rsidRDefault="00CD0032" w:rsidP="00532A22">
      <w:pPr>
        <w:numPr>
          <w:ilvl w:val="0"/>
          <w:numId w:val="79"/>
        </w:numPr>
        <w:tabs>
          <w:tab w:val="left" w:pos="975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увеличение числа и качественного состава организаций торговли и общественного питания,</w:t>
      </w:r>
    </w:p>
    <w:p w:rsidR="00CD0032" w:rsidRDefault="00CD0032" w:rsidP="00FE00D3">
      <w:pPr>
        <w:numPr>
          <w:ilvl w:val="0"/>
          <w:numId w:val="79"/>
        </w:numPr>
        <w:tabs>
          <w:tab w:val="left" w:pos="960"/>
        </w:tabs>
        <w:spacing w:after="0" w:line="240" w:lineRule="auto"/>
        <w:ind w:left="960" w:hanging="15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обеспеченность населения товарами местного производства;</w:t>
      </w:r>
    </w:p>
    <w:p w:rsidR="00CD0032" w:rsidRDefault="00CD0032" w:rsidP="00532A22">
      <w:pPr>
        <w:numPr>
          <w:ilvl w:val="0"/>
          <w:numId w:val="79"/>
        </w:numPr>
        <w:tabs>
          <w:tab w:val="left" w:pos="1009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существующей в районе торговой инфраструктуры, необходимой для деятельности торговых организаций и масштабные перспективы ее развития;</w:t>
      </w:r>
    </w:p>
    <w:p w:rsidR="00CD0032" w:rsidRPr="009A5A71" w:rsidRDefault="00CD0032" w:rsidP="00532A22">
      <w:pPr>
        <w:numPr>
          <w:ilvl w:val="0"/>
          <w:numId w:val="79"/>
        </w:numPr>
        <w:tabs>
          <w:tab w:val="left" w:pos="1009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квалификации специалистов, работающих в сфере потребительского рынка.</w:t>
      </w:r>
    </w:p>
    <w:p w:rsidR="009A5A71" w:rsidRDefault="009A5A71" w:rsidP="00D028F5">
      <w:pPr>
        <w:tabs>
          <w:tab w:val="left" w:pos="1009"/>
        </w:tabs>
        <w:spacing w:after="0" w:line="240" w:lineRule="auto"/>
        <w:ind w:left="802"/>
        <w:jc w:val="both"/>
        <w:rPr>
          <w:rFonts w:eastAsia="Times New Roman"/>
          <w:sz w:val="28"/>
          <w:szCs w:val="28"/>
        </w:rPr>
      </w:pPr>
    </w:p>
    <w:p w:rsidR="00CD0032" w:rsidRDefault="00CD0032">
      <w:pPr>
        <w:ind w:left="2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5.3.5. Развитие информационной сферы</w:t>
      </w:r>
    </w:p>
    <w:p w:rsidR="00CD0032" w:rsidRDefault="00CD0032" w:rsidP="009A5A71">
      <w:pPr>
        <w:spacing w:after="0" w:line="240" w:lineRule="auto"/>
        <w:ind w:left="9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Основные направления развития информационной сферы:</w:t>
      </w:r>
    </w:p>
    <w:p w:rsidR="00CD0032" w:rsidRDefault="00CD0032" w:rsidP="009A5A71">
      <w:pPr>
        <w:numPr>
          <w:ilvl w:val="0"/>
          <w:numId w:val="80"/>
        </w:numPr>
        <w:tabs>
          <w:tab w:val="left" w:pos="1225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жизни населения муниципального образования «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ский район» 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за сч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 широкомасштабного использования информационных и коммуникационных технологий (далее – ИКТ) в социальной сфере, в сфере обеспечения безопасности жизнедеятельности, а также в повседневной жизни;</w:t>
      </w:r>
    </w:p>
    <w:p w:rsidR="00CD0032" w:rsidRDefault="00CD0032" w:rsidP="009A5A71">
      <w:pPr>
        <w:numPr>
          <w:ilvl w:val="0"/>
          <w:numId w:val="80"/>
        </w:numPr>
        <w:tabs>
          <w:tab w:val="left" w:pos="1153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конкурентоспособности и инвестиционной привлекательности экономики муниципального образования «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области, рост бюджетных доходов за сче</w:t>
      </w:r>
      <w:r>
        <w:rPr>
          <w:rFonts w:ascii="Times New Roman" w:eastAsia="Times New Roman" w:hAnsi="Times New Roman" w:cs="Times New Roman"/>
          <w:sz w:val="28"/>
          <w:szCs w:val="28"/>
        </w:rPr>
        <w:t>т развития современной информационной и телекоммуникационной инфраструктуры, использования ИКТ в экономике;</w:t>
      </w:r>
    </w:p>
    <w:p w:rsidR="00CD0032" w:rsidRDefault="00CD0032" w:rsidP="009A5A71">
      <w:pPr>
        <w:numPr>
          <w:ilvl w:val="0"/>
          <w:numId w:val="80"/>
        </w:numPr>
        <w:tabs>
          <w:tab w:val="left" w:pos="1196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административно-управленческих процессов, совершенствование системы информационно-аналитического обеспечения принимаемых решений на всех уровнях управления;</w:t>
      </w:r>
    </w:p>
    <w:p w:rsidR="00CD0032" w:rsidRDefault="00CD0032" w:rsidP="00B83DA3">
      <w:pPr>
        <w:numPr>
          <w:ilvl w:val="0"/>
          <w:numId w:val="80"/>
        </w:numPr>
        <w:tabs>
          <w:tab w:val="left" w:pos="115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открытости информации о деятельности органов местного самоуправления муниципального образования «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 xml:space="preserve">Смоленской 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и расширение возможности доступа к ней и непосредственного участия организаций, граждан и институтов гражданского общества в процедурах формирования и экспертизы решений, принимаемых на всех уровнях управления;</w:t>
      </w:r>
    </w:p>
    <w:p w:rsidR="00CD0032" w:rsidRDefault="00CD0032" w:rsidP="00B83DA3">
      <w:pPr>
        <w:numPr>
          <w:ilvl w:val="0"/>
          <w:numId w:val="80"/>
        </w:numPr>
        <w:tabs>
          <w:tab w:val="left" w:pos="116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оптимизация, повышение качества и доступности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предоставляемых организациям и гражданам государственных и муниципальных услуг, упрощение процедуры и сокращение сроков их оказания, снижение административных издержек со стороны граждан и организаций, связанных с получением государственных и муниципальных услуг, а также внедрение единых стандартов обслуживания граждан, снижение административных барьеров.</w:t>
      </w:r>
    </w:p>
    <w:p w:rsidR="00CD0032" w:rsidRDefault="00CD0032" w:rsidP="00B83DA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реализации данных направлений будет возможным достижение следующих результатов:</w:t>
      </w:r>
    </w:p>
    <w:p w:rsidR="00CD0032" w:rsidRDefault="00B83DA3" w:rsidP="00B83DA3">
      <w:pPr>
        <w:numPr>
          <w:ilvl w:val="0"/>
          <w:numId w:val="80"/>
        </w:numPr>
        <w:tabs>
          <w:tab w:val="left" w:pos="1153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рост удовлетворе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нности населения качеством получаемых муниципальных услуг и повышение его доверия к органам местного самоуправления;</w:t>
      </w:r>
    </w:p>
    <w:p w:rsidR="00CD0032" w:rsidRDefault="00CD0032" w:rsidP="00B83DA3">
      <w:pPr>
        <w:numPr>
          <w:ilvl w:val="0"/>
          <w:numId w:val="80"/>
        </w:numPr>
        <w:tabs>
          <w:tab w:val="left" w:pos="1172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бюджетной эффективности и целесообразности расходова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>ния бюджетных средств за сче</w:t>
      </w:r>
      <w:r>
        <w:rPr>
          <w:rFonts w:ascii="Times New Roman" w:eastAsia="Times New Roman" w:hAnsi="Times New Roman" w:cs="Times New Roman"/>
          <w:sz w:val="28"/>
          <w:szCs w:val="28"/>
        </w:rPr>
        <w:t>т осуществления в электронной форме регламентов реализации муниципальных функций и предоставления муниципальных услуг, сокращения времени и повышения качества принятия управленческих решений за сч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 использования ИКТ, исключения дублирования создаваемых информационных систем и обеспечения их эффективного взаимодействия;</w:t>
      </w:r>
    </w:p>
    <w:p w:rsidR="00CD0032" w:rsidRDefault="00CD0032" w:rsidP="00B83DA3">
      <w:pPr>
        <w:numPr>
          <w:ilvl w:val="0"/>
          <w:numId w:val="80"/>
        </w:numPr>
        <w:tabs>
          <w:tab w:val="left" w:pos="1153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снижение административных барьеров для организаций 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 xml:space="preserve"> 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B83DA3">
      <w:pPr>
        <w:numPr>
          <w:ilvl w:val="0"/>
          <w:numId w:val="80"/>
        </w:numPr>
        <w:tabs>
          <w:tab w:val="left" w:pos="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устойчивое развитие рынка ИКТ.</w:t>
      </w:r>
    </w:p>
    <w:p w:rsidR="00CD0032" w:rsidRDefault="00CD0032" w:rsidP="00B83DA3">
      <w:pPr>
        <w:numPr>
          <w:ilvl w:val="0"/>
          <w:numId w:val="80"/>
        </w:numPr>
        <w:tabs>
          <w:tab w:val="left" w:pos="0"/>
          <w:tab w:val="left" w:pos="1177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оптимизация порядков предоставления муниципальных (государственных) услуг, исполнения муниципальных функций органов местного самоуправления;</w:t>
      </w:r>
    </w:p>
    <w:p w:rsidR="00CD0032" w:rsidRPr="00C909FD" w:rsidRDefault="00CD0032" w:rsidP="003210A6">
      <w:pPr>
        <w:numPr>
          <w:ilvl w:val="0"/>
          <w:numId w:val="80"/>
        </w:numPr>
        <w:tabs>
          <w:tab w:val="left" w:pos="0"/>
        </w:tabs>
        <w:spacing w:after="0" w:line="240" w:lineRule="auto"/>
        <w:ind w:firstLine="851"/>
        <w:jc w:val="both"/>
        <w:rPr>
          <w:sz w:val="20"/>
          <w:szCs w:val="20"/>
        </w:rPr>
      </w:pPr>
      <w:r w:rsidRPr="00C909FD">
        <w:rPr>
          <w:rFonts w:ascii="Times New Roman" w:eastAsia="Times New Roman" w:hAnsi="Times New Roman" w:cs="Times New Roman"/>
          <w:sz w:val="28"/>
          <w:szCs w:val="28"/>
        </w:rPr>
        <w:t xml:space="preserve">повышение качества и доступности муниципальных (государственных) услуг, функций органов местного самоуправления для физических и юридических лиц на территории 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C909FD"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3210A6">
      <w:pPr>
        <w:spacing w:after="0" w:line="240" w:lineRule="auto"/>
        <w:ind w:left="142" w:right="20" w:firstLine="709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обеспечение возможности получения муниципальных (государственных) услуг по принципу «одного окна»;</w:t>
      </w:r>
    </w:p>
    <w:p w:rsidR="00CD0032" w:rsidRDefault="00CD0032" w:rsidP="003210A6">
      <w:pPr>
        <w:numPr>
          <w:ilvl w:val="0"/>
          <w:numId w:val="81"/>
        </w:numPr>
        <w:tabs>
          <w:tab w:val="left" w:pos="119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системы контроля качества предоставления муниципальных (государственных) услуг, исполнения функций органов местного самоуправления.</w:t>
      </w:r>
    </w:p>
    <w:p w:rsidR="00844C79" w:rsidRDefault="00844C79">
      <w:pPr>
        <w:ind w:right="-2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>
      <w:pPr>
        <w:ind w:right="-25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5.3.6. Охрана окружающей среды</w:t>
      </w:r>
    </w:p>
    <w:p w:rsidR="00CD0032" w:rsidRDefault="00CD0032" w:rsidP="003210A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экологической безопасности в 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 «Смоле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характеризуется следующими особенностями:</w:t>
      </w:r>
    </w:p>
    <w:p w:rsidR="00CD0032" w:rsidRDefault="003210A6" w:rsidP="003210A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остающаяся проблема загрязне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нности воды, в том числе воды, используемой для централизованного водоснабжения;</w:t>
      </w:r>
    </w:p>
    <w:p w:rsidR="00CD0032" w:rsidRDefault="00CD0032" w:rsidP="003210A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образование новых и заполнение существующих мест несанкционированного размещения отходов;</w:t>
      </w:r>
    </w:p>
    <w:p w:rsidR="00CD0032" w:rsidRDefault="00CD0032" w:rsidP="003210A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отсутствие эффективной системы мониторинга окружающей среды в 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муниципальном образовании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3210A6" w:rsidP="003210A6">
      <w:pPr>
        <w:tabs>
          <w:tab w:val="left" w:pos="124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качестве цели в сфере экологической безопасности экономики и экологии человека на период до 2030 года определена необходимость нормализации экологической обстановки в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3210A6" w:rsidP="003210A6">
      <w:pPr>
        <w:tabs>
          <w:tab w:val="left" w:pos="124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43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3210A6">
      <w:pPr>
        <w:spacing w:after="0" w:line="240" w:lineRule="auto"/>
        <w:ind w:firstLine="85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CD0032" w:rsidRDefault="00CD0032" w:rsidP="003210A6">
      <w:pPr>
        <w:spacing w:after="0" w:line="240" w:lineRule="auto"/>
        <w:ind w:firstLine="851"/>
        <w:jc w:val="both"/>
        <w:rPr>
          <w:sz w:val="20"/>
          <w:szCs w:val="20"/>
        </w:rPr>
      </w:pPr>
    </w:p>
    <w:p w:rsidR="00CD0032" w:rsidRDefault="00CD0032" w:rsidP="003210A6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</w:t>
      </w:r>
    </w:p>
    <w:p w:rsidR="00CD0032" w:rsidRDefault="00CD0032" w:rsidP="003210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</w:t>
      </w:r>
      <w:r w:rsidR="003210A6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3210A6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3210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 w:rsidR="00E766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охраны окружающей среды</w:t>
      </w:r>
      <w:r w:rsidR="00E209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период до 2030 года</w:t>
      </w:r>
    </w:p>
    <w:p w:rsidR="00651004" w:rsidRDefault="00651004" w:rsidP="003210A6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9"/>
        <w:gridCol w:w="1086"/>
        <w:gridCol w:w="1087"/>
        <w:gridCol w:w="1087"/>
        <w:gridCol w:w="1086"/>
        <w:gridCol w:w="1087"/>
        <w:gridCol w:w="1087"/>
      </w:tblGrid>
      <w:tr w:rsidR="001038AC" w:rsidTr="00651004">
        <w:trPr>
          <w:trHeight w:val="977"/>
        </w:trPr>
        <w:tc>
          <w:tcPr>
            <w:tcW w:w="28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0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</w:tr>
      <w:tr w:rsidR="001038AC" w:rsidTr="001038AC">
        <w:trPr>
          <w:trHeight w:val="1460"/>
        </w:trPr>
        <w:tc>
          <w:tcPr>
            <w:tcW w:w="2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использованных, обезвреженных отходов в общем объеме образовавшихся отходов в процессе производства и потребления, %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</w:tr>
    </w:tbl>
    <w:p w:rsidR="00CD0032" w:rsidRDefault="00CD0032">
      <w:pPr>
        <w:spacing w:line="319" w:lineRule="exact"/>
        <w:rPr>
          <w:sz w:val="20"/>
          <w:szCs w:val="20"/>
        </w:rPr>
      </w:pPr>
    </w:p>
    <w:p w:rsidR="00CD0032" w:rsidRDefault="00CD0032" w:rsidP="001038AC">
      <w:pPr>
        <w:spacing w:line="232" w:lineRule="auto"/>
        <w:ind w:right="2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1038AC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1038AC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1038AC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 охраны окружающей среды на период до 2030 года</w:t>
      </w:r>
    </w:p>
    <w:p w:rsidR="00CD0032" w:rsidRDefault="00CD0032" w:rsidP="001E531D">
      <w:pPr>
        <w:numPr>
          <w:ilvl w:val="0"/>
          <w:numId w:val="83"/>
        </w:num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Сокращение накопленного экологического ущерба.</w:t>
      </w:r>
    </w:p>
    <w:p w:rsidR="00CD0032" w:rsidRDefault="00CD0032" w:rsidP="001E531D">
      <w:pPr>
        <w:numPr>
          <w:ilvl w:val="0"/>
          <w:numId w:val="83"/>
        </w:num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поддержки экологических проектов субъектов предпринимательства, осуществление ГЧП-проектов в сфере экологии.</w:t>
      </w:r>
    </w:p>
    <w:p w:rsidR="00CD0032" w:rsidRPr="00C909FD" w:rsidRDefault="00CD0032" w:rsidP="001E531D">
      <w:pPr>
        <w:numPr>
          <w:ilvl w:val="0"/>
          <w:numId w:val="83"/>
        </w:numPr>
        <w:spacing w:after="0" w:line="240" w:lineRule="auto"/>
        <w:ind w:right="-259" w:firstLine="851"/>
        <w:jc w:val="both"/>
        <w:rPr>
          <w:sz w:val="20"/>
          <w:szCs w:val="20"/>
        </w:rPr>
      </w:pPr>
      <w:r w:rsidRPr="00C909FD">
        <w:rPr>
          <w:rFonts w:ascii="Times New Roman" w:eastAsia="Times New Roman" w:hAnsi="Times New Roman" w:cs="Times New Roman"/>
          <w:sz w:val="28"/>
          <w:szCs w:val="28"/>
        </w:rPr>
        <w:t>Обеспечение создания технологической базы, необходимой для создания эф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>фективной системы утилизации тве</w:t>
      </w:r>
      <w:r w:rsidRPr="00C909FD">
        <w:rPr>
          <w:rFonts w:ascii="Times New Roman" w:eastAsia="Times New Roman" w:hAnsi="Times New Roman" w:cs="Times New Roman"/>
          <w:sz w:val="28"/>
          <w:szCs w:val="28"/>
        </w:rPr>
        <w:t>рдых бытовых отходов (далее – ТБО).</w:t>
      </w:r>
    </w:p>
    <w:p w:rsidR="00CD0032" w:rsidRDefault="00CD0032" w:rsidP="001E531D">
      <w:pPr>
        <w:numPr>
          <w:ilvl w:val="0"/>
          <w:numId w:val="84"/>
        </w:num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Экология природной среды – сохранение и защита природной среды 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>Смоленский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район»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1E531D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в сфере экологической безопасности экономики и экологии человека на период до 2030 года и решения представленных задач в первоочередном порядке реализуются следующие мероприятия:</w:t>
      </w:r>
    </w:p>
    <w:p w:rsidR="001E531D" w:rsidRDefault="00CD0032" w:rsidP="001E531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осуществление инвестиций в обновление очистных сооружений;</w:t>
      </w:r>
    </w:p>
    <w:p w:rsidR="001E531D" w:rsidRDefault="00CD0032" w:rsidP="001E53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мониторинг и ликвидация несанкционированных свалок;</w:t>
      </w:r>
    </w:p>
    <w:p w:rsidR="001E531D" w:rsidRDefault="00CD0032" w:rsidP="001E53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1D">
        <w:rPr>
          <w:rFonts w:ascii="Times New Roman" w:eastAsia="Times New Roman" w:hAnsi="Times New Roman" w:cs="Times New Roman"/>
          <w:sz w:val="28"/>
          <w:szCs w:val="28"/>
        </w:rPr>
        <w:t xml:space="preserve"> расширение сети полигонов, отвечающих санитарно-гигиеническим, экологическим и другим требованиям российского законодательства;</w:t>
      </w:r>
    </w:p>
    <w:p w:rsidR="00CD0032" w:rsidRDefault="00CD0032" w:rsidP="001E53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1D">
        <w:rPr>
          <w:rFonts w:ascii="Times New Roman" w:eastAsia="Times New Roman" w:hAnsi="Times New Roman" w:cs="Times New Roman"/>
          <w:sz w:val="28"/>
          <w:szCs w:val="28"/>
        </w:rPr>
        <w:t xml:space="preserve"> пропаганда культуры сбора и утилизации отходов среди населения.</w:t>
      </w:r>
    </w:p>
    <w:p w:rsidR="001E531D" w:rsidRDefault="001E531D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7759E0" w:rsidRDefault="007759E0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485430" w:rsidRDefault="00485430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485430" w:rsidRDefault="00485430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7759E0" w:rsidRPr="001E531D" w:rsidRDefault="007759E0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1E531D" w:rsidRPr="001E531D" w:rsidRDefault="00CD0032" w:rsidP="001E531D">
      <w:pPr>
        <w:pStyle w:val="ac"/>
        <w:numPr>
          <w:ilvl w:val="2"/>
          <w:numId w:val="1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531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Долгосрочные приоритеты бюджетной политики</w:t>
      </w:r>
    </w:p>
    <w:p w:rsidR="001E531D" w:rsidRPr="001E531D" w:rsidRDefault="001E531D" w:rsidP="001E531D">
      <w:pPr>
        <w:pStyle w:val="ac"/>
        <w:spacing w:after="0" w:line="240" w:lineRule="auto"/>
        <w:ind w:left="1720"/>
        <w:rPr>
          <w:sz w:val="20"/>
          <w:szCs w:val="20"/>
        </w:rPr>
      </w:pPr>
    </w:p>
    <w:p w:rsidR="00CD0032" w:rsidRDefault="00CD0032" w:rsidP="001E531D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Ситуация в экономике муниципального образования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 xml:space="preserve"> «Смоленский район» 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 бюджетную политику перед новыми вызовами.</w:t>
      </w:r>
    </w:p>
    <w:p w:rsidR="00CD0032" w:rsidRDefault="00CD0032" w:rsidP="001E531D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текущей макроэкономической ситуации показывает сужение возможностей для увеличения доходной базы бюджета муниципального образования и постоянного роста бюджетных расходов.</w:t>
      </w:r>
    </w:p>
    <w:p w:rsidR="00CD0032" w:rsidRDefault="00CD0032" w:rsidP="00EA376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Ранее поставленные цели бюджетной политики – повышение качества жизни всех слоев населения и конкурентоспособности экономики муниципального образования – не потеряли своей актуальности и должны быть достигнуты с учетом решения новых задач по преодолению существующих проблем.</w:t>
      </w:r>
    </w:p>
    <w:p w:rsidR="00CD0032" w:rsidRDefault="00EA3764" w:rsidP="00EA3764">
      <w:pPr>
        <w:tabs>
          <w:tab w:val="left" w:pos="124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этих условиях, для обеспечения повышения качества жизни населения, на первый план выходит решение задач повышения эффективности расходов и переориентации бюджетных ассигнований в пользу приоритетных направлений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проектов, обеспечивающих максимальный эффект экономического роста и достижение измеримых, общественно значимых результатов, наиболее важные из которых установлены указами Президента Российской Федерации от 7 мая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2012 г.</w:t>
      </w:r>
      <w:proofErr w:type="gramEnd"/>
    </w:p>
    <w:p w:rsidR="00CD0032" w:rsidRDefault="00CD0032" w:rsidP="00EA3764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целью обеспечения конкурентоспособности экономики муниципального образования </w:t>
      </w:r>
      <w:r w:rsidR="00EA3764">
        <w:rPr>
          <w:rFonts w:ascii="Times New Roman" w:eastAsia="Times New Roman" w:hAnsi="Times New Roman" w:cs="Times New Roman"/>
          <w:sz w:val="28"/>
          <w:szCs w:val="28"/>
        </w:rPr>
        <w:t xml:space="preserve">«Смоленский район» 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требуется развитие инфрастр</w:t>
      </w:r>
      <w:r w:rsidR="00EA3764">
        <w:rPr>
          <w:rFonts w:ascii="Times New Roman" w:eastAsia="Times New Roman" w:hAnsi="Times New Roman" w:cs="Times New Roman"/>
          <w:sz w:val="28"/>
          <w:szCs w:val="28"/>
        </w:rPr>
        <w:t>уктуры, поддержка малого и сред</w:t>
      </w:r>
      <w:r>
        <w:rPr>
          <w:rFonts w:ascii="Times New Roman" w:eastAsia="Times New Roman" w:hAnsi="Times New Roman" w:cs="Times New Roman"/>
          <w:sz w:val="28"/>
          <w:szCs w:val="28"/>
        </w:rPr>
        <w:t>него бизнеса, инвесторов.</w:t>
      </w:r>
    </w:p>
    <w:p w:rsidR="00CD0032" w:rsidRDefault="00EA3764" w:rsidP="00EA3764">
      <w:pPr>
        <w:tabs>
          <w:tab w:val="left" w:pos="1436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в сфере бюджетной политики определена необходимость повышения уровня бюджетной обеспеченности района.</w:t>
      </w:r>
    </w:p>
    <w:p w:rsidR="00CD0032" w:rsidRDefault="00EA3764" w:rsidP="00EA3764">
      <w:pPr>
        <w:tabs>
          <w:tab w:val="left" w:pos="139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44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EA3764">
      <w:pPr>
        <w:spacing w:after="0" w:line="240" w:lineRule="auto"/>
        <w:ind w:firstLine="851"/>
        <w:rPr>
          <w:sz w:val="20"/>
          <w:szCs w:val="20"/>
        </w:rPr>
      </w:pPr>
    </w:p>
    <w:p w:rsidR="00CD0032" w:rsidRDefault="007171A1" w:rsidP="00EA3764">
      <w:pPr>
        <w:spacing w:after="0" w:line="240" w:lineRule="auto"/>
        <w:ind w:firstLine="85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44</w:t>
      </w:r>
    </w:p>
    <w:p w:rsidR="00CD0032" w:rsidRDefault="00CD0032" w:rsidP="00EA3764">
      <w:pPr>
        <w:spacing w:after="0" w:line="240" w:lineRule="auto"/>
        <w:ind w:firstLine="851"/>
        <w:rPr>
          <w:sz w:val="20"/>
          <w:szCs w:val="20"/>
        </w:rPr>
      </w:pPr>
    </w:p>
    <w:p w:rsidR="00EA3764" w:rsidRDefault="00CD0032" w:rsidP="00EA3764">
      <w:pPr>
        <w:spacing w:after="0" w:line="240" w:lineRule="auto"/>
        <w:ind w:right="-219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EA3764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</w:t>
      </w:r>
      <w:r w:rsidR="00EA37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</w:t>
      </w:r>
      <w:r w:rsidR="00EA3764">
        <w:rPr>
          <w:rFonts w:ascii="Times New Roman" w:eastAsia="Times New Roman" w:hAnsi="Times New Roman" w:cs="Times New Roman"/>
          <w:b/>
          <w:bCs/>
          <w:sz w:val="28"/>
          <w:szCs w:val="28"/>
        </w:rPr>
        <w:t>» Смоленской области</w:t>
      </w:r>
    </w:p>
    <w:p w:rsidR="00CD0032" w:rsidRDefault="00CD0032" w:rsidP="00EA3764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бюджетной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политики на период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2030 года</w:t>
      </w:r>
    </w:p>
    <w:p w:rsidR="00782409" w:rsidRPr="00782409" w:rsidRDefault="00782409" w:rsidP="007824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="-136" w:tblpY="1"/>
        <w:tblOverlap w:val="never"/>
        <w:tblW w:w="102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1"/>
        <w:gridCol w:w="1204"/>
        <w:gridCol w:w="1204"/>
        <w:gridCol w:w="1204"/>
        <w:gridCol w:w="1204"/>
        <w:gridCol w:w="1204"/>
        <w:gridCol w:w="1205"/>
        <w:gridCol w:w="42"/>
      </w:tblGrid>
      <w:tr w:rsidR="00782409" w:rsidRPr="00782409" w:rsidTr="00782409">
        <w:trPr>
          <w:trHeight w:val="427"/>
        </w:trPr>
        <w:tc>
          <w:tcPr>
            <w:tcW w:w="299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left="1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</w:t>
            </w:r>
            <w:r w:rsidRPr="00782409">
              <w:rPr>
                <w:rFonts w:ascii="Times New Roman" w:eastAsia="Times New Roman" w:hAnsi="Times New Roman" w:cs="Times New Roman"/>
                <w:sz w:val="23"/>
                <w:szCs w:val="23"/>
              </w:rPr>
              <w:t>(базовый)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4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4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2030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42" w:type="dxa"/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  <w:tr w:rsidR="00782409" w:rsidRPr="00782409" w:rsidTr="00782409">
        <w:trPr>
          <w:trHeight w:val="101"/>
        </w:trPr>
        <w:tc>
          <w:tcPr>
            <w:tcW w:w="299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42" w:type="dxa"/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  <w:tr w:rsidR="00782409" w:rsidRPr="00782409" w:rsidTr="00782409">
        <w:trPr>
          <w:trHeight w:val="103"/>
        </w:trPr>
        <w:tc>
          <w:tcPr>
            <w:tcW w:w="299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42" w:type="dxa"/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  <w:tr w:rsidR="00782409" w:rsidRPr="00782409" w:rsidTr="00782409">
        <w:trPr>
          <w:trHeight w:val="382"/>
        </w:trPr>
        <w:tc>
          <w:tcPr>
            <w:tcW w:w="299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5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  <w:tr w:rsidR="00782409" w:rsidRPr="00782409" w:rsidTr="00782409">
        <w:trPr>
          <w:trHeight w:val="841"/>
        </w:trPr>
        <w:tc>
          <w:tcPr>
            <w:tcW w:w="29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налоговых и неналоговых доходов бюджета в расчете на душу населения, руб. в текущих ценах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4 078,9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4 242,0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4 411,7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4 588,2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5 582,2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6 791,6</w:t>
            </w:r>
          </w:p>
        </w:tc>
        <w:tc>
          <w:tcPr>
            <w:tcW w:w="4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</w:tbl>
    <w:p w:rsidR="00AF2C57" w:rsidRDefault="00AF2C57" w:rsidP="0005588E">
      <w:pPr>
        <w:tabs>
          <w:tab w:val="left" w:pos="10206"/>
        </w:tabs>
        <w:spacing w:line="235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05588E">
      <w:pPr>
        <w:tabs>
          <w:tab w:val="left" w:pos="10206"/>
        </w:tabs>
        <w:spacing w:line="235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 </w:t>
      </w:r>
      <w:r w:rsidR="0005588E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 «Смоле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05588E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 w:rsidR="0005588E">
        <w:rPr>
          <w:rFonts w:ascii="Times New Roman" w:eastAsia="Times New Roman" w:hAnsi="Times New Roman" w:cs="Times New Roman"/>
          <w:b/>
          <w:bCs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бюджетной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политики на период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2030 года</w:t>
      </w:r>
    </w:p>
    <w:p w:rsidR="00CD0032" w:rsidRDefault="00CD0032" w:rsidP="006F1F79">
      <w:pPr>
        <w:numPr>
          <w:ilvl w:val="1"/>
          <w:numId w:val="87"/>
        </w:numPr>
        <w:tabs>
          <w:tab w:val="left" w:pos="1241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новых макроэкономических реалиях для достижения целей бюджетной политики особое внимание следует уделить решению следующих основных задач:</w:t>
      </w:r>
    </w:p>
    <w:p w:rsidR="00CD0032" w:rsidRDefault="00CD0032" w:rsidP="006F1F79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1.Повышение доходной части бюджета </w:t>
      </w:r>
      <w:r w:rsidR="006F1F79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2.Обеспечение сбалансированности и устойчивости бюджетной системы района при безусловном исполнении всех действующих обязательств и выполнении задач, поставленных в Указах Президента Российской Федерации от 07 мая 2012 года.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3.Обеспечение расходных обязательств источниками финансирования как необходимое условие реализации бюджетной политики.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4.Дальнейшая реализация принципа формирования бюджета муниципального образования на основе муниципальных программ позволит повысить обоснованность бюджетных ассигнований на этапе их формирования, обеспечит их большую прозрачность для общества и наличие более широких возможностей для оценки их эффективности.</w:t>
      </w:r>
    </w:p>
    <w:p w:rsidR="00CD0032" w:rsidRDefault="00CD0032" w:rsidP="006F1F79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5.Обеспечение бюджетной устойчивости и экономической стабильности: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–данная общая задача включает в себя несколько составляющих: поддержание безопасного уровня дефицита и муниципального долга,</w:t>
      </w:r>
      <w:r w:rsidR="006F1F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предотвращая тем самым условия для возникновения финансовых кризисов;</w:t>
      </w:r>
    </w:p>
    <w:p w:rsidR="00CD0032" w:rsidRDefault="00CD0032" w:rsidP="006F1F7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–сохранение относительно постоянного уровня муниципальных расходов</w:t>
      </w:r>
      <w:r w:rsidR="006F1F79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условиях «взлетов и падений» бюджетных доходов;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–ограничение роста расходов бюджета, не обеспеченных стабильными доходными источниками;</w:t>
      </w:r>
    </w:p>
    <w:p w:rsidR="00CD0032" w:rsidRDefault="00CD0032" w:rsidP="00C11A92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–принятие новых расходных обязательств должно в обязательном порядке основываться на оценке прогнозируемых доходов бюджета.</w:t>
      </w:r>
    </w:p>
    <w:p w:rsidR="00CD0032" w:rsidRDefault="00CD0032" w:rsidP="00C11A92">
      <w:pPr>
        <w:spacing w:after="0" w:line="240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6.Повышение качества предоставляемых населению муниципальных услуг. Прежде всего, это относится к таким значимым для общества сферам как образование, культура, физическая культура и спорт.</w:t>
      </w:r>
    </w:p>
    <w:p w:rsidR="00CD0032" w:rsidRDefault="00CD0032" w:rsidP="00C11A9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7.Усиление муниципального внешнего и внутреннего финансового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деятельностью органов местного самоуправления района и других главных администраторов бюджетных средств по обеспечению целевого и результативного использования бюджетных средств.</w:t>
      </w:r>
    </w:p>
    <w:p w:rsidR="00CD0032" w:rsidRDefault="00CD0032" w:rsidP="00C11A9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Усиление контрольной работы за получателями средств бюджета по предварительному, текущему и последующему контролю с целью минимизации расходов бюджета, исключения нецелевого и неэффективного использования бюджетных средств.</w:t>
      </w:r>
    </w:p>
    <w:p w:rsidR="00CD0032" w:rsidRDefault="00CD0032" w:rsidP="00C11A9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8.Повышение прозрачности, открытости бюджета и бюджетного процесса для общества.</w:t>
      </w:r>
    </w:p>
    <w:p w:rsidR="00844C79" w:rsidRDefault="00844C79" w:rsidP="00C11A92">
      <w:pPr>
        <w:spacing w:after="0" w:line="240" w:lineRule="auto"/>
        <w:ind w:left="18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Pr="00C11A92" w:rsidRDefault="00CD0032" w:rsidP="0074625D">
      <w:pPr>
        <w:pStyle w:val="ac"/>
        <w:numPr>
          <w:ilvl w:val="2"/>
          <w:numId w:val="113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11A92">
        <w:rPr>
          <w:rFonts w:ascii="Times New Roman" w:eastAsia="Times New Roman" w:hAnsi="Times New Roman" w:cs="Times New Roman"/>
          <w:b/>
          <w:bCs/>
          <w:sz w:val="28"/>
          <w:szCs w:val="28"/>
        </w:rPr>
        <w:t>Повышение эффективности системы управления</w:t>
      </w:r>
    </w:p>
    <w:p w:rsidR="00C11A92" w:rsidRPr="00C11A92" w:rsidRDefault="00C11A92" w:rsidP="00C11A92">
      <w:pPr>
        <w:spacing w:after="0" w:line="240" w:lineRule="auto"/>
        <w:ind w:left="970"/>
        <w:rPr>
          <w:sz w:val="20"/>
          <w:szCs w:val="20"/>
        </w:rPr>
      </w:pPr>
    </w:p>
    <w:p w:rsidR="00CD0032" w:rsidRDefault="00CD0032" w:rsidP="00C11A92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Текущую ситуацию в сфере муниципального управления в </w:t>
      </w:r>
      <w:r w:rsidR="00C11A92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ском районе целесообразно рассматривать как в отношении муниципального управления в целом, так и в организации эффективных механизмов функционирования муниципальной службы в </w:t>
      </w:r>
      <w:r w:rsidR="00C11A92">
        <w:rPr>
          <w:rFonts w:ascii="Times New Roman" w:eastAsia="Times New Roman" w:hAnsi="Times New Roman" w:cs="Times New Roman"/>
          <w:sz w:val="28"/>
          <w:szCs w:val="28"/>
        </w:rPr>
        <w:t>Смоленском районе. По итогам 2017 года уровень удовлетворе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нности населения деятельностью органов местного самоуправления </w:t>
      </w:r>
      <w:r w:rsidR="0074625D">
        <w:rPr>
          <w:rFonts w:ascii="Times New Roman" w:eastAsia="Times New Roman" w:hAnsi="Times New Roman" w:cs="Times New Roman"/>
          <w:sz w:val="28"/>
          <w:szCs w:val="28"/>
        </w:rPr>
        <w:t>составил 65,5%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что свидетельствует о существенных резервах по повышению качества муниципального управления в </w:t>
      </w:r>
      <w:r w:rsidR="0074625D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74625D">
        <w:rPr>
          <w:rFonts w:ascii="Times New Roman" w:eastAsia="Times New Roman" w:hAnsi="Times New Roman" w:cs="Times New Roman"/>
          <w:sz w:val="28"/>
          <w:szCs w:val="28"/>
        </w:rPr>
        <w:t>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74625D" w:rsidP="0074625D">
      <w:pPr>
        <w:spacing w:after="0" w:line="240" w:lineRule="auto"/>
        <w:ind w:firstLine="851"/>
        <w:jc w:val="both"/>
        <w:rPr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ровень удовлетвор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нности также указывает на необходимость обеспечения открытости и прозрачности деятельности органов местного самоуправления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и свободного обмена информацией между государством и гражданским обществом, вовлечения гражданского общества в развитие системы государственного и муниципального управления и повышение эффективности работы органов местного самоуправления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«Смоленский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а также наделения гражданского общества механизмами контроля за органами муниципальной власти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</w:t>
      </w:r>
      <w:proofErr w:type="gram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района и обеспечения доступности и качества предоставляемых муниципальных услуг.</w:t>
      </w:r>
    </w:p>
    <w:p w:rsidR="00CD0032" w:rsidRDefault="0074625D" w:rsidP="0074625D">
      <w:pPr>
        <w:tabs>
          <w:tab w:val="left" w:pos="1253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в сфере муниципального управления на период до 2030 года определена необходимость обеспеч</w:t>
      </w:r>
      <w:r>
        <w:rPr>
          <w:rFonts w:ascii="Times New Roman" w:eastAsia="Times New Roman" w:hAnsi="Times New Roman" w:cs="Times New Roman"/>
          <w:sz w:val="28"/>
          <w:szCs w:val="28"/>
        </w:rPr>
        <w:t>ения высокого уровня доверия к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74625D" w:rsidP="0074625D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таблице 4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74625D" w:rsidP="0074625D">
      <w:pPr>
        <w:spacing w:after="0" w:line="240" w:lineRule="auto"/>
        <w:ind w:left="856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Таблица 45</w:t>
      </w:r>
    </w:p>
    <w:p w:rsidR="00CD0032" w:rsidRDefault="00CD0032" w:rsidP="0074625D">
      <w:pPr>
        <w:spacing w:after="0" w:line="240" w:lineRule="auto"/>
        <w:rPr>
          <w:sz w:val="20"/>
          <w:szCs w:val="20"/>
        </w:rPr>
      </w:pPr>
    </w:p>
    <w:p w:rsidR="0074625D" w:rsidRDefault="00CD0032" w:rsidP="007462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CD0032" w:rsidP="0074625D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государственного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 муниципального управления на период до 2030 года</w:t>
      </w:r>
    </w:p>
    <w:p w:rsidR="00CD0032" w:rsidRDefault="00CD0032" w:rsidP="0074625D">
      <w:pPr>
        <w:spacing w:line="146" w:lineRule="exact"/>
        <w:jc w:val="center"/>
        <w:rPr>
          <w:sz w:val="20"/>
          <w:szCs w:val="20"/>
        </w:rPr>
      </w:pPr>
    </w:p>
    <w:tbl>
      <w:tblPr>
        <w:tblW w:w="1020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1063"/>
        <w:gridCol w:w="1063"/>
        <w:gridCol w:w="1063"/>
        <w:gridCol w:w="1063"/>
        <w:gridCol w:w="1063"/>
        <w:gridCol w:w="1063"/>
      </w:tblGrid>
      <w:tr w:rsidR="007171A1" w:rsidTr="00EE30E9">
        <w:trPr>
          <w:trHeight w:val="964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ind w:left="6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E76641" w:rsidP="007171A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="007171A1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proofErr w:type="gramStart"/>
            <w:r w:rsidR="007171A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</w:t>
            </w:r>
            <w:proofErr w:type="gramEnd"/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E76641" w:rsidP="007171A1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7171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E76641" w:rsidP="007171A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7171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7171A1" w:rsidTr="00EE30E9">
        <w:trPr>
          <w:trHeight w:val="1061"/>
        </w:trPr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населением деятельности органов местного самоуправления, % опрошенных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46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65,5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66,5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CD0032" w:rsidRDefault="00CD0032">
      <w:pPr>
        <w:spacing w:line="314" w:lineRule="exact"/>
        <w:rPr>
          <w:sz w:val="20"/>
          <w:szCs w:val="20"/>
        </w:rPr>
      </w:pPr>
    </w:p>
    <w:p w:rsidR="00CD0032" w:rsidRDefault="00CD0032" w:rsidP="0074625D">
      <w:pPr>
        <w:spacing w:after="0" w:line="240" w:lineRule="auto"/>
        <w:ind w:right="-238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="00C95461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C95461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C95461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</w:t>
      </w:r>
      <w:r w:rsidR="00C954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управления на период до 2030 года</w:t>
      </w:r>
    </w:p>
    <w:p w:rsidR="00CD0032" w:rsidRDefault="00CD0032" w:rsidP="000B469A">
      <w:pPr>
        <w:numPr>
          <w:ilvl w:val="0"/>
          <w:numId w:val="89"/>
        </w:numPr>
        <w:tabs>
          <w:tab w:val="left" w:pos="1249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эффективных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механизмов обеспечения информационной открытости органов муниципальной власти 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proofErr w:type="gramEnd"/>
      <w:r w:rsidR="000B469A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«Смоленский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0B469A">
      <w:pPr>
        <w:numPr>
          <w:ilvl w:val="0"/>
          <w:numId w:val="89"/>
        </w:numPr>
        <w:tabs>
          <w:tab w:val="left" w:pos="1249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привлечения институтов гражданского общества к реализации государственной политики.</w:t>
      </w:r>
    </w:p>
    <w:p w:rsidR="00CD0032" w:rsidRDefault="00CD0032" w:rsidP="000B469A">
      <w:pPr>
        <w:numPr>
          <w:ilvl w:val="0"/>
          <w:numId w:val="89"/>
        </w:numPr>
        <w:tabs>
          <w:tab w:val="left" w:pos="124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доступности и качества предоставляемых муниципальных услуг.</w:t>
      </w:r>
    </w:p>
    <w:p w:rsidR="00CD0032" w:rsidRDefault="00CD0032" w:rsidP="000B469A">
      <w:pPr>
        <w:numPr>
          <w:ilvl w:val="0"/>
          <w:numId w:val="89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результативности муниципального управления в 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536C75">
      <w:pPr>
        <w:numPr>
          <w:ilvl w:val="0"/>
          <w:numId w:val="89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Проведение эффективной политики по дальнейшему развитию муниципальной службы в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536C75">
      <w:pPr>
        <w:numPr>
          <w:ilvl w:val="0"/>
          <w:numId w:val="89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Повышение эффективности управления собственностью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в муниципальном образовании «Смоленский район» Смоленской области</w:t>
      </w:r>
    </w:p>
    <w:p w:rsidR="00CD0032" w:rsidRDefault="00CD0032" w:rsidP="00536C75">
      <w:pPr>
        <w:numPr>
          <w:ilvl w:val="0"/>
          <w:numId w:val="89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уровня эффективности и результативности деятельности муниципальных учреждений в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«Смоленский район» Смоленской области.</w:t>
      </w:r>
    </w:p>
    <w:p w:rsidR="00CD0032" w:rsidRDefault="00536C75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в сф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ере муниципального управления в муниципальном образовании «Смоленский район» 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на период до 2030 года и решения представленных задач в первоочередном порядке реализуются следующие мероприятия:</w:t>
      </w: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информационного ресурса, направленного на раскрытие официальной информации о развитии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района, и обеспечение открытого доступа к этой информации посредством информационно-телекоммуникационной сети «Интернет»;</w:t>
      </w: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общественных обсуждений проектов документов стратегического планирования и их реализации, а также иных вопросов, связанных со стратегическим развитием района;</w:t>
      </w:r>
    </w:p>
    <w:p w:rsidR="00CD0032" w:rsidRDefault="00CD0032" w:rsidP="00536C75">
      <w:pPr>
        <w:spacing w:after="0" w:line="240" w:lineRule="auto"/>
        <w:ind w:right="20"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определение перечня муниципальных функций, передаваемых на аутсорсинг, и их передача на длительный срок;</w:t>
      </w:r>
    </w:p>
    <w:p w:rsidR="00CD0032" w:rsidRDefault="00CD0032" w:rsidP="00536C75">
      <w:pPr>
        <w:spacing w:after="0" w:line="240" w:lineRule="auto"/>
        <w:rPr>
          <w:rFonts w:eastAsia="Times New Roman"/>
          <w:sz w:val="28"/>
          <w:szCs w:val="28"/>
        </w:rPr>
      </w:pP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существенное повышение роли пла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 xml:space="preserve">нирования и аналитики в рамках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управления, в том числе внедрение в повседневную практику использования управленческих систем;</w:t>
      </w: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системы предоставления государственных и муниципальных услуг в режиме одного окна посредством многофункциональных центров;</w:t>
      </w: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построение целостной системы стратегического управления в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пут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 разработки эффективных муниципальных программ;</w:t>
      </w:r>
    </w:p>
    <w:p w:rsidR="00CD0032" w:rsidRDefault="00CD0032" w:rsidP="00536C7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расширение перечня услуг, получение которых возможно в электронной форме;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внедрение принципов меритократии на муниципальной службе;</w:t>
      </w:r>
    </w:p>
    <w:p w:rsidR="00CD0032" w:rsidRDefault="00CD0032" w:rsidP="00DF054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и утверждение нормативным правовым актом 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мотивации, в том числе нематериальной, муниципальных служащих 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DF054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централизация обеспечивающих функций в муниципальных учреждениях либо передача данных функций на аутсорсинг (где это экономически целесообразно);</w:t>
      </w:r>
    </w:p>
    <w:p w:rsidR="00CD0032" w:rsidRDefault="00CD0032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 xml:space="preserve"> типов муниципальных казе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нных и бюджетных учреждений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авт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ономный</w:t>
      </w:r>
      <w:proofErr w:type="gramEnd"/>
      <w:r w:rsidR="00DF0542">
        <w:rPr>
          <w:rFonts w:ascii="Times New Roman" w:eastAsia="Times New Roman" w:hAnsi="Times New Roman" w:cs="Times New Roman"/>
          <w:sz w:val="28"/>
          <w:szCs w:val="28"/>
        </w:rPr>
        <w:t xml:space="preserve"> (где это целесообразно).</w:t>
      </w:r>
    </w:p>
    <w:p w:rsidR="00EE30E9" w:rsidRDefault="00EE30E9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59E0" w:rsidRDefault="007759E0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59E0" w:rsidRDefault="007759E0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430" w:rsidRDefault="00485430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430" w:rsidRDefault="00485430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430" w:rsidRDefault="00485430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59E0" w:rsidRDefault="007759E0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536C75">
      <w:pPr>
        <w:numPr>
          <w:ilvl w:val="0"/>
          <w:numId w:val="90"/>
        </w:numPr>
        <w:tabs>
          <w:tab w:val="left" w:pos="3840"/>
        </w:tabs>
        <w:spacing w:after="0" w:line="240" w:lineRule="auto"/>
        <w:ind w:left="3840" w:hanging="311"/>
        <w:rPr>
          <w:rFonts w:eastAsia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Народные инициативы.</w:t>
      </w:r>
    </w:p>
    <w:p w:rsidR="00CD0032" w:rsidRDefault="00CD0032" w:rsidP="00536C75">
      <w:pPr>
        <w:spacing w:after="0" w:line="240" w:lineRule="auto"/>
        <w:rPr>
          <w:sz w:val="20"/>
          <w:szCs w:val="20"/>
        </w:rPr>
      </w:pPr>
    </w:p>
    <w:p w:rsidR="00CD0032" w:rsidRDefault="00CD0032" w:rsidP="00DF054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об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ращений граждан, поступающих в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дминистрацию муниципального образования «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показал, что существует комплекс проблем, требующих решения.</w:t>
      </w:r>
    </w:p>
    <w:p w:rsidR="00CD0032" w:rsidRDefault="00CD0032" w:rsidP="00DF054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основе обращений и предложений граждан определены наиболее актуальные проблемы: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жилищно-коммунального хозяйства:</w:t>
      </w:r>
    </w:p>
    <w:p w:rsidR="00CD0032" w:rsidRDefault="00CD0032" w:rsidP="00DF0542">
      <w:pPr>
        <w:numPr>
          <w:ilvl w:val="0"/>
          <w:numId w:val="91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высокая степень изношенности водопроводной и канализационной сети;</w:t>
      </w:r>
    </w:p>
    <w:p w:rsidR="00CD0032" w:rsidRDefault="00CD0032" w:rsidP="00DF0542">
      <w:pPr>
        <w:numPr>
          <w:ilvl w:val="0"/>
          <w:numId w:val="91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отсутствие газификации сельских населенных пунктов;</w:t>
      </w:r>
    </w:p>
    <w:p w:rsidR="00CD0032" w:rsidRDefault="00CD0032" w:rsidP="00DF0542">
      <w:pPr>
        <w:numPr>
          <w:ilvl w:val="0"/>
          <w:numId w:val="91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неудовлетворительное состояние вывоза ТБО и откачки ЖБО;</w:t>
      </w:r>
    </w:p>
    <w:p w:rsidR="00CD0032" w:rsidRDefault="00CD0032" w:rsidP="00DF0542">
      <w:pPr>
        <w:numPr>
          <w:ilvl w:val="0"/>
          <w:numId w:val="91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отсутствие уличного освещения;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дорожного хозяйства: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неудовлетворительное состояние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внутрипоселковых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дорог и дорог внутри сельских населенных пунктов.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благоустройства территории:</w:t>
      </w:r>
    </w:p>
    <w:p w:rsidR="00CD0032" w:rsidRDefault="00CD0032" w:rsidP="00DF0542">
      <w:pPr>
        <w:numPr>
          <w:ilvl w:val="0"/>
          <w:numId w:val="92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недостаточное количество благоустроенных мест отдыха;</w:t>
      </w:r>
    </w:p>
    <w:p w:rsidR="00CD0032" w:rsidRDefault="00CD0032" w:rsidP="00DF0542">
      <w:pPr>
        <w:numPr>
          <w:ilvl w:val="0"/>
          <w:numId w:val="92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недостаточное количество благоустроенных детских площадок.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образования:</w:t>
      </w:r>
    </w:p>
    <w:p w:rsidR="00CD0032" w:rsidRDefault="00CD0032" w:rsidP="00DF0542">
      <w:pPr>
        <w:numPr>
          <w:ilvl w:val="0"/>
          <w:numId w:val="93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недостаточная материально-техническая база;</w:t>
      </w:r>
    </w:p>
    <w:p w:rsidR="00CD0032" w:rsidRDefault="00CD0032" w:rsidP="00DF0542">
      <w:pPr>
        <w:numPr>
          <w:ilvl w:val="0"/>
          <w:numId w:val="93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наличие очереди в детские дошкольные учреждения;</w:t>
      </w:r>
    </w:p>
    <w:p w:rsidR="00CD0032" w:rsidRDefault="00CD0032" w:rsidP="00DF0542">
      <w:pPr>
        <w:numPr>
          <w:ilvl w:val="0"/>
          <w:numId w:val="93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капитального ремонта в учреждениях образования.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здравоохранения:</w:t>
      </w:r>
    </w:p>
    <w:p w:rsidR="00CD0032" w:rsidRDefault="00CD0032" w:rsidP="00DF0542">
      <w:pPr>
        <w:numPr>
          <w:ilvl w:val="0"/>
          <w:numId w:val="94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низкая обеспеченность населения врачами;</w:t>
      </w:r>
    </w:p>
    <w:p w:rsidR="00CD0032" w:rsidRDefault="00CD0032" w:rsidP="00DF0542">
      <w:pPr>
        <w:numPr>
          <w:ilvl w:val="0"/>
          <w:numId w:val="94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отсутствие врачей «узких» специальностей: анестезиолог, окулист;</w:t>
      </w:r>
    </w:p>
    <w:p w:rsidR="00CD0032" w:rsidRDefault="00CD0032" w:rsidP="00DF0542">
      <w:pPr>
        <w:numPr>
          <w:ilvl w:val="0"/>
          <w:numId w:val="94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обновление материально-технической базы.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культуры: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необходимость проведения капитального ремонта учреждений культуры;</w:t>
      </w:r>
    </w:p>
    <w:p w:rsidR="00CD0032" w:rsidRDefault="00CD0032" w:rsidP="00DF0542">
      <w:pPr>
        <w:numPr>
          <w:ilvl w:val="0"/>
          <w:numId w:val="95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укрепление материально-технической базы.</w:t>
      </w:r>
    </w:p>
    <w:p w:rsidR="00DF0542" w:rsidRPr="00DD3BE5" w:rsidRDefault="00DF0542" w:rsidP="00DD3BE5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143AEA">
      <w:pPr>
        <w:numPr>
          <w:ilvl w:val="0"/>
          <w:numId w:val="97"/>
        </w:numPr>
        <w:tabs>
          <w:tab w:val="left" w:pos="2240"/>
        </w:tabs>
        <w:spacing w:after="0" w:line="240" w:lineRule="auto"/>
        <w:ind w:left="2240" w:hanging="317"/>
        <w:rPr>
          <w:rFonts w:eastAsia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Система управления реализацией Стратегией</w:t>
      </w:r>
    </w:p>
    <w:p w:rsidR="00F75FD8" w:rsidRDefault="00F75FD8" w:rsidP="00DD3BE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эффективного управления реализацией Стратегии социально-экономического развит</w:t>
      </w:r>
      <w:r w:rsidR="00E523A4">
        <w:rPr>
          <w:rFonts w:ascii="Times New Roman" w:eastAsia="Times New Roman" w:hAnsi="Times New Roman" w:cs="Times New Roman"/>
          <w:sz w:val="28"/>
          <w:szCs w:val="28"/>
        </w:rPr>
        <w:t>ия 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E523A4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на период до 2030 года (далее – Стратегия) необходимо формирование системы стратегического управления развитием муниципального образования.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Система стратегического управления развитием предполагает выработку механизмов эффективного взаимодействия и согласования стратегических решений с органами государственной власти, органами местн</w:t>
      </w:r>
      <w:r w:rsidR="00E523A4">
        <w:rPr>
          <w:rFonts w:ascii="Times New Roman" w:eastAsia="Times New Roman" w:hAnsi="Times New Roman" w:cs="Times New Roman"/>
          <w:sz w:val="28"/>
          <w:szCs w:val="28"/>
        </w:rPr>
        <w:t>ого самоуправления 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входящих в состав муниципального образования, а также руководством хозяйствующих субъектов </w:t>
      </w:r>
      <w:r w:rsidR="00E523A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Функции стратегического управления в муниципалитете реализуются на тр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 уровнях – региональном, муниципальном и уровне хозяйствующих субъектов.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Система стратегического управления развитием муниципального образования включает три функциональных блока:</w:t>
      </w:r>
    </w:p>
    <w:p w:rsidR="00CD0032" w:rsidRDefault="00F75FD8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стратегический (Стратегия, схема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территориального планирования</w:t>
      </w:r>
      <w:r>
        <w:rPr>
          <w:rFonts w:ascii="Times New Roman" w:eastAsia="Times New Roman" w:hAnsi="Times New Roman" w:cs="Times New Roman"/>
          <w:sz w:val="28"/>
          <w:szCs w:val="28"/>
        </w:rPr>
        <w:t>, генеральные планы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муниципальных образований, входящих в состав муниципального образования «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; нормативные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, организационные и информацион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ные условия реализации Стратегии)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программный - разработка и реализация муниципальных программ развития района;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систему мониторинга реализации Стратегии и управления изменениями (отслеживание отклонений от целевых значений показателей и оперативное реагирование на эти отклонения).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Управленческие решения, связанные с реализацией функций стратегическог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о блока, принимаются на уровне Г</w:t>
      </w:r>
      <w:r>
        <w:rPr>
          <w:rFonts w:ascii="Times New Roman" w:eastAsia="Times New Roman" w:hAnsi="Times New Roman" w:cs="Times New Roman"/>
          <w:sz w:val="28"/>
          <w:szCs w:val="28"/>
        </w:rPr>
        <w:t>лавы муниципального образования «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 на основе аналитических материалов подготовленных руководителями структурных подразделений.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Управленческие решения, связанные с реализацией функций программного блока, принимаются на уровне заместителей Главы муниципального образования, 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руководителей структурных подразделений</w:t>
      </w:r>
      <w:r>
        <w:rPr>
          <w:rFonts w:ascii="Times New Roman" w:eastAsia="Times New Roman" w:hAnsi="Times New Roman" w:cs="Times New Roman"/>
          <w:sz w:val="28"/>
          <w:szCs w:val="28"/>
        </w:rPr>
        <w:t>, курирующих реализацию муниципальных программ (по направлениям деятельности), и органов местного самоуправления муниципального образования «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район», управляющих реализацией муниципальных программ.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позволяет построить единую функционально-организационную схему ответственности соответствующих органов государственной власти и местного самоуправления, руководства предприятий и организаций, а также обеспечить персональную ответственность должностных лиц за реализацию стратегии.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Управленческие решения, связанные с реализацией функций программного блока, являясь ядром системы стратегического управления муниципальным образованием, система управления реализацией настоящей стратегии будет обеспечивать инновационный характер управления развития муниципального 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, основанный на лучшем опыте и своевременном выявлении проблем в нормативно-правовом регулировании и организации управления социально-экономическим развитием.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Исходя из этого</w:t>
      </w:r>
      <w:r w:rsidR="00F75FD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будут приниматься соответствующие нормативные правовые акты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осуществляться оперативные изменения в функциях, а также, при необходимости, и в структуре органов местного самоуправления муниципального образования «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 направленные на обеспечение эффективной координации процесса реализации стратегии.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функциональных и структурных изменений закрепляются также в рамках системы индикативного управления (положения о подразделениях, административные регламенты и индикаторы их деятельности).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Стратегия определяет стратегические цели и направления развития 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На практике это означает, что любое управленческое решение, касающееся развития муниципального образования, должно проверяться на соответствие стратегическим целям и направлениям. Это должно быть решающим фактором при принятии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решений по расходованию бюджетных средств, при выборе инвесторов, при формировании порядка реализации муниципальных программ и т.п.</w:t>
      </w:r>
    </w:p>
    <w:p w:rsidR="00CD0032" w:rsidRDefault="00CD0032" w:rsidP="00D751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Государственная поддержка и/или участие местного самоуправления в стратегических действиях, реализуемых в негосударственном секторе, основываются на принципах проектного управления. Проектный принцип государственной поддержки заключается в том, что использование бюджетных средств в этих целях необходимо рассматривать как инвестиционный проект, осуществляемый бюджетом с целью пополнения в дальнейшем его доходной части. Каждый проект должен окупаться или, по крайней мере, быть безубыточным (во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вратность средств), что не исключает различия в условиях воз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врата средств, инвестированных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дминистрацией муниципального образования «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 в проекты различного содержания и значимости.</w:t>
      </w:r>
    </w:p>
    <w:p w:rsidR="00097044" w:rsidRPr="00921BB5" w:rsidRDefault="00097044" w:rsidP="00D75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0032" w:rsidRDefault="00CD0032" w:rsidP="00921BB5">
      <w:pPr>
        <w:numPr>
          <w:ilvl w:val="0"/>
          <w:numId w:val="98"/>
        </w:numPr>
        <w:tabs>
          <w:tab w:val="left" w:pos="0"/>
        </w:tabs>
        <w:spacing w:after="0" w:line="240" w:lineRule="auto"/>
        <w:jc w:val="center"/>
        <w:rPr>
          <w:rFonts w:eastAsia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Реализация Стратегии</w:t>
      </w:r>
    </w:p>
    <w:p w:rsidR="00CD0032" w:rsidRDefault="00CD0032">
      <w:pPr>
        <w:spacing w:line="1" w:lineRule="exact"/>
        <w:rPr>
          <w:sz w:val="20"/>
          <w:szCs w:val="20"/>
        </w:rPr>
      </w:pPr>
    </w:p>
    <w:p w:rsidR="00CD0032" w:rsidRDefault="00CD0032" w:rsidP="00921BB5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8.1. Механизм реализации Стратегии</w:t>
      </w:r>
    </w:p>
    <w:p w:rsidR="00CD0032" w:rsidRDefault="00CD0032">
      <w:pPr>
        <w:spacing w:line="8" w:lineRule="exact"/>
        <w:rPr>
          <w:sz w:val="20"/>
          <w:szCs w:val="20"/>
        </w:rPr>
      </w:pPr>
    </w:p>
    <w:p w:rsidR="00CD0032" w:rsidRDefault="00CD0032" w:rsidP="00921BB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должна стать одним из главных документов развития 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на перспективу. В процессе 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реализа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>ции возможны корректировки с уче</w:t>
      </w:r>
      <w:r>
        <w:rPr>
          <w:rFonts w:ascii="Times New Roman" w:eastAsia="Times New Roman" w:hAnsi="Times New Roman" w:cs="Times New Roman"/>
          <w:sz w:val="28"/>
          <w:szCs w:val="28"/>
        </w:rPr>
        <w:t>том изменения внешних условий, проработки новых идей.</w:t>
      </w:r>
    </w:p>
    <w:p w:rsidR="00CD0032" w:rsidRDefault="00CD0032" w:rsidP="00921BB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Стратегия социально-экономического развития 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выступает как один из базовых документов в ходе выстраивания отношений муниципальной власти с региональными и федеральными органами власти. На ее основе необходимо согласовывать управленческие решения, а также обеспечить мобилизацию всех возможных ресурсов (местных, региональных, федеральных) для достижения намеченных Стратегией целей.</w:t>
      </w:r>
    </w:p>
    <w:p w:rsidR="00CD0032" w:rsidRDefault="00921BB5" w:rsidP="00921BB5">
      <w:pPr>
        <w:tabs>
          <w:tab w:val="left" w:pos="137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ходе реализации Стратегии, мониторинга и оценки выполнения стратегических целей и целевых показателей, выработки предложений по ее корректировке по мере выполнения, разработки новых решений в контексте требований Стратегии необходимо широко задействовать общественность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обеспечения прозрачности и повышения эффективности муниципального управления необходимо обеспечить целенаправленное и периодиче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ское информирование населения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позитивных результатах, достигнутых в процессе реализации Стратегии.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Сущность механизма реализации Стратегия социально-экономического развития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состоит в формировании среды, стимулирующей участие всех субъектов хозяйствования, вне зависимости от используемых форм собственности, в достижении стратегических ориентиров, целей социально-экономического развития района.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 формировании механизма реализации Стратегии необходимо обеспечение соблюдения интересов предприятий и организаций различных форм собственности, субъектов управления различных уровней, участвующих в реализации Стратегии социально-экономического развития муниципального образования «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организации наблюдения, получения достоверной и объективной информации о ходе социально-экономических процессов на территории района, отклонений от намеченных этапов реализации Стратегии и подготовки мероприятий, направленных на преодоление негативных и поддержку позитивных тенденций предполагается проведение мониторинга и оценки комплексного социально-экономического развития района.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Общая координация и сводное планирование мероприятий, программ и планов, реализующих направления реализации стратегии необходимо закрепить за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комитетом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экономи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ке и инвестиционной деятельности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«Смоленский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Ответственность за реализацию мероприятий Стратегии необходимо возложить на соответствующие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структурные подраз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деления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дминистрации.</w:t>
      </w:r>
    </w:p>
    <w:p w:rsidR="00CD0032" w:rsidRDefault="00CD0032" w:rsidP="00FA47DB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обеспечения реализации стратегии социально-экономического развития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предполагается:</w:t>
      </w:r>
    </w:p>
    <w:p w:rsidR="00CD0032" w:rsidRDefault="00CD0032" w:rsidP="00FA47DB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придать Стратегии статус официального нормативного документа, определяющего перспективы развития района;</w:t>
      </w:r>
    </w:p>
    <w:p w:rsidR="00CD0032" w:rsidRDefault="00731FCB" w:rsidP="00731FCB">
      <w:pPr>
        <w:tabs>
          <w:tab w:val="left" w:pos="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разработать </w:t>
      </w:r>
      <w:r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реализации Стратегии;</w:t>
      </w:r>
    </w:p>
    <w:p w:rsidR="00CD0032" w:rsidRPr="00AF2C57" w:rsidRDefault="00CD0032" w:rsidP="00AF2C57">
      <w:pPr>
        <w:numPr>
          <w:ilvl w:val="0"/>
          <w:numId w:val="100"/>
        </w:numPr>
        <w:tabs>
          <w:tab w:val="left" w:pos="1146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принимать активное участие в реализации федеральных, региональных программ, затрагивающих стратегические интересы муниципального образования «</w:t>
      </w:r>
      <w:r w:rsidR="00731FCB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731FCB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AF2C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2C57" w:rsidRDefault="00AF2C57" w:rsidP="00AF2C57">
      <w:pPr>
        <w:numPr>
          <w:ilvl w:val="0"/>
          <w:numId w:val="100"/>
        </w:numPr>
        <w:tabs>
          <w:tab w:val="left" w:pos="1146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731FCB" w:rsidRDefault="00CD0032" w:rsidP="00AF2C57">
      <w:pPr>
        <w:pStyle w:val="ac"/>
        <w:numPr>
          <w:ilvl w:val="1"/>
          <w:numId w:val="112"/>
        </w:numPr>
        <w:spacing w:after="0" w:line="240" w:lineRule="auto"/>
        <w:ind w:right="2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31FCB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Основания для внесения изменений в Стратегию развития</w:t>
      </w:r>
    </w:p>
    <w:p w:rsidR="00AF2C57" w:rsidRPr="00731FCB" w:rsidRDefault="00AF2C57" w:rsidP="00AF2C57">
      <w:pPr>
        <w:pStyle w:val="ac"/>
        <w:spacing w:after="0" w:line="240" w:lineRule="auto"/>
        <w:ind w:left="1922" w:right="2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Pr="00731FCB" w:rsidRDefault="00CD0032" w:rsidP="00690466">
      <w:pPr>
        <w:spacing w:after="0" w:line="240" w:lineRule="auto"/>
        <w:ind w:right="-29" w:firstLine="851"/>
        <w:jc w:val="both"/>
        <w:rPr>
          <w:sz w:val="20"/>
          <w:szCs w:val="20"/>
        </w:rPr>
      </w:pPr>
      <w:r w:rsidRPr="00731FC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31FCB">
        <w:rPr>
          <w:rFonts w:ascii="Times New Roman" w:eastAsia="Times New Roman" w:hAnsi="Times New Roman" w:cs="Times New Roman"/>
          <w:sz w:val="28"/>
          <w:szCs w:val="28"/>
        </w:rPr>
        <w:t>Основаниями для внесения изменений в Стратегию развития могут</w:t>
      </w:r>
      <w:r w:rsidR="00731FCB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Pr="00731FCB">
        <w:rPr>
          <w:rFonts w:ascii="Times New Roman" w:eastAsia="Times New Roman" w:hAnsi="Times New Roman" w:cs="Times New Roman"/>
          <w:sz w:val="28"/>
          <w:szCs w:val="28"/>
        </w:rPr>
        <w:t>ыть:</w:t>
      </w:r>
    </w:p>
    <w:p w:rsidR="00CD0032" w:rsidRDefault="00CD0032" w:rsidP="0017479D">
      <w:pPr>
        <w:spacing w:after="0" w:line="240" w:lineRule="auto"/>
        <w:ind w:firstLine="826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изменение законодательства Российской Федерации и </w:t>
      </w:r>
      <w:r w:rsidR="0017479D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 по вопросам предметов ведения, отнесенных к компетенции органов местного самоуправления и по вопросам финансовых основ местного самоуправления;</w:t>
      </w:r>
    </w:p>
    <w:p w:rsidR="00CD0032" w:rsidRDefault="00CD0032" w:rsidP="00690466">
      <w:pPr>
        <w:numPr>
          <w:ilvl w:val="0"/>
          <w:numId w:val="101"/>
        </w:numPr>
        <w:tabs>
          <w:tab w:val="left" w:pos="1081"/>
        </w:tabs>
        <w:spacing w:after="0" w:line="240" w:lineRule="auto"/>
        <w:ind w:firstLine="82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существенные изменения внешних условий экономического развития Российской Федерации, </w:t>
      </w:r>
      <w:r w:rsidR="00690466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области, муниципального образования, которые влияют на возможности реализации положений Стратегии развития.</w:t>
      </w:r>
    </w:p>
    <w:p w:rsidR="00690466" w:rsidRPr="007759E0" w:rsidRDefault="00CD0032" w:rsidP="007759E0">
      <w:pPr>
        <w:spacing w:after="0" w:line="240" w:lineRule="auto"/>
        <w:ind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Внесение изменений в Стратегию, а также ее корректировка осуществляется нормативным правовым актом того же уровня, которым</w:t>
      </w:r>
      <w:r w:rsidR="007759E0">
        <w:rPr>
          <w:rFonts w:ascii="Times New Roman" w:eastAsia="Times New Roman" w:hAnsi="Times New Roman" w:cs="Times New Roman"/>
          <w:sz w:val="28"/>
          <w:szCs w:val="28"/>
        </w:rPr>
        <w:t xml:space="preserve"> был принят настоящий документ.</w:t>
      </w:r>
    </w:p>
    <w:p w:rsidR="00844C79" w:rsidRDefault="00844C79" w:rsidP="009B06F6">
      <w:pPr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CD0032" w:rsidRDefault="00CD0032" w:rsidP="008E7DFA">
      <w:pPr>
        <w:numPr>
          <w:ilvl w:val="0"/>
          <w:numId w:val="102"/>
        </w:numPr>
        <w:tabs>
          <w:tab w:val="left" w:pos="142"/>
        </w:tabs>
        <w:spacing w:after="0" w:line="240" w:lineRule="auto"/>
        <w:jc w:val="center"/>
        <w:rPr>
          <w:rFonts w:eastAsia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Показатели оценки достижения стратегических целей</w:t>
      </w:r>
    </w:p>
    <w:p w:rsidR="00CD0032" w:rsidRDefault="00CD0032" w:rsidP="009B06F6">
      <w:pPr>
        <w:spacing w:after="0" w:line="240" w:lineRule="auto"/>
        <w:rPr>
          <w:sz w:val="20"/>
          <w:szCs w:val="20"/>
        </w:rPr>
      </w:pPr>
    </w:p>
    <w:p w:rsidR="00CD0032" w:rsidRDefault="00CD0032" w:rsidP="008E7DF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ожидаемых результатов реализации Стратегии будет осуществляться по следующим критериям:</w:t>
      </w:r>
    </w:p>
    <w:p w:rsidR="00CD0032" w:rsidRDefault="00CD0032" w:rsidP="008E7DF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экономическая эффективность, определяемая ростом объемов производства базовых отраслей экономики района;</w:t>
      </w:r>
    </w:p>
    <w:p w:rsidR="00CD0032" w:rsidRDefault="00CD0032" w:rsidP="008E7DF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бюджетная эффективность, которая характеризуется приростом суммарной величины налоговых поступлений в бюджеты всех уровней;</w:t>
      </w:r>
    </w:p>
    <w:p w:rsidR="00CD0032" w:rsidRDefault="00CD0032" w:rsidP="008E7DFA">
      <w:pPr>
        <w:numPr>
          <w:ilvl w:val="0"/>
          <w:numId w:val="103"/>
        </w:numPr>
        <w:tabs>
          <w:tab w:val="left" w:pos="125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социальная эффективность, определяемая созданием новых рабочих мест, приростом денежных доходов населения.</w:t>
      </w:r>
    </w:p>
    <w:p w:rsidR="00CD0032" w:rsidRDefault="00CD0032" w:rsidP="008E7DFA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Исходя из задач Стратегии социально-экономического развития муниципального образования «</w:t>
      </w:r>
      <w:r w:rsidR="008E7DF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8E7DFA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года, с учетом данных прогноза социально-экономического разв</w:t>
      </w:r>
      <w:r w:rsidR="008E7DFA">
        <w:rPr>
          <w:rFonts w:ascii="Times New Roman" w:eastAsia="Times New Roman" w:hAnsi="Times New Roman" w:cs="Times New Roman"/>
          <w:sz w:val="28"/>
          <w:szCs w:val="28"/>
        </w:rPr>
        <w:t xml:space="preserve">ития района </w:t>
      </w:r>
      <w:r>
        <w:rPr>
          <w:rFonts w:ascii="Times New Roman" w:eastAsia="Times New Roman" w:hAnsi="Times New Roman" w:cs="Times New Roman"/>
          <w:sz w:val="28"/>
          <w:szCs w:val="28"/>
        </w:rPr>
        <w:t>были рассчитаны возможные значения показателей (приложение 1 к Стратегии).</w:t>
      </w:r>
    </w:p>
    <w:p w:rsidR="00CD0032" w:rsidRDefault="00CD0032">
      <w:pPr>
        <w:sectPr w:rsidR="00CD0032" w:rsidSect="004E3B47">
          <w:pgSz w:w="11900" w:h="16838"/>
          <w:pgMar w:top="1135" w:right="566" w:bottom="851" w:left="1276" w:header="0" w:footer="0" w:gutter="0"/>
          <w:cols w:space="720" w:equalWidth="0">
            <w:col w:w="10064"/>
          </w:cols>
        </w:sectPr>
      </w:pPr>
    </w:p>
    <w:p w:rsidR="00CD0032" w:rsidRDefault="00CD0032">
      <w:pPr>
        <w:spacing w:line="386" w:lineRule="exact"/>
        <w:rPr>
          <w:sz w:val="20"/>
          <w:szCs w:val="20"/>
        </w:rPr>
      </w:pPr>
    </w:p>
    <w:p w:rsidR="00CD0032" w:rsidRDefault="00CD0032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1</w:t>
      </w:r>
    </w:p>
    <w:p w:rsidR="00E76641" w:rsidRDefault="00CD0032" w:rsidP="00E76641">
      <w:pPr>
        <w:spacing w:after="0" w:line="240" w:lineRule="auto"/>
        <w:ind w:left="142" w:right="-13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результаты реализации стратегии муниципального образования «</w:t>
      </w:r>
      <w:r w:rsidR="008E7DFA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8E7D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8E7DFA" w:rsidP="00E76641">
      <w:pPr>
        <w:spacing w:after="0" w:line="240" w:lineRule="auto"/>
        <w:ind w:left="142" w:right="-13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на период до 2030 года</w:t>
      </w:r>
    </w:p>
    <w:p w:rsidR="00E76641" w:rsidRDefault="00E76641" w:rsidP="00E76641">
      <w:pPr>
        <w:spacing w:after="0" w:line="240" w:lineRule="auto"/>
        <w:ind w:left="142" w:right="-130"/>
        <w:jc w:val="center"/>
        <w:rPr>
          <w:sz w:val="20"/>
          <w:szCs w:val="20"/>
        </w:rPr>
      </w:pPr>
    </w:p>
    <w:tbl>
      <w:tblPr>
        <w:tblW w:w="156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4166"/>
        <w:gridCol w:w="1752"/>
        <w:gridCol w:w="1641"/>
        <w:gridCol w:w="1697"/>
        <w:gridCol w:w="1706"/>
        <w:gridCol w:w="1838"/>
        <w:gridCol w:w="1865"/>
        <w:gridCol w:w="30"/>
      </w:tblGrid>
      <w:tr w:rsidR="00E76641" w:rsidTr="00F823AF">
        <w:trPr>
          <w:trHeight w:val="922"/>
        </w:trPr>
        <w:tc>
          <w:tcPr>
            <w:tcW w:w="91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2017</w:t>
            </w:r>
          </w:p>
          <w:p w:rsidR="00E76641" w:rsidRDefault="00E76641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(базовый)</w:t>
            </w:r>
          </w:p>
          <w:p w:rsidR="00E76641" w:rsidRDefault="00E76641" w:rsidP="005938C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год</w:t>
            </w:r>
          </w:p>
        </w:tc>
        <w:tc>
          <w:tcPr>
            <w:tcW w:w="8747" w:type="dxa"/>
            <w:gridSpan w:val="5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76641" w:rsidRDefault="00E76641" w:rsidP="00E7664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Целевые значения показателей</w:t>
            </w: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F823AF">
        <w:trPr>
          <w:trHeight w:val="260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5"/>
                <w:szCs w:val="15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5"/>
                <w:szCs w:val="15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spacing w:line="218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8747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F823AF">
        <w:trPr>
          <w:trHeight w:val="10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0"/>
                <w:szCs w:val="20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spacing w:line="21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8747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319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№</w:t>
            </w:r>
          </w:p>
          <w:p w:rsidR="00E76641" w:rsidRDefault="00E76641" w:rsidP="005938C7">
            <w:pPr>
              <w:spacing w:line="297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/п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ind w:left="4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spacing w:line="21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41" w:type="dxa"/>
            <w:vMerge w:val="restart"/>
            <w:tcBorders>
              <w:right w:val="single" w:sz="4" w:space="0" w:color="auto"/>
            </w:tcBorders>
            <w:vAlign w:val="bottom"/>
          </w:tcPr>
          <w:p w:rsidR="00E76641" w:rsidRDefault="00E76641" w:rsidP="006C361A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697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76641" w:rsidRPr="006C361A" w:rsidRDefault="00E76641" w:rsidP="006C36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61A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70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Pr="006C361A" w:rsidRDefault="00E76641" w:rsidP="006C361A">
            <w:pPr>
              <w:jc w:val="center"/>
              <w:rPr>
                <w:b/>
                <w:sz w:val="20"/>
                <w:szCs w:val="20"/>
              </w:rPr>
            </w:pPr>
            <w:r w:rsidRPr="006C361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2020</w:t>
            </w:r>
            <w:r w:rsidR="006C361A" w:rsidRPr="006C361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 w:rsidR="006C361A" w:rsidRPr="006C3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E76641" w:rsidRDefault="00E76641" w:rsidP="006C361A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2021-2025</w:t>
            </w:r>
            <w:r w:rsidR="006C361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годы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E76641" w:rsidRDefault="006C361A" w:rsidP="006C361A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2026</w:t>
            </w:r>
            <w:r w:rsidR="00E7664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-2030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 w:rsidR="00E766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годы</w:t>
            </w: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294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spacing w:line="297" w:lineRule="exact"/>
              <w:jc w:val="center"/>
              <w:rPr>
                <w:sz w:val="17"/>
                <w:szCs w:val="17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ind w:left="40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7"/>
                <w:szCs w:val="17"/>
              </w:rPr>
            </w:pPr>
          </w:p>
        </w:tc>
        <w:tc>
          <w:tcPr>
            <w:tcW w:w="1641" w:type="dxa"/>
            <w:vMerge/>
            <w:tcBorders>
              <w:right w:val="single" w:sz="4" w:space="0" w:color="auto"/>
            </w:tcBorders>
            <w:vAlign w:val="bottom"/>
          </w:tcPr>
          <w:p w:rsidR="00E76641" w:rsidRDefault="00E76641">
            <w:pPr>
              <w:rPr>
                <w:sz w:val="17"/>
                <w:szCs w:val="17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76641" w:rsidRPr="00E76641" w:rsidRDefault="00E7664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spacing w:line="272" w:lineRule="exact"/>
              <w:jc w:val="center"/>
              <w:rPr>
                <w:sz w:val="17"/>
                <w:szCs w:val="17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218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spacing w:line="297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641" w:type="dxa"/>
            <w:vMerge/>
            <w:tcBorders>
              <w:right w:val="single" w:sz="4" w:space="0" w:color="auto"/>
            </w:tcBorders>
            <w:vAlign w:val="bottom"/>
          </w:tcPr>
          <w:p w:rsidR="00E76641" w:rsidRDefault="00E76641">
            <w:pPr>
              <w:spacing w:line="272" w:lineRule="exact"/>
              <w:ind w:right="20"/>
              <w:jc w:val="center"/>
              <w:rPr>
                <w:sz w:val="20"/>
                <w:szCs w:val="20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spacing w:line="272" w:lineRule="exact"/>
              <w:ind w:right="20"/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spacing w:line="272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218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641" w:type="dxa"/>
            <w:vMerge/>
            <w:tcBorders>
              <w:right w:val="single" w:sz="4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10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384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E76641" w:rsidRDefault="006C361A" w:rsidP="00F90F97">
            <w:pPr>
              <w:spacing w:line="263" w:lineRule="exact"/>
              <w:ind w:left="1900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641" w:type="dxa"/>
            <w:vMerge w:val="restart"/>
            <w:tcBorders>
              <w:right w:val="single" w:sz="4" w:space="0" w:color="auto"/>
            </w:tcBorders>
            <w:vAlign w:val="bottom"/>
          </w:tcPr>
          <w:p w:rsidR="006C361A" w:rsidRPr="00E76641" w:rsidRDefault="006C361A" w:rsidP="00E7664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1697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10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CD0032" w:rsidTr="007C0A11">
        <w:trPr>
          <w:trHeight w:val="512"/>
        </w:trPr>
        <w:tc>
          <w:tcPr>
            <w:tcW w:w="915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41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838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374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Default="006C361A" w:rsidP="006C361A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продолжительность жизни, лет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72,4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72,5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6C361A" w:rsidRPr="00515802" w:rsidRDefault="00515802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72,6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73,2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73,7</w:t>
            </w: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11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381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Default="006C361A" w:rsidP="006C361A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детей в возрасте 1-6 лет, получающих дошкольную образовательную услугу в  муниципальных образовательных учреждениях в общей численности детей в возрасте 1-6 лет,%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6C361A" w:rsidRPr="00515802" w:rsidRDefault="00515802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21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 w:rsidP="005938C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21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 w:rsidP="005938C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18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 w:rsidP="005938C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24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 w:rsidP="005938C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607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10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374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вес введенной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эксплуатацию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общей  площади  жилых  домов по отношению к общей площади жилищного фонда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8,2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F90F97" w:rsidRPr="00515802" w:rsidRDefault="00EE30E9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405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403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A5F3E">
        <w:trPr>
          <w:trHeight w:val="183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381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Pr="00F90F97" w:rsidRDefault="00F90F97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F90F97">
              <w:rPr>
                <w:rFonts w:ascii="Times New Roman" w:eastAsia="Times New Roman" w:hAnsi="Times New Roman" w:cs="Times New Roman"/>
                <w:iCs/>
                <w:w w:val="99"/>
                <w:sz w:val="24"/>
                <w:szCs w:val="24"/>
              </w:rPr>
              <w:t>4.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населения с денежными  доходами  ниже  прожиточного минимума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F90F97" w:rsidRPr="00515802" w:rsidRDefault="00651004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10,5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9,4</w:t>
            </w: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403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3"/>
                <w:szCs w:val="23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411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RPr="00515802" w:rsidTr="007C0A11">
        <w:trPr>
          <w:trHeight w:val="384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  <w:r w:rsidR="00EE30E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газификации сельских населенных пунктов,%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F90F97" w:rsidRPr="00515802" w:rsidRDefault="00EE30E9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0" w:type="dxa"/>
            <w:vAlign w:val="bottom"/>
          </w:tcPr>
          <w:p w:rsidR="00F90F97" w:rsidRPr="00515802" w:rsidRDefault="00F90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F97" w:rsidRPr="00515802" w:rsidTr="007C0A11">
        <w:trPr>
          <w:trHeight w:val="403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Pr="00515802" w:rsidRDefault="00F90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F97" w:rsidRPr="00515802" w:rsidTr="007C0A11">
        <w:trPr>
          <w:trHeight w:val="41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Pr="00515802" w:rsidRDefault="00F90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F97" w:rsidRPr="00515802" w:rsidTr="007C0A11">
        <w:trPr>
          <w:gridAfter w:val="1"/>
          <w:wAfter w:w="30" w:type="dxa"/>
          <w:trHeight w:val="1046"/>
        </w:trPr>
        <w:tc>
          <w:tcPr>
            <w:tcW w:w="9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  <w:r w:rsidR="00EE30E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6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официально зарегистрированной  безработицы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7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BE5BDD">
            <w:pPr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64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BE5BDD">
            <w:pPr>
              <w:tabs>
                <w:tab w:val="left" w:pos="16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1697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0F97" w:rsidRPr="00515802" w:rsidRDefault="00515802" w:rsidP="00BE5BDD">
            <w:pPr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7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183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86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515802">
            <w:pPr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</w:tr>
      <w:tr w:rsidR="00F90F97" w:rsidRPr="00515802" w:rsidTr="007C0A11">
        <w:trPr>
          <w:gridAfter w:val="1"/>
          <w:wAfter w:w="30" w:type="dxa"/>
          <w:trHeight w:val="1058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  <w:r w:rsidR="00EE30E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6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56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промышленного производства,  % к предыдущему году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BE5BDD">
            <w:pPr>
              <w:ind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101,5</w:t>
            </w: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BE5B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0F97" w:rsidRPr="00515802" w:rsidRDefault="00651004" w:rsidP="00BE5BDD">
            <w:pPr>
              <w:tabs>
                <w:tab w:val="left" w:pos="1701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102,2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102,5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102,7</w:t>
            </w:r>
          </w:p>
        </w:tc>
      </w:tr>
      <w:tr w:rsidR="00F90F97" w:rsidRPr="00515802" w:rsidTr="007C0A11">
        <w:trPr>
          <w:gridAfter w:val="1"/>
          <w:wAfter w:w="30" w:type="dxa"/>
          <w:trHeight w:val="1861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  <w:r w:rsidR="00EE30E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6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60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Оборот продукции (услуг), производимой малыми предприятиями, в том числе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микропредприятиями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млн. руб.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16600</w:t>
            </w: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17700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GoBack"/>
            <w:bookmarkEnd w:id="3"/>
            <w:r>
              <w:rPr>
                <w:rFonts w:ascii="Times New Roman" w:hAnsi="Times New Roman" w:cs="Times New Roman"/>
                <w:sz w:val="24"/>
                <w:szCs w:val="24"/>
              </w:rPr>
              <w:t>18810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19750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25200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32160</w:t>
            </w:r>
          </w:p>
        </w:tc>
      </w:tr>
    </w:tbl>
    <w:p w:rsidR="00AF2C57" w:rsidRPr="007C0A11" w:rsidRDefault="00AF2C57" w:rsidP="00F200A3">
      <w:pPr>
        <w:tabs>
          <w:tab w:val="left" w:pos="7371"/>
        </w:tabs>
      </w:pPr>
    </w:p>
    <w:sectPr w:rsidR="00AF2C57" w:rsidRPr="007C0A11" w:rsidSect="00F200A3">
      <w:pgSz w:w="16840" w:h="11906" w:orient="landscape"/>
      <w:pgMar w:top="390" w:right="958" w:bottom="1134" w:left="280" w:header="0" w:footer="0" w:gutter="0"/>
      <w:cols w:space="720" w:equalWidth="0">
        <w:col w:w="1560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983" w:rsidRDefault="003C6983" w:rsidP="00896F12">
      <w:pPr>
        <w:spacing w:after="0" w:line="240" w:lineRule="auto"/>
      </w:pPr>
      <w:r>
        <w:separator/>
      </w:r>
    </w:p>
  </w:endnote>
  <w:endnote w:type="continuationSeparator" w:id="0">
    <w:p w:rsidR="003C6983" w:rsidRDefault="003C6983" w:rsidP="00896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983" w:rsidRDefault="003C6983" w:rsidP="00896F12">
      <w:pPr>
        <w:spacing w:after="0" w:line="240" w:lineRule="auto"/>
      </w:pPr>
      <w:r>
        <w:separator/>
      </w:r>
    </w:p>
  </w:footnote>
  <w:footnote w:type="continuationSeparator" w:id="0">
    <w:p w:rsidR="003C6983" w:rsidRDefault="003C6983" w:rsidP="00896F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5"/>
    <w:multiLevelType w:val="hybridMultilevel"/>
    <w:tmpl w:val="FCAACB82"/>
    <w:lvl w:ilvl="0" w:tplc="CC988F2E">
      <w:start w:val="6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A53A4584">
      <w:numFmt w:val="decimal"/>
      <w:lvlText w:val=""/>
      <w:lvlJc w:val="left"/>
    </w:lvl>
    <w:lvl w:ilvl="2" w:tplc="6B9845DA">
      <w:numFmt w:val="decimal"/>
      <w:lvlText w:val=""/>
      <w:lvlJc w:val="left"/>
    </w:lvl>
    <w:lvl w:ilvl="3" w:tplc="3188B6A2">
      <w:numFmt w:val="decimal"/>
      <w:lvlText w:val=""/>
      <w:lvlJc w:val="left"/>
    </w:lvl>
    <w:lvl w:ilvl="4" w:tplc="FF64272E">
      <w:numFmt w:val="decimal"/>
      <w:lvlText w:val=""/>
      <w:lvlJc w:val="left"/>
    </w:lvl>
    <w:lvl w:ilvl="5" w:tplc="892AB264">
      <w:numFmt w:val="decimal"/>
      <w:lvlText w:val=""/>
      <w:lvlJc w:val="left"/>
    </w:lvl>
    <w:lvl w:ilvl="6" w:tplc="46104728">
      <w:numFmt w:val="decimal"/>
      <w:lvlText w:val=""/>
      <w:lvlJc w:val="left"/>
    </w:lvl>
    <w:lvl w:ilvl="7" w:tplc="3D320598">
      <w:numFmt w:val="decimal"/>
      <w:lvlText w:val=""/>
      <w:lvlJc w:val="left"/>
    </w:lvl>
    <w:lvl w:ilvl="8" w:tplc="EA2078AC">
      <w:numFmt w:val="decimal"/>
      <w:lvlText w:val=""/>
      <w:lvlJc w:val="left"/>
    </w:lvl>
  </w:abstractNum>
  <w:abstractNum w:abstractNumId="1">
    <w:nsid w:val="000001D3"/>
    <w:multiLevelType w:val="hybridMultilevel"/>
    <w:tmpl w:val="8E44378E"/>
    <w:lvl w:ilvl="0" w:tplc="C2E0B168">
      <w:start w:val="7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65AE29E0">
      <w:numFmt w:val="decimal"/>
      <w:lvlText w:val=""/>
      <w:lvlJc w:val="left"/>
    </w:lvl>
    <w:lvl w:ilvl="2" w:tplc="C35E8240">
      <w:numFmt w:val="decimal"/>
      <w:lvlText w:val=""/>
      <w:lvlJc w:val="left"/>
    </w:lvl>
    <w:lvl w:ilvl="3" w:tplc="4F0A9A60">
      <w:numFmt w:val="decimal"/>
      <w:lvlText w:val=""/>
      <w:lvlJc w:val="left"/>
    </w:lvl>
    <w:lvl w:ilvl="4" w:tplc="E248745E">
      <w:numFmt w:val="decimal"/>
      <w:lvlText w:val=""/>
      <w:lvlJc w:val="left"/>
    </w:lvl>
    <w:lvl w:ilvl="5" w:tplc="A6F461A6">
      <w:numFmt w:val="decimal"/>
      <w:lvlText w:val=""/>
      <w:lvlJc w:val="left"/>
    </w:lvl>
    <w:lvl w:ilvl="6" w:tplc="B080B054">
      <w:numFmt w:val="decimal"/>
      <w:lvlText w:val=""/>
      <w:lvlJc w:val="left"/>
    </w:lvl>
    <w:lvl w:ilvl="7" w:tplc="102CE6BE">
      <w:numFmt w:val="decimal"/>
      <w:lvlText w:val=""/>
      <w:lvlJc w:val="left"/>
    </w:lvl>
    <w:lvl w:ilvl="8" w:tplc="C030639C">
      <w:numFmt w:val="decimal"/>
      <w:lvlText w:val=""/>
      <w:lvlJc w:val="left"/>
    </w:lvl>
  </w:abstractNum>
  <w:abstractNum w:abstractNumId="2">
    <w:nsid w:val="00000384"/>
    <w:multiLevelType w:val="hybridMultilevel"/>
    <w:tmpl w:val="624A46B8"/>
    <w:lvl w:ilvl="0" w:tplc="89669D4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D2383FFA">
      <w:numFmt w:val="decimal"/>
      <w:lvlText w:val=""/>
      <w:lvlJc w:val="left"/>
    </w:lvl>
    <w:lvl w:ilvl="2" w:tplc="C1DC8C7C">
      <w:numFmt w:val="decimal"/>
      <w:lvlText w:val=""/>
      <w:lvlJc w:val="left"/>
    </w:lvl>
    <w:lvl w:ilvl="3" w:tplc="E6AE1FBA">
      <w:numFmt w:val="decimal"/>
      <w:lvlText w:val=""/>
      <w:lvlJc w:val="left"/>
    </w:lvl>
    <w:lvl w:ilvl="4" w:tplc="673E1E42">
      <w:numFmt w:val="decimal"/>
      <w:lvlText w:val=""/>
      <w:lvlJc w:val="left"/>
    </w:lvl>
    <w:lvl w:ilvl="5" w:tplc="4C38779A">
      <w:numFmt w:val="decimal"/>
      <w:lvlText w:val=""/>
      <w:lvlJc w:val="left"/>
    </w:lvl>
    <w:lvl w:ilvl="6" w:tplc="C6008222">
      <w:numFmt w:val="decimal"/>
      <w:lvlText w:val=""/>
      <w:lvlJc w:val="left"/>
    </w:lvl>
    <w:lvl w:ilvl="7" w:tplc="B45E0A08">
      <w:numFmt w:val="decimal"/>
      <w:lvlText w:val=""/>
      <w:lvlJc w:val="left"/>
    </w:lvl>
    <w:lvl w:ilvl="8" w:tplc="332A50F4">
      <w:numFmt w:val="decimal"/>
      <w:lvlText w:val=""/>
      <w:lvlJc w:val="left"/>
    </w:lvl>
  </w:abstractNum>
  <w:abstractNum w:abstractNumId="3">
    <w:nsid w:val="0000047E"/>
    <w:multiLevelType w:val="hybridMultilevel"/>
    <w:tmpl w:val="C786E5B4"/>
    <w:lvl w:ilvl="0" w:tplc="B9F45EF4">
      <w:start w:val="1"/>
      <w:numFmt w:val="bullet"/>
      <w:lvlText w:val="В"/>
      <w:lvlJc w:val="left"/>
    </w:lvl>
    <w:lvl w:ilvl="1" w:tplc="26F638D2">
      <w:numFmt w:val="decimal"/>
      <w:lvlText w:val=""/>
      <w:lvlJc w:val="left"/>
    </w:lvl>
    <w:lvl w:ilvl="2" w:tplc="258499F0">
      <w:numFmt w:val="decimal"/>
      <w:lvlText w:val=""/>
      <w:lvlJc w:val="left"/>
    </w:lvl>
    <w:lvl w:ilvl="3" w:tplc="07EEA98A">
      <w:numFmt w:val="decimal"/>
      <w:lvlText w:val=""/>
      <w:lvlJc w:val="left"/>
    </w:lvl>
    <w:lvl w:ilvl="4" w:tplc="9B6CFCAE">
      <w:numFmt w:val="decimal"/>
      <w:lvlText w:val=""/>
      <w:lvlJc w:val="left"/>
    </w:lvl>
    <w:lvl w:ilvl="5" w:tplc="53185AD4">
      <w:numFmt w:val="decimal"/>
      <w:lvlText w:val=""/>
      <w:lvlJc w:val="left"/>
    </w:lvl>
    <w:lvl w:ilvl="6" w:tplc="E2206A82">
      <w:numFmt w:val="decimal"/>
      <w:lvlText w:val=""/>
      <w:lvlJc w:val="left"/>
    </w:lvl>
    <w:lvl w:ilvl="7" w:tplc="60643216">
      <w:numFmt w:val="decimal"/>
      <w:lvlText w:val=""/>
      <w:lvlJc w:val="left"/>
    </w:lvl>
    <w:lvl w:ilvl="8" w:tplc="DADCE2A4">
      <w:numFmt w:val="decimal"/>
      <w:lvlText w:val=""/>
      <w:lvlJc w:val="left"/>
    </w:lvl>
  </w:abstractNum>
  <w:abstractNum w:abstractNumId="4">
    <w:nsid w:val="00000677"/>
    <w:multiLevelType w:val="hybridMultilevel"/>
    <w:tmpl w:val="1116FF52"/>
    <w:lvl w:ilvl="0" w:tplc="817257AE">
      <w:start w:val="5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FCA02C3E">
      <w:start w:val="1"/>
      <w:numFmt w:val="bullet"/>
      <w:lvlText w:val="В"/>
      <w:lvlJc w:val="left"/>
    </w:lvl>
    <w:lvl w:ilvl="2" w:tplc="992821E4">
      <w:numFmt w:val="decimal"/>
      <w:lvlText w:val=""/>
      <w:lvlJc w:val="left"/>
    </w:lvl>
    <w:lvl w:ilvl="3" w:tplc="745EC98A">
      <w:numFmt w:val="decimal"/>
      <w:lvlText w:val=""/>
      <w:lvlJc w:val="left"/>
    </w:lvl>
    <w:lvl w:ilvl="4" w:tplc="4CA233E8">
      <w:numFmt w:val="decimal"/>
      <w:lvlText w:val=""/>
      <w:lvlJc w:val="left"/>
    </w:lvl>
    <w:lvl w:ilvl="5" w:tplc="B4A22614">
      <w:numFmt w:val="decimal"/>
      <w:lvlText w:val=""/>
      <w:lvlJc w:val="left"/>
    </w:lvl>
    <w:lvl w:ilvl="6" w:tplc="3F18DB10">
      <w:numFmt w:val="decimal"/>
      <w:lvlText w:val=""/>
      <w:lvlJc w:val="left"/>
    </w:lvl>
    <w:lvl w:ilvl="7" w:tplc="9A369C26">
      <w:numFmt w:val="decimal"/>
      <w:lvlText w:val=""/>
      <w:lvlJc w:val="left"/>
    </w:lvl>
    <w:lvl w:ilvl="8" w:tplc="CDCA58FC">
      <w:numFmt w:val="decimal"/>
      <w:lvlText w:val=""/>
      <w:lvlJc w:val="left"/>
    </w:lvl>
  </w:abstractNum>
  <w:abstractNum w:abstractNumId="5">
    <w:nsid w:val="000007CF"/>
    <w:multiLevelType w:val="hybridMultilevel"/>
    <w:tmpl w:val="011E48AC"/>
    <w:lvl w:ilvl="0" w:tplc="3FE6BF50">
      <w:start w:val="1"/>
      <w:numFmt w:val="bullet"/>
      <w:lvlText w:val="-"/>
      <w:lvlJc w:val="left"/>
    </w:lvl>
    <w:lvl w:ilvl="1" w:tplc="D1E28C46">
      <w:numFmt w:val="decimal"/>
      <w:lvlText w:val=""/>
      <w:lvlJc w:val="left"/>
    </w:lvl>
    <w:lvl w:ilvl="2" w:tplc="DF38FD88">
      <w:numFmt w:val="decimal"/>
      <w:lvlText w:val=""/>
      <w:lvlJc w:val="left"/>
    </w:lvl>
    <w:lvl w:ilvl="3" w:tplc="E42AA08C">
      <w:numFmt w:val="decimal"/>
      <w:lvlText w:val=""/>
      <w:lvlJc w:val="left"/>
    </w:lvl>
    <w:lvl w:ilvl="4" w:tplc="CDA81BBC">
      <w:numFmt w:val="decimal"/>
      <w:lvlText w:val=""/>
      <w:lvlJc w:val="left"/>
    </w:lvl>
    <w:lvl w:ilvl="5" w:tplc="838CF312">
      <w:numFmt w:val="decimal"/>
      <w:lvlText w:val=""/>
      <w:lvlJc w:val="left"/>
    </w:lvl>
    <w:lvl w:ilvl="6" w:tplc="805EFC8C">
      <w:numFmt w:val="decimal"/>
      <w:lvlText w:val=""/>
      <w:lvlJc w:val="left"/>
    </w:lvl>
    <w:lvl w:ilvl="7" w:tplc="485A1DDA">
      <w:numFmt w:val="decimal"/>
      <w:lvlText w:val=""/>
      <w:lvlJc w:val="left"/>
    </w:lvl>
    <w:lvl w:ilvl="8" w:tplc="B8A8B858">
      <w:numFmt w:val="decimal"/>
      <w:lvlText w:val=""/>
      <w:lvlJc w:val="left"/>
    </w:lvl>
  </w:abstractNum>
  <w:abstractNum w:abstractNumId="6">
    <w:nsid w:val="00000902"/>
    <w:multiLevelType w:val="hybridMultilevel"/>
    <w:tmpl w:val="716A5686"/>
    <w:lvl w:ilvl="0" w:tplc="DB96C92C">
      <w:start w:val="1"/>
      <w:numFmt w:val="bullet"/>
      <w:lvlText w:val="В"/>
      <w:lvlJc w:val="left"/>
    </w:lvl>
    <w:lvl w:ilvl="1" w:tplc="11E274D4">
      <w:numFmt w:val="decimal"/>
      <w:lvlText w:val=""/>
      <w:lvlJc w:val="left"/>
    </w:lvl>
    <w:lvl w:ilvl="2" w:tplc="51127B00">
      <w:numFmt w:val="decimal"/>
      <w:lvlText w:val=""/>
      <w:lvlJc w:val="left"/>
    </w:lvl>
    <w:lvl w:ilvl="3" w:tplc="45A2CFAC">
      <w:numFmt w:val="decimal"/>
      <w:lvlText w:val=""/>
      <w:lvlJc w:val="left"/>
    </w:lvl>
    <w:lvl w:ilvl="4" w:tplc="7B40B30E">
      <w:numFmt w:val="decimal"/>
      <w:lvlText w:val=""/>
      <w:lvlJc w:val="left"/>
    </w:lvl>
    <w:lvl w:ilvl="5" w:tplc="ABECF71A">
      <w:numFmt w:val="decimal"/>
      <w:lvlText w:val=""/>
      <w:lvlJc w:val="left"/>
    </w:lvl>
    <w:lvl w:ilvl="6" w:tplc="5D24C13A">
      <w:numFmt w:val="decimal"/>
      <w:lvlText w:val=""/>
      <w:lvlJc w:val="left"/>
    </w:lvl>
    <w:lvl w:ilvl="7" w:tplc="7CD0D0FC">
      <w:numFmt w:val="decimal"/>
      <w:lvlText w:val=""/>
      <w:lvlJc w:val="left"/>
    </w:lvl>
    <w:lvl w:ilvl="8" w:tplc="E4763E90">
      <w:numFmt w:val="decimal"/>
      <w:lvlText w:val=""/>
      <w:lvlJc w:val="left"/>
    </w:lvl>
  </w:abstractNum>
  <w:abstractNum w:abstractNumId="7">
    <w:nsid w:val="00000D66"/>
    <w:multiLevelType w:val="hybridMultilevel"/>
    <w:tmpl w:val="83AE4858"/>
    <w:lvl w:ilvl="0" w:tplc="BEC8846A">
      <w:start w:val="1"/>
      <w:numFmt w:val="bullet"/>
      <w:lvlText w:val="-"/>
      <w:lvlJc w:val="left"/>
    </w:lvl>
    <w:lvl w:ilvl="1" w:tplc="6BBECF4A">
      <w:numFmt w:val="decimal"/>
      <w:lvlText w:val=""/>
      <w:lvlJc w:val="left"/>
    </w:lvl>
    <w:lvl w:ilvl="2" w:tplc="EF5E6888">
      <w:numFmt w:val="decimal"/>
      <w:lvlText w:val=""/>
      <w:lvlJc w:val="left"/>
    </w:lvl>
    <w:lvl w:ilvl="3" w:tplc="A8509C2C">
      <w:numFmt w:val="decimal"/>
      <w:lvlText w:val=""/>
      <w:lvlJc w:val="left"/>
    </w:lvl>
    <w:lvl w:ilvl="4" w:tplc="BD9C8F2C">
      <w:numFmt w:val="decimal"/>
      <w:lvlText w:val=""/>
      <w:lvlJc w:val="left"/>
    </w:lvl>
    <w:lvl w:ilvl="5" w:tplc="FE64DD90">
      <w:numFmt w:val="decimal"/>
      <w:lvlText w:val=""/>
      <w:lvlJc w:val="left"/>
    </w:lvl>
    <w:lvl w:ilvl="6" w:tplc="5C7C8A66">
      <w:numFmt w:val="decimal"/>
      <w:lvlText w:val=""/>
      <w:lvlJc w:val="left"/>
    </w:lvl>
    <w:lvl w:ilvl="7" w:tplc="14B48B14">
      <w:numFmt w:val="decimal"/>
      <w:lvlText w:val=""/>
      <w:lvlJc w:val="left"/>
    </w:lvl>
    <w:lvl w:ilvl="8" w:tplc="ECDC750A">
      <w:numFmt w:val="decimal"/>
      <w:lvlText w:val=""/>
      <w:lvlJc w:val="left"/>
    </w:lvl>
  </w:abstractNum>
  <w:abstractNum w:abstractNumId="8">
    <w:nsid w:val="00000DDC"/>
    <w:multiLevelType w:val="hybridMultilevel"/>
    <w:tmpl w:val="2C42392E"/>
    <w:lvl w:ilvl="0" w:tplc="223CA00E">
      <w:start w:val="2"/>
      <w:numFmt w:val="decimal"/>
      <w:lvlText w:val="%1."/>
      <w:lvlJc w:val="left"/>
    </w:lvl>
    <w:lvl w:ilvl="1" w:tplc="DEB67028">
      <w:numFmt w:val="decimal"/>
      <w:lvlText w:val=""/>
      <w:lvlJc w:val="left"/>
    </w:lvl>
    <w:lvl w:ilvl="2" w:tplc="0D04D91C">
      <w:numFmt w:val="decimal"/>
      <w:lvlText w:val=""/>
      <w:lvlJc w:val="left"/>
    </w:lvl>
    <w:lvl w:ilvl="3" w:tplc="94065714">
      <w:numFmt w:val="decimal"/>
      <w:lvlText w:val=""/>
      <w:lvlJc w:val="left"/>
    </w:lvl>
    <w:lvl w:ilvl="4" w:tplc="2F66A496">
      <w:numFmt w:val="decimal"/>
      <w:lvlText w:val=""/>
      <w:lvlJc w:val="left"/>
    </w:lvl>
    <w:lvl w:ilvl="5" w:tplc="9662BBEC">
      <w:numFmt w:val="decimal"/>
      <w:lvlText w:val=""/>
      <w:lvlJc w:val="left"/>
    </w:lvl>
    <w:lvl w:ilvl="6" w:tplc="C0D8A37E">
      <w:numFmt w:val="decimal"/>
      <w:lvlText w:val=""/>
      <w:lvlJc w:val="left"/>
    </w:lvl>
    <w:lvl w:ilvl="7" w:tplc="9AA2DAA6">
      <w:numFmt w:val="decimal"/>
      <w:lvlText w:val=""/>
      <w:lvlJc w:val="left"/>
    </w:lvl>
    <w:lvl w:ilvl="8" w:tplc="AF189816">
      <w:numFmt w:val="decimal"/>
      <w:lvlText w:val=""/>
      <w:lvlJc w:val="left"/>
    </w:lvl>
  </w:abstractNum>
  <w:abstractNum w:abstractNumId="9">
    <w:nsid w:val="00000E12"/>
    <w:multiLevelType w:val="hybridMultilevel"/>
    <w:tmpl w:val="24009DAC"/>
    <w:lvl w:ilvl="0" w:tplc="4FA49788">
      <w:start w:val="1"/>
      <w:numFmt w:val="bullet"/>
      <w:lvlText w:val="В"/>
      <w:lvlJc w:val="left"/>
    </w:lvl>
    <w:lvl w:ilvl="1" w:tplc="AFD04A08">
      <w:numFmt w:val="decimal"/>
      <w:lvlText w:val=""/>
      <w:lvlJc w:val="left"/>
    </w:lvl>
    <w:lvl w:ilvl="2" w:tplc="9C1C4AF0">
      <w:numFmt w:val="decimal"/>
      <w:lvlText w:val=""/>
      <w:lvlJc w:val="left"/>
    </w:lvl>
    <w:lvl w:ilvl="3" w:tplc="4EA2217C">
      <w:numFmt w:val="decimal"/>
      <w:lvlText w:val=""/>
      <w:lvlJc w:val="left"/>
    </w:lvl>
    <w:lvl w:ilvl="4" w:tplc="D9807E12">
      <w:numFmt w:val="decimal"/>
      <w:lvlText w:val=""/>
      <w:lvlJc w:val="left"/>
    </w:lvl>
    <w:lvl w:ilvl="5" w:tplc="05DE5782">
      <w:numFmt w:val="decimal"/>
      <w:lvlText w:val=""/>
      <w:lvlJc w:val="left"/>
    </w:lvl>
    <w:lvl w:ilvl="6" w:tplc="7B2CA820">
      <w:numFmt w:val="decimal"/>
      <w:lvlText w:val=""/>
      <w:lvlJc w:val="left"/>
    </w:lvl>
    <w:lvl w:ilvl="7" w:tplc="76668FC8">
      <w:numFmt w:val="decimal"/>
      <w:lvlText w:val=""/>
      <w:lvlJc w:val="left"/>
    </w:lvl>
    <w:lvl w:ilvl="8" w:tplc="95242142">
      <w:numFmt w:val="decimal"/>
      <w:lvlText w:val=""/>
      <w:lvlJc w:val="left"/>
    </w:lvl>
  </w:abstractNum>
  <w:abstractNum w:abstractNumId="10">
    <w:nsid w:val="00000ECC"/>
    <w:multiLevelType w:val="hybridMultilevel"/>
    <w:tmpl w:val="BB064C88"/>
    <w:lvl w:ilvl="0" w:tplc="92FA0992">
      <w:start w:val="1"/>
      <w:numFmt w:val="bullet"/>
      <w:lvlText w:val="-"/>
      <w:lvlJc w:val="left"/>
    </w:lvl>
    <w:lvl w:ilvl="1" w:tplc="764A58A4">
      <w:numFmt w:val="decimal"/>
      <w:lvlText w:val=""/>
      <w:lvlJc w:val="left"/>
    </w:lvl>
    <w:lvl w:ilvl="2" w:tplc="F5CC30AE">
      <w:numFmt w:val="decimal"/>
      <w:lvlText w:val=""/>
      <w:lvlJc w:val="left"/>
    </w:lvl>
    <w:lvl w:ilvl="3" w:tplc="FFEC9BE6">
      <w:numFmt w:val="decimal"/>
      <w:lvlText w:val=""/>
      <w:lvlJc w:val="left"/>
    </w:lvl>
    <w:lvl w:ilvl="4" w:tplc="5FE67FB6">
      <w:numFmt w:val="decimal"/>
      <w:lvlText w:val=""/>
      <w:lvlJc w:val="left"/>
    </w:lvl>
    <w:lvl w:ilvl="5" w:tplc="C6CC02FE">
      <w:numFmt w:val="decimal"/>
      <w:lvlText w:val=""/>
      <w:lvlJc w:val="left"/>
    </w:lvl>
    <w:lvl w:ilvl="6" w:tplc="396663F4">
      <w:numFmt w:val="decimal"/>
      <w:lvlText w:val=""/>
      <w:lvlJc w:val="left"/>
    </w:lvl>
    <w:lvl w:ilvl="7" w:tplc="0A4A0F52">
      <w:numFmt w:val="decimal"/>
      <w:lvlText w:val=""/>
      <w:lvlJc w:val="left"/>
    </w:lvl>
    <w:lvl w:ilvl="8" w:tplc="FE129A5C">
      <w:numFmt w:val="decimal"/>
      <w:lvlText w:val=""/>
      <w:lvlJc w:val="left"/>
    </w:lvl>
  </w:abstractNum>
  <w:abstractNum w:abstractNumId="11">
    <w:nsid w:val="00000FBF"/>
    <w:multiLevelType w:val="hybridMultilevel"/>
    <w:tmpl w:val="03F2D960"/>
    <w:lvl w:ilvl="0" w:tplc="F894CE6E">
      <w:start w:val="1"/>
      <w:numFmt w:val="bullet"/>
      <w:lvlText w:val="В"/>
      <w:lvlJc w:val="left"/>
    </w:lvl>
    <w:lvl w:ilvl="1" w:tplc="EEB057AE">
      <w:numFmt w:val="decimal"/>
      <w:lvlText w:val=""/>
      <w:lvlJc w:val="left"/>
    </w:lvl>
    <w:lvl w:ilvl="2" w:tplc="1CD69102">
      <w:numFmt w:val="decimal"/>
      <w:lvlText w:val=""/>
      <w:lvlJc w:val="left"/>
    </w:lvl>
    <w:lvl w:ilvl="3" w:tplc="99BE7AF4">
      <w:numFmt w:val="decimal"/>
      <w:lvlText w:val=""/>
      <w:lvlJc w:val="left"/>
    </w:lvl>
    <w:lvl w:ilvl="4" w:tplc="56F42F2E">
      <w:numFmt w:val="decimal"/>
      <w:lvlText w:val=""/>
      <w:lvlJc w:val="left"/>
    </w:lvl>
    <w:lvl w:ilvl="5" w:tplc="7EEE0ACA">
      <w:numFmt w:val="decimal"/>
      <w:lvlText w:val=""/>
      <w:lvlJc w:val="left"/>
    </w:lvl>
    <w:lvl w:ilvl="6" w:tplc="4B6CD700">
      <w:numFmt w:val="decimal"/>
      <w:lvlText w:val=""/>
      <w:lvlJc w:val="left"/>
    </w:lvl>
    <w:lvl w:ilvl="7" w:tplc="CD6C46C8">
      <w:numFmt w:val="decimal"/>
      <w:lvlText w:val=""/>
      <w:lvlJc w:val="left"/>
    </w:lvl>
    <w:lvl w:ilvl="8" w:tplc="FCA63232">
      <w:numFmt w:val="decimal"/>
      <w:lvlText w:val=""/>
      <w:lvlJc w:val="left"/>
    </w:lvl>
  </w:abstractNum>
  <w:abstractNum w:abstractNumId="12">
    <w:nsid w:val="00000FC9"/>
    <w:multiLevelType w:val="hybridMultilevel"/>
    <w:tmpl w:val="5574C18E"/>
    <w:lvl w:ilvl="0" w:tplc="D588735C">
      <w:start w:val="1"/>
      <w:numFmt w:val="bullet"/>
      <w:lvlText w:val="В"/>
      <w:lvlJc w:val="left"/>
    </w:lvl>
    <w:lvl w:ilvl="1" w:tplc="0BC279C0">
      <w:numFmt w:val="decimal"/>
      <w:lvlText w:val=""/>
      <w:lvlJc w:val="left"/>
    </w:lvl>
    <w:lvl w:ilvl="2" w:tplc="279AA800">
      <w:numFmt w:val="decimal"/>
      <w:lvlText w:val=""/>
      <w:lvlJc w:val="left"/>
    </w:lvl>
    <w:lvl w:ilvl="3" w:tplc="ACACF02E">
      <w:numFmt w:val="decimal"/>
      <w:lvlText w:val=""/>
      <w:lvlJc w:val="left"/>
    </w:lvl>
    <w:lvl w:ilvl="4" w:tplc="B70A6B90">
      <w:numFmt w:val="decimal"/>
      <w:lvlText w:val=""/>
      <w:lvlJc w:val="left"/>
    </w:lvl>
    <w:lvl w:ilvl="5" w:tplc="0F30F3BE">
      <w:numFmt w:val="decimal"/>
      <w:lvlText w:val=""/>
      <w:lvlJc w:val="left"/>
    </w:lvl>
    <w:lvl w:ilvl="6" w:tplc="86560552">
      <w:numFmt w:val="decimal"/>
      <w:lvlText w:val=""/>
      <w:lvlJc w:val="left"/>
    </w:lvl>
    <w:lvl w:ilvl="7" w:tplc="5FFA7900">
      <w:numFmt w:val="decimal"/>
      <w:lvlText w:val=""/>
      <w:lvlJc w:val="left"/>
    </w:lvl>
    <w:lvl w:ilvl="8" w:tplc="60900D5E">
      <w:numFmt w:val="decimal"/>
      <w:lvlText w:val=""/>
      <w:lvlJc w:val="left"/>
    </w:lvl>
  </w:abstractNum>
  <w:abstractNum w:abstractNumId="13">
    <w:nsid w:val="000011F4"/>
    <w:multiLevelType w:val="hybridMultilevel"/>
    <w:tmpl w:val="6FBC1474"/>
    <w:lvl w:ilvl="0" w:tplc="F35822AE">
      <w:start w:val="1"/>
      <w:numFmt w:val="bullet"/>
      <w:lvlText w:val="В"/>
      <w:lvlJc w:val="left"/>
    </w:lvl>
    <w:lvl w:ilvl="1" w:tplc="EC1C819C">
      <w:numFmt w:val="decimal"/>
      <w:lvlText w:val=""/>
      <w:lvlJc w:val="left"/>
    </w:lvl>
    <w:lvl w:ilvl="2" w:tplc="CEF893DA">
      <w:numFmt w:val="decimal"/>
      <w:lvlText w:val=""/>
      <w:lvlJc w:val="left"/>
    </w:lvl>
    <w:lvl w:ilvl="3" w:tplc="92240C58">
      <w:numFmt w:val="decimal"/>
      <w:lvlText w:val=""/>
      <w:lvlJc w:val="left"/>
    </w:lvl>
    <w:lvl w:ilvl="4" w:tplc="09C06F6E">
      <w:numFmt w:val="decimal"/>
      <w:lvlText w:val=""/>
      <w:lvlJc w:val="left"/>
    </w:lvl>
    <w:lvl w:ilvl="5" w:tplc="563A4DAC">
      <w:numFmt w:val="decimal"/>
      <w:lvlText w:val=""/>
      <w:lvlJc w:val="left"/>
    </w:lvl>
    <w:lvl w:ilvl="6" w:tplc="2292B76C">
      <w:numFmt w:val="decimal"/>
      <w:lvlText w:val=""/>
      <w:lvlJc w:val="left"/>
    </w:lvl>
    <w:lvl w:ilvl="7" w:tplc="19EE39B6">
      <w:numFmt w:val="decimal"/>
      <w:lvlText w:val=""/>
      <w:lvlJc w:val="left"/>
    </w:lvl>
    <w:lvl w:ilvl="8" w:tplc="6E0066AA">
      <w:numFmt w:val="decimal"/>
      <w:lvlText w:val=""/>
      <w:lvlJc w:val="left"/>
    </w:lvl>
  </w:abstractNum>
  <w:abstractNum w:abstractNumId="14">
    <w:nsid w:val="0000127E"/>
    <w:multiLevelType w:val="hybridMultilevel"/>
    <w:tmpl w:val="BC90872C"/>
    <w:lvl w:ilvl="0" w:tplc="22CAF2DE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8EBAE034">
      <w:numFmt w:val="decimal"/>
      <w:lvlText w:val=""/>
      <w:lvlJc w:val="left"/>
    </w:lvl>
    <w:lvl w:ilvl="2" w:tplc="BBFAF9C8">
      <w:numFmt w:val="decimal"/>
      <w:lvlText w:val=""/>
      <w:lvlJc w:val="left"/>
    </w:lvl>
    <w:lvl w:ilvl="3" w:tplc="11D6C3C4">
      <w:numFmt w:val="decimal"/>
      <w:lvlText w:val=""/>
      <w:lvlJc w:val="left"/>
    </w:lvl>
    <w:lvl w:ilvl="4" w:tplc="C7849A16">
      <w:numFmt w:val="decimal"/>
      <w:lvlText w:val=""/>
      <w:lvlJc w:val="left"/>
    </w:lvl>
    <w:lvl w:ilvl="5" w:tplc="BAA4BBC0">
      <w:numFmt w:val="decimal"/>
      <w:lvlText w:val=""/>
      <w:lvlJc w:val="left"/>
    </w:lvl>
    <w:lvl w:ilvl="6" w:tplc="64BE6758">
      <w:numFmt w:val="decimal"/>
      <w:lvlText w:val=""/>
      <w:lvlJc w:val="left"/>
    </w:lvl>
    <w:lvl w:ilvl="7" w:tplc="1E2012CE">
      <w:numFmt w:val="decimal"/>
      <w:lvlText w:val=""/>
      <w:lvlJc w:val="left"/>
    </w:lvl>
    <w:lvl w:ilvl="8" w:tplc="C75C9C3E">
      <w:numFmt w:val="decimal"/>
      <w:lvlText w:val=""/>
      <w:lvlJc w:val="left"/>
    </w:lvl>
  </w:abstractNum>
  <w:abstractNum w:abstractNumId="15">
    <w:nsid w:val="00001366"/>
    <w:multiLevelType w:val="hybridMultilevel"/>
    <w:tmpl w:val="EE4ED4C0"/>
    <w:lvl w:ilvl="0" w:tplc="7DD013AC">
      <w:start w:val="1"/>
      <w:numFmt w:val="decimal"/>
      <w:lvlText w:val="5.%1."/>
      <w:lvlJc w:val="left"/>
      <w:rPr>
        <w:rFonts w:ascii="Times New Roman" w:hAnsi="Times New Roman" w:cs="Times New Roman" w:hint="default"/>
      </w:rPr>
    </w:lvl>
    <w:lvl w:ilvl="1" w:tplc="33441F08">
      <w:numFmt w:val="decimal"/>
      <w:lvlText w:val=""/>
      <w:lvlJc w:val="left"/>
    </w:lvl>
    <w:lvl w:ilvl="2" w:tplc="FF10A83C">
      <w:numFmt w:val="decimal"/>
      <w:lvlText w:val=""/>
      <w:lvlJc w:val="left"/>
    </w:lvl>
    <w:lvl w:ilvl="3" w:tplc="AA2A85AC">
      <w:numFmt w:val="decimal"/>
      <w:lvlText w:val=""/>
      <w:lvlJc w:val="left"/>
    </w:lvl>
    <w:lvl w:ilvl="4" w:tplc="BAC2503C">
      <w:numFmt w:val="decimal"/>
      <w:lvlText w:val=""/>
      <w:lvlJc w:val="left"/>
    </w:lvl>
    <w:lvl w:ilvl="5" w:tplc="76565FF6">
      <w:numFmt w:val="decimal"/>
      <w:lvlText w:val=""/>
      <w:lvlJc w:val="left"/>
    </w:lvl>
    <w:lvl w:ilvl="6" w:tplc="CEBE0522">
      <w:numFmt w:val="decimal"/>
      <w:lvlText w:val=""/>
      <w:lvlJc w:val="left"/>
    </w:lvl>
    <w:lvl w:ilvl="7" w:tplc="50788AB8">
      <w:numFmt w:val="decimal"/>
      <w:lvlText w:val=""/>
      <w:lvlJc w:val="left"/>
    </w:lvl>
    <w:lvl w:ilvl="8" w:tplc="3D74EEC2">
      <w:numFmt w:val="decimal"/>
      <w:lvlText w:val=""/>
      <w:lvlJc w:val="left"/>
    </w:lvl>
  </w:abstractNum>
  <w:abstractNum w:abstractNumId="16">
    <w:nsid w:val="0000139D"/>
    <w:multiLevelType w:val="hybridMultilevel"/>
    <w:tmpl w:val="7234C1E8"/>
    <w:lvl w:ilvl="0" w:tplc="5DB08234">
      <w:start w:val="1"/>
      <w:numFmt w:val="bullet"/>
      <w:lvlText w:val="В"/>
      <w:lvlJc w:val="left"/>
    </w:lvl>
    <w:lvl w:ilvl="1" w:tplc="7B6C7AA2">
      <w:numFmt w:val="decimal"/>
      <w:lvlText w:val=""/>
      <w:lvlJc w:val="left"/>
    </w:lvl>
    <w:lvl w:ilvl="2" w:tplc="1DD6E65E">
      <w:numFmt w:val="decimal"/>
      <w:lvlText w:val=""/>
      <w:lvlJc w:val="left"/>
    </w:lvl>
    <w:lvl w:ilvl="3" w:tplc="4D9E3E58">
      <w:numFmt w:val="decimal"/>
      <w:lvlText w:val=""/>
      <w:lvlJc w:val="left"/>
    </w:lvl>
    <w:lvl w:ilvl="4" w:tplc="43789E48">
      <w:numFmt w:val="decimal"/>
      <w:lvlText w:val=""/>
      <w:lvlJc w:val="left"/>
    </w:lvl>
    <w:lvl w:ilvl="5" w:tplc="B63CCF9A">
      <w:numFmt w:val="decimal"/>
      <w:lvlText w:val=""/>
      <w:lvlJc w:val="left"/>
    </w:lvl>
    <w:lvl w:ilvl="6" w:tplc="D4F65A40">
      <w:numFmt w:val="decimal"/>
      <w:lvlText w:val=""/>
      <w:lvlJc w:val="left"/>
    </w:lvl>
    <w:lvl w:ilvl="7" w:tplc="AE2A0436">
      <w:numFmt w:val="decimal"/>
      <w:lvlText w:val=""/>
      <w:lvlJc w:val="left"/>
    </w:lvl>
    <w:lvl w:ilvl="8" w:tplc="EF5E69AA">
      <w:numFmt w:val="decimal"/>
      <w:lvlText w:val=""/>
      <w:lvlJc w:val="left"/>
    </w:lvl>
  </w:abstractNum>
  <w:abstractNum w:abstractNumId="17">
    <w:nsid w:val="000013E9"/>
    <w:multiLevelType w:val="hybridMultilevel"/>
    <w:tmpl w:val="706EC2D8"/>
    <w:lvl w:ilvl="0" w:tplc="6E505596">
      <w:start w:val="1"/>
      <w:numFmt w:val="bullet"/>
      <w:lvlText w:val="В"/>
      <w:lvlJc w:val="left"/>
    </w:lvl>
    <w:lvl w:ilvl="1" w:tplc="D7DA7120">
      <w:numFmt w:val="decimal"/>
      <w:lvlText w:val=""/>
      <w:lvlJc w:val="left"/>
    </w:lvl>
    <w:lvl w:ilvl="2" w:tplc="6D608E08">
      <w:numFmt w:val="decimal"/>
      <w:lvlText w:val=""/>
      <w:lvlJc w:val="left"/>
    </w:lvl>
    <w:lvl w:ilvl="3" w:tplc="40E2A8D2">
      <w:numFmt w:val="decimal"/>
      <w:lvlText w:val=""/>
      <w:lvlJc w:val="left"/>
    </w:lvl>
    <w:lvl w:ilvl="4" w:tplc="326CC472">
      <w:numFmt w:val="decimal"/>
      <w:lvlText w:val=""/>
      <w:lvlJc w:val="left"/>
    </w:lvl>
    <w:lvl w:ilvl="5" w:tplc="0708FD74">
      <w:numFmt w:val="decimal"/>
      <w:lvlText w:val=""/>
      <w:lvlJc w:val="left"/>
    </w:lvl>
    <w:lvl w:ilvl="6" w:tplc="E3DC0810">
      <w:numFmt w:val="decimal"/>
      <w:lvlText w:val=""/>
      <w:lvlJc w:val="left"/>
    </w:lvl>
    <w:lvl w:ilvl="7" w:tplc="C8ACE79C">
      <w:numFmt w:val="decimal"/>
      <w:lvlText w:val=""/>
      <w:lvlJc w:val="left"/>
    </w:lvl>
    <w:lvl w:ilvl="8" w:tplc="EAE4C75E">
      <w:numFmt w:val="decimal"/>
      <w:lvlText w:val=""/>
      <w:lvlJc w:val="left"/>
    </w:lvl>
  </w:abstractNum>
  <w:abstractNum w:abstractNumId="18">
    <w:nsid w:val="00001649"/>
    <w:multiLevelType w:val="hybridMultilevel"/>
    <w:tmpl w:val="C4707FF4"/>
    <w:lvl w:ilvl="0" w:tplc="3DD6C292">
      <w:start w:val="9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31EA608A">
      <w:numFmt w:val="decimal"/>
      <w:lvlText w:val=""/>
      <w:lvlJc w:val="left"/>
    </w:lvl>
    <w:lvl w:ilvl="2" w:tplc="10AA919A">
      <w:numFmt w:val="decimal"/>
      <w:lvlText w:val=""/>
      <w:lvlJc w:val="left"/>
    </w:lvl>
    <w:lvl w:ilvl="3" w:tplc="514E6E10">
      <w:numFmt w:val="decimal"/>
      <w:lvlText w:val=""/>
      <w:lvlJc w:val="left"/>
    </w:lvl>
    <w:lvl w:ilvl="4" w:tplc="C8C25ED2">
      <w:numFmt w:val="decimal"/>
      <w:lvlText w:val=""/>
      <w:lvlJc w:val="left"/>
    </w:lvl>
    <w:lvl w:ilvl="5" w:tplc="FC5600F8">
      <w:numFmt w:val="decimal"/>
      <w:lvlText w:val=""/>
      <w:lvlJc w:val="left"/>
    </w:lvl>
    <w:lvl w:ilvl="6" w:tplc="6CAC6754">
      <w:numFmt w:val="decimal"/>
      <w:lvlText w:val=""/>
      <w:lvlJc w:val="left"/>
    </w:lvl>
    <w:lvl w:ilvl="7" w:tplc="A2C4E1C8">
      <w:numFmt w:val="decimal"/>
      <w:lvlText w:val=""/>
      <w:lvlJc w:val="left"/>
    </w:lvl>
    <w:lvl w:ilvl="8" w:tplc="2FCAE0CC">
      <w:numFmt w:val="decimal"/>
      <w:lvlText w:val=""/>
      <w:lvlJc w:val="left"/>
    </w:lvl>
  </w:abstractNum>
  <w:abstractNum w:abstractNumId="19">
    <w:nsid w:val="000016C5"/>
    <w:multiLevelType w:val="hybridMultilevel"/>
    <w:tmpl w:val="BDEA342C"/>
    <w:lvl w:ilvl="0" w:tplc="DDF219B4">
      <w:start w:val="1"/>
      <w:numFmt w:val="bullet"/>
      <w:lvlText w:val="В"/>
      <w:lvlJc w:val="left"/>
    </w:lvl>
    <w:lvl w:ilvl="1" w:tplc="6518E838">
      <w:numFmt w:val="decimal"/>
      <w:lvlText w:val=""/>
      <w:lvlJc w:val="left"/>
    </w:lvl>
    <w:lvl w:ilvl="2" w:tplc="63C61A7A">
      <w:numFmt w:val="decimal"/>
      <w:lvlText w:val=""/>
      <w:lvlJc w:val="left"/>
    </w:lvl>
    <w:lvl w:ilvl="3" w:tplc="2B107E7E">
      <w:numFmt w:val="decimal"/>
      <w:lvlText w:val=""/>
      <w:lvlJc w:val="left"/>
    </w:lvl>
    <w:lvl w:ilvl="4" w:tplc="0F7EBBC0">
      <w:numFmt w:val="decimal"/>
      <w:lvlText w:val=""/>
      <w:lvlJc w:val="left"/>
    </w:lvl>
    <w:lvl w:ilvl="5" w:tplc="51CEDF88">
      <w:numFmt w:val="decimal"/>
      <w:lvlText w:val=""/>
      <w:lvlJc w:val="left"/>
    </w:lvl>
    <w:lvl w:ilvl="6" w:tplc="1E285270">
      <w:numFmt w:val="decimal"/>
      <w:lvlText w:val=""/>
      <w:lvlJc w:val="left"/>
    </w:lvl>
    <w:lvl w:ilvl="7" w:tplc="0140552C">
      <w:numFmt w:val="decimal"/>
      <w:lvlText w:val=""/>
      <w:lvlJc w:val="left"/>
    </w:lvl>
    <w:lvl w:ilvl="8" w:tplc="D5EEA5F4">
      <w:numFmt w:val="decimal"/>
      <w:lvlText w:val=""/>
      <w:lvlJc w:val="left"/>
    </w:lvl>
  </w:abstractNum>
  <w:abstractNum w:abstractNumId="20">
    <w:nsid w:val="0000187E"/>
    <w:multiLevelType w:val="hybridMultilevel"/>
    <w:tmpl w:val="FCEED9A6"/>
    <w:lvl w:ilvl="0" w:tplc="44C80B6A">
      <w:start w:val="1"/>
      <w:numFmt w:val="bullet"/>
      <w:lvlText w:val="и"/>
      <w:lvlJc w:val="left"/>
    </w:lvl>
    <w:lvl w:ilvl="1" w:tplc="55E83236">
      <w:start w:val="1"/>
      <w:numFmt w:val="bullet"/>
      <w:lvlText w:val="-"/>
      <w:lvlJc w:val="left"/>
    </w:lvl>
    <w:lvl w:ilvl="2" w:tplc="86E6C01A">
      <w:numFmt w:val="decimal"/>
      <w:lvlText w:val=""/>
      <w:lvlJc w:val="left"/>
    </w:lvl>
    <w:lvl w:ilvl="3" w:tplc="316A36E2">
      <w:numFmt w:val="decimal"/>
      <w:lvlText w:val=""/>
      <w:lvlJc w:val="left"/>
    </w:lvl>
    <w:lvl w:ilvl="4" w:tplc="D82CB792">
      <w:numFmt w:val="decimal"/>
      <w:lvlText w:val=""/>
      <w:lvlJc w:val="left"/>
    </w:lvl>
    <w:lvl w:ilvl="5" w:tplc="0CB4DBE4">
      <w:numFmt w:val="decimal"/>
      <w:lvlText w:val=""/>
      <w:lvlJc w:val="left"/>
    </w:lvl>
    <w:lvl w:ilvl="6" w:tplc="342E4A5A">
      <w:numFmt w:val="decimal"/>
      <w:lvlText w:val=""/>
      <w:lvlJc w:val="left"/>
    </w:lvl>
    <w:lvl w:ilvl="7" w:tplc="D77076FE">
      <w:numFmt w:val="decimal"/>
      <w:lvlText w:val=""/>
      <w:lvlJc w:val="left"/>
    </w:lvl>
    <w:lvl w:ilvl="8" w:tplc="7CAEA238">
      <w:numFmt w:val="decimal"/>
      <w:lvlText w:val=""/>
      <w:lvlJc w:val="left"/>
    </w:lvl>
  </w:abstractNum>
  <w:abstractNum w:abstractNumId="21">
    <w:nsid w:val="000018D7"/>
    <w:multiLevelType w:val="hybridMultilevel"/>
    <w:tmpl w:val="9E3872DE"/>
    <w:lvl w:ilvl="0" w:tplc="0C6261D6">
      <w:start w:val="1"/>
      <w:numFmt w:val="bullet"/>
      <w:lvlText w:val="В"/>
      <w:lvlJc w:val="left"/>
    </w:lvl>
    <w:lvl w:ilvl="1" w:tplc="B7EA0108">
      <w:numFmt w:val="decimal"/>
      <w:lvlText w:val=""/>
      <w:lvlJc w:val="left"/>
    </w:lvl>
    <w:lvl w:ilvl="2" w:tplc="0872396C">
      <w:numFmt w:val="decimal"/>
      <w:lvlText w:val=""/>
      <w:lvlJc w:val="left"/>
    </w:lvl>
    <w:lvl w:ilvl="3" w:tplc="5CC0C2DA">
      <w:numFmt w:val="decimal"/>
      <w:lvlText w:val=""/>
      <w:lvlJc w:val="left"/>
    </w:lvl>
    <w:lvl w:ilvl="4" w:tplc="A8F4148C">
      <w:numFmt w:val="decimal"/>
      <w:lvlText w:val=""/>
      <w:lvlJc w:val="left"/>
    </w:lvl>
    <w:lvl w:ilvl="5" w:tplc="BEBCCCE6">
      <w:numFmt w:val="decimal"/>
      <w:lvlText w:val=""/>
      <w:lvlJc w:val="left"/>
    </w:lvl>
    <w:lvl w:ilvl="6" w:tplc="188AC352">
      <w:numFmt w:val="decimal"/>
      <w:lvlText w:val=""/>
      <w:lvlJc w:val="left"/>
    </w:lvl>
    <w:lvl w:ilvl="7" w:tplc="BF20EA16">
      <w:numFmt w:val="decimal"/>
      <w:lvlText w:val=""/>
      <w:lvlJc w:val="left"/>
    </w:lvl>
    <w:lvl w:ilvl="8" w:tplc="DB085B20">
      <w:numFmt w:val="decimal"/>
      <w:lvlText w:val=""/>
      <w:lvlJc w:val="left"/>
    </w:lvl>
  </w:abstractNum>
  <w:abstractNum w:abstractNumId="22">
    <w:nsid w:val="00001916"/>
    <w:multiLevelType w:val="hybridMultilevel"/>
    <w:tmpl w:val="D38C2DF0"/>
    <w:lvl w:ilvl="0" w:tplc="CE18FE80">
      <w:start w:val="3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942AB3D0">
      <w:numFmt w:val="decimal"/>
      <w:lvlText w:val=""/>
      <w:lvlJc w:val="left"/>
    </w:lvl>
    <w:lvl w:ilvl="2" w:tplc="CD98FA4E">
      <w:numFmt w:val="decimal"/>
      <w:lvlText w:val=""/>
      <w:lvlJc w:val="left"/>
    </w:lvl>
    <w:lvl w:ilvl="3" w:tplc="35E2A7BE">
      <w:numFmt w:val="decimal"/>
      <w:lvlText w:val=""/>
      <w:lvlJc w:val="left"/>
    </w:lvl>
    <w:lvl w:ilvl="4" w:tplc="BFB63A48">
      <w:numFmt w:val="decimal"/>
      <w:lvlText w:val=""/>
      <w:lvlJc w:val="left"/>
    </w:lvl>
    <w:lvl w:ilvl="5" w:tplc="648269EA">
      <w:numFmt w:val="decimal"/>
      <w:lvlText w:val=""/>
      <w:lvlJc w:val="left"/>
    </w:lvl>
    <w:lvl w:ilvl="6" w:tplc="8E5AA13C">
      <w:numFmt w:val="decimal"/>
      <w:lvlText w:val=""/>
      <w:lvlJc w:val="left"/>
    </w:lvl>
    <w:lvl w:ilvl="7" w:tplc="E76E0618">
      <w:numFmt w:val="decimal"/>
      <w:lvlText w:val=""/>
      <w:lvlJc w:val="left"/>
    </w:lvl>
    <w:lvl w:ilvl="8" w:tplc="30D02AD8">
      <w:numFmt w:val="decimal"/>
      <w:lvlText w:val=""/>
      <w:lvlJc w:val="left"/>
    </w:lvl>
  </w:abstractNum>
  <w:abstractNum w:abstractNumId="23">
    <w:nsid w:val="00001953"/>
    <w:multiLevelType w:val="hybridMultilevel"/>
    <w:tmpl w:val="27ECF6A2"/>
    <w:lvl w:ilvl="0" w:tplc="4724C5BA">
      <w:start w:val="1"/>
      <w:numFmt w:val="decimal"/>
      <w:lvlText w:val="%1."/>
      <w:lvlJc w:val="left"/>
      <w:rPr>
        <w:rFonts w:ascii="Times New Roman" w:hAnsi="Times New Roman" w:cs="Times New Roman" w:hint="default"/>
        <w:sz w:val="28"/>
        <w:szCs w:val="28"/>
      </w:rPr>
    </w:lvl>
    <w:lvl w:ilvl="1" w:tplc="FA288AB2">
      <w:numFmt w:val="decimal"/>
      <w:lvlText w:val=""/>
      <w:lvlJc w:val="left"/>
    </w:lvl>
    <w:lvl w:ilvl="2" w:tplc="4F76CE46">
      <w:numFmt w:val="decimal"/>
      <w:lvlText w:val=""/>
      <w:lvlJc w:val="left"/>
    </w:lvl>
    <w:lvl w:ilvl="3" w:tplc="081C7664">
      <w:numFmt w:val="decimal"/>
      <w:lvlText w:val=""/>
      <w:lvlJc w:val="left"/>
    </w:lvl>
    <w:lvl w:ilvl="4" w:tplc="7E12F2EE">
      <w:numFmt w:val="decimal"/>
      <w:lvlText w:val=""/>
      <w:lvlJc w:val="left"/>
    </w:lvl>
    <w:lvl w:ilvl="5" w:tplc="3A704DDC">
      <w:numFmt w:val="decimal"/>
      <w:lvlText w:val=""/>
      <w:lvlJc w:val="left"/>
    </w:lvl>
    <w:lvl w:ilvl="6" w:tplc="5F84A662">
      <w:numFmt w:val="decimal"/>
      <w:lvlText w:val=""/>
      <w:lvlJc w:val="left"/>
    </w:lvl>
    <w:lvl w:ilvl="7" w:tplc="7E92334A">
      <w:numFmt w:val="decimal"/>
      <w:lvlText w:val=""/>
      <w:lvlJc w:val="left"/>
    </w:lvl>
    <w:lvl w:ilvl="8" w:tplc="275A25B0">
      <w:numFmt w:val="decimal"/>
      <w:lvlText w:val=""/>
      <w:lvlJc w:val="left"/>
    </w:lvl>
  </w:abstractNum>
  <w:abstractNum w:abstractNumId="24">
    <w:nsid w:val="00001AF4"/>
    <w:multiLevelType w:val="hybridMultilevel"/>
    <w:tmpl w:val="8B54ADAE"/>
    <w:lvl w:ilvl="0" w:tplc="704CB648">
      <w:start w:val="1"/>
      <w:numFmt w:val="bullet"/>
      <w:lvlText w:val="-"/>
      <w:lvlJc w:val="left"/>
    </w:lvl>
    <w:lvl w:ilvl="1" w:tplc="7742C49A">
      <w:numFmt w:val="decimal"/>
      <w:lvlText w:val=""/>
      <w:lvlJc w:val="left"/>
    </w:lvl>
    <w:lvl w:ilvl="2" w:tplc="D95C58E6">
      <w:numFmt w:val="decimal"/>
      <w:lvlText w:val=""/>
      <w:lvlJc w:val="left"/>
    </w:lvl>
    <w:lvl w:ilvl="3" w:tplc="D1E6DC1A">
      <w:numFmt w:val="decimal"/>
      <w:lvlText w:val=""/>
      <w:lvlJc w:val="left"/>
    </w:lvl>
    <w:lvl w:ilvl="4" w:tplc="93DC01DC">
      <w:numFmt w:val="decimal"/>
      <w:lvlText w:val=""/>
      <w:lvlJc w:val="left"/>
    </w:lvl>
    <w:lvl w:ilvl="5" w:tplc="8E026216">
      <w:numFmt w:val="decimal"/>
      <w:lvlText w:val=""/>
      <w:lvlJc w:val="left"/>
    </w:lvl>
    <w:lvl w:ilvl="6" w:tplc="43301478">
      <w:numFmt w:val="decimal"/>
      <w:lvlText w:val=""/>
      <w:lvlJc w:val="left"/>
    </w:lvl>
    <w:lvl w:ilvl="7" w:tplc="8CA63F0A">
      <w:numFmt w:val="decimal"/>
      <w:lvlText w:val=""/>
      <w:lvlJc w:val="left"/>
    </w:lvl>
    <w:lvl w:ilvl="8" w:tplc="F2147AA6">
      <w:numFmt w:val="decimal"/>
      <w:lvlText w:val=""/>
      <w:lvlJc w:val="left"/>
    </w:lvl>
  </w:abstractNum>
  <w:abstractNum w:abstractNumId="25">
    <w:nsid w:val="00001CD0"/>
    <w:multiLevelType w:val="hybridMultilevel"/>
    <w:tmpl w:val="94E0CF06"/>
    <w:lvl w:ilvl="0" w:tplc="9A82DA2E">
      <w:start w:val="1"/>
      <w:numFmt w:val="decimal"/>
      <w:lvlText w:val="5.1.%1."/>
      <w:lvlJc w:val="left"/>
      <w:rPr>
        <w:rFonts w:ascii="Times New Roman" w:hAnsi="Times New Roman" w:cs="Times New Roman" w:hint="default"/>
      </w:rPr>
    </w:lvl>
    <w:lvl w:ilvl="1" w:tplc="CFBAAF22">
      <w:numFmt w:val="decimal"/>
      <w:lvlText w:val=""/>
      <w:lvlJc w:val="left"/>
    </w:lvl>
    <w:lvl w:ilvl="2" w:tplc="41AE0E2C">
      <w:numFmt w:val="decimal"/>
      <w:lvlText w:val=""/>
      <w:lvlJc w:val="left"/>
    </w:lvl>
    <w:lvl w:ilvl="3" w:tplc="1E26F674">
      <w:numFmt w:val="decimal"/>
      <w:lvlText w:val=""/>
      <w:lvlJc w:val="left"/>
    </w:lvl>
    <w:lvl w:ilvl="4" w:tplc="414ED0CE">
      <w:numFmt w:val="decimal"/>
      <w:lvlText w:val=""/>
      <w:lvlJc w:val="left"/>
    </w:lvl>
    <w:lvl w:ilvl="5" w:tplc="FC003E96">
      <w:numFmt w:val="decimal"/>
      <w:lvlText w:val=""/>
      <w:lvlJc w:val="left"/>
    </w:lvl>
    <w:lvl w:ilvl="6" w:tplc="58C879F8">
      <w:numFmt w:val="decimal"/>
      <w:lvlText w:val=""/>
      <w:lvlJc w:val="left"/>
    </w:lvl>
    <w:lvl w:ilvl="7" w:tplc="7E449EF0">
      <w:numFmt w:val="decimal"/>
      <w:lvlText w:val=""/>
      <w:lvlJc w:val="left"/>
    </w:lvl>
    <w:lvl w:ilvl="8" w:tplc="DF148292">
      <w:numFmt w:val="decimal"/>
      <w:lvlText w:val=""/>
      <w:lvlJc w:val="left"/>
    </w:lvl>
  </w:abstractNum>
  <w:abstractNum w:abstractNumId="26">
    <w:nsid w:val="00002059"/>
    <w:multiLevelType w:val="hybridMultilevel"/>
    <w:tmpl w:val="29BEE5B0"/>
    <w:lvl w:ilvl="0" w:tplc="1472B45E">
      <w:start w:val="1"/>
      <w:numFmt w:val="bullet"/>
      <w:lvlText w:val="В"/>
      <w:lvlJc w:val="left"/>
    </w:lvl>
    <w:lvl w:ilvl="1" w:tplc="0FFA41A4">
      <w:numFmt w:val="decimal"/>
      <w:lvlText w:val=""/>
      <w:lvlJc w:val="left"/>
    </w:lvl>
    <w:lvl w:ilvl="2" w:tplc="82322F52">
      <w:numFmt w:val="decimal"/>
      <w:lvlText w:val=""/>
      <w:lvlJc w:val="left"/>
    </w:lvl>
    <w:lvl w:ilvl="3" w:tplc="E4E25404">
      <w:numFmt w:val="decimal"/>
      <w:lvlText w:val=""/>
      <w:lvlJc w:val="left"/>
    </w:lvl>
    <w:lvl w:ilvl="4" w:tplc="7946E44E">
      <w:numFmt w:val="decimal"/>
      <w:lvlText w:val=""/>
      <w:lvlJc w:val="left"/>
    </w:lvl>
    <w:lvl w:ilvl="5" w:tplc="26D29FA4">
      <w:numFmt w:val="decimal"/>
      <w:lvlText w:val=""/>
      <w:lvlJc w:val="left"/>
    </w:lvl>
    <w:lvl w:ilvl="6" w:tplc="E012BF3E">
      <w:numFmt w:val="decimal"/>
      <w:lvlText w:val=""/>
      <w:lvlJc w:val="left"/>
    </w:lvl>
    <w:lvl w:ilvl="7" w:tplc="20AEF52E">
      <w:numFmt w:val="decimal"/>
      <w:lvlText w:val=""/>
      <w:lvlJc w:val="left"/>
    </w:lvl>
    <w:lvl w:ilvl="8" w:tplc="8A788A4A">
      <w:numFmt w:val="decimal"/>
      <w:lvlText w:val=""/>
      <w:lvlJc w:val="left"/>
    </w:lvl>
  </w:abstractNum>
  <w:abstractNum w:abstractNumId="27">
    <w:nsid w:val="000022CD"/>
    <w:multiLevelType w:val="hybridMultilevel"/>
    <w:tmpl w:val="7BA02750"/>
    <w:lvl w:ilvl="0" w:tplc="73BECBF0">
      <w:start w:val="1"/>
      <w:numFmt w:val="bullet"/>
      <w:lvlText w:val="-"/>
      <w:lvlJc w:val="left"/>
    </w:lvl>
    <w:lvl w:ilvl="1" w:tplc="2E24681C">
      <w:numFmt w:val="decimal"/>
      <w:lvlText w:val=""/>
      <w:lvlJc w:val="left"/>
    </w:lvl>
    <w:lvl w:ilvl="2" w:tplc="6E38C414">
      <w:numFmt w:val="decimal"/>
      <w:lvlText w:val=""/>
      <w:lvlJc w:val="left"/>
    </w:lvl>
    <w:lvl w:ilvl="3" w:tplc="AF222998">
      <w:numFmt w:val="decimal"/>
      <w:lvlText w:val=""/>
      <w:lvlJc w:val="left"/>
    </w:lvl>
    <w:lvl w:ilvl="4" w:tplc="06E6114C">
      <w:numFmt w:val="decimal"/>
      <w:lvlText w:val=""/>
      <w:lvlJc w:val="left"/>
    </w:lvl>
    <w:lvl w:ilvl="5" w:tplc="FA309B0A">
      <w:numFmt w:val="decimal"/>
      <w:lvlText w:val=""/>
      <w:lvlJc w:val="left"/>
    </w:lvl>
    <w:lvl w:ilvl="6" w:tplc="4E7C5D2E">
      <w:numFmt w:val="decimal"/>
      <w:lvlText w:val=""/>
      <w:lvlJc w:val="left"/>
    </w:lvl>
    <w:lvl w:ilvl="7" w:tplc="131EB8D0">
      <w:numFmt w:val="decimal"/>
      <w:lvlText w:val=""/>
      <w:lvlJc w:val="left"/>
    </w:lvl>
    <w:lvl w:ilvl="8" w:tplc="B1908FD8">
      <w:numFmt w:val="decimal"/>
      <w:lvlText w:val=""/>
      <w:lvlJc w:val="left"/>
    </w:lvl>
  </w:abstractNum>
  <w:abstractNum w:abstractNumId="28">
    <w:nsid w:val="000023C9"/>
    <w:multiLevelType w:val="hybridMultilevel"/>
    <w:tmpl w:val="910E6E52"/>
    <w:lvl w:ilvl="0" w:tplc="A3DC9CDE">
      <w:start w:val="1"/>
      <w:numFmt w:val="bullet"/>
      <w:lvlText w:val="В"/>
      <w:lvlJc w:val="left"/>
    </w:lvl>
    <w:lvl w:ilvl="1" w:tplc="97EA542C">
      <w:numFmt w:val="decimal"/>
      <w:lvlText w:val=""/>
      <w:lvlJc w:val="left"/>
    </w:lvl>
    <w:lvl w:ilvl="2" w:tplc="A420FC78">
      <w:numFmt w:val="decimal"/>
      <w:lvlText w:val=""/>
      <w:lvlJc w:val="left"/>
    </w:lvl>
    <w:lvl w:ilvl="3" w:tplc="0A641394">
      <w:numFmt w:val="decimal"/>
      <w:lvlText w:val=""/>
      <w:lvlJc w:val="left"/>
    </w:lvl>
    <w:lvl w:ilvl="4" w:tplc="5BE270AC">
      <w:numFmt w:val="decimal"/>
      <w:lvlText w:val=""/>
      <w:lvlJc w:val="left"/>
    </w:lvl>
    <w:lvl w:ilvl="5" w:tplc="0E94885A">
      <w:numFmt w:val="decimal"/>
      <w:lvlText w:val=""/>
      <w:lvlJc w:val="left"/>
    </w:lvl>
    <w:lvl w:ilvl="6" w:tplc="8E12F394">
      <w:numFmt w:val="decimal"/>
      <w:lvlText w:val=""/>
      <w:lvlJc w:val="left"/>
    </w:lvl>
    <w:lvl w:ilvl="7" w:tplc="FB22E5BA">
      <w:numFmt w:val="decimal"/>
      <w:lvlText w:val=""/>
      <w:lvlJc w:val="left"/>
    </w:lvl>
    <w:lvl w:ilvl="8" w:tplc="A7CE3844">
      <w:numFmt w:val="decimal"/>
      <w:lvlText w:val=""/>
      <w:lvlJc w:val="left"/>
    </w:lvl>
  </w:abstractNum>
  <w:abstractNum w:abstractNumId="29">
    <w:nsid w:val="0000249E"/>
    <w:multiLevelType w:val="hybridMultilevel"/>
    <w:tmpl w:val="0D10A0A6"/>
    <w:lvl w:ilvl="0" w:tplc="6F989F2A">
      <w:start w:val="1"/>
      <w:numFmt w:val="bullet"/>
      <w:lvlText w:val="-"/>
      <w:lvlJc w:val="left"/>
    </w:lvl>
    <w:lvl w:ilvl="1" w:tplc="7868AC8C">
      <w:numFmt w:val="decimal"/>
      <w:lvlText w:val=""/>
      <w:lvlJc w:val="left"/>
    </w:lvl>
    <w:lvl w:ilvl="2" w:tplc="0E9274D6">
      <w:numFmt w:val="decimal"/>
      <w:lvlText w:val=""/>
      <w:lvlJc w:val="left"/>
    </w:lvl>
    <w:lvl w:ilvl="3" w:tplc="BB96F4BC">
      <w:numFmt w:val="decimal"/>
      <w:lvlText w:val=""/>
      <w:lvlJc w:val="left"/>
    </w:lvl>
    <w:lvl w:ilvl="4" w:tplc="936C1C62">
      <w:numFmt w:val="decimal"/>
      <w:lvlText w:val=""/>
      <w:lvlJc w:val="left"/>
    </w:lvl>
    <w:lvl w:ilvl="5" w:tplc="5E208EF4">
      <w:numFmt w:val="decimal"/>
      <w:lvlText w:val=""/>
      <w:lvlJc w:val="left"/>
    </w:lvl>
    <w:lvl w:ilvl="6" w:tplc="BB0EBDEC">
      <w:numFmt w:val="decimal"/>
      <w:lvlText w:val=""/>
      <w:lvlJc w:val="left"/>
    </w:lvl>
    <w:lvl w:ilvl="7" w:tplc="81CCCE7C">
      <w:numFmt w:val="decimal"/>
      <w:lvlText w:val=""/>
      <w:lvlJc w:val="left"/>
    </w:lvl>
    <w:lvl w:ilvl="8" w:tplc="10481792">
      <w:numFmt w:val="decimal"/>
      <w:lvlText w:val=""/>
      <w:lvlJc w:val="left"/>
    </w:lvl>
  </w:abstractNum>
  <w:abstractNum w:abstractNumId="30">
    <w:nsid w:val="0000261E"/>
    <w:multiLevelType w:val="hybridMultilevel"/>
    <w:tmpl w:val="6AE8C018"/>
    <w:lvl w:ilvl="0" w:tplc="FA24E008">
      <w:start w:val="1"/>
      <w:numFmt w:val="bullet"/>
      <w:lvlText w:val="В"/>
      <w:lvlJc w:val="left"/>
    </w:lvl>
    <w:lvl w:ilvl="1" w:tplc="21BA602A">
      <w:numFmt w:val="decimal"/>
      <w:lvlText w:val=""/>
      <w:lvlJc w:val="left"/>
    </w:lvl>
    <w:lvl w:ilvl="2" w:tplc="BEB84AD8">
      <w:numFmt w:val="decimal"/>
      <w:lvlText w:val=""/>
      <w:lvlJc w:val="left"/>
    </w:lvl>
    <w:lvl w:ilvl="3" w:tplc="C7A0D990">
      <w:numFmt w:val="decimal"/>
      <w:lvlText w:val=""/>
      <w:lvlJc w:val="left"/>
    </w:lvl>
    <w:lvl w:ilvl="4" w:tplc="E58CCCB8">
      <w:numFmt w:val="decimal"/>
      <w:lvlText w:val=""/>
      <w:lvlJc w:val="left"/>
    </w:lvl>
    <w:lvl w:ilvl="5" w:tplc="4AB0CC4C">
      <w:numFmt w:val="decimal"/>
      <w:lvlText w:val=""/>
      <w:lvlJc w:val="left"/>
    </w:lvl>
    <w:lvl w:ilvl="6" w:tplc="08980CBE">
      <w:numFmt w:val="decimal"/>
      <w:lvlText w:val=""/>
      <w:lvlJc w:val="left"/>
    </w:lvl>
    <w:lvl w:ilvl="7" w:tplc="292CFB28">
      <w:numFmt w:val="decimal"/>
      <w:lvlText w:val=""/>
      <w:lvlJc w:val="left"/>
    </w:lvl>
    <w:lvl w:ilvl="8" w:tplc="C8668078">
      <w:numFmt w:val="decimal"/>
      <w:lvlText w:val=""/>
      <w:lvlJc w:val="left"/>
    </w:lvl>
  </w:abstractNum>
  <w:abstractNum w:abstractNumId="31">
    <w:nsid w:val="00002833"/>
    <w:multiLevelType w:val="hybridMultilevel"/>
    <w:tmpl w:val="DAAA26A4"/>
    <w:lvl w:ilvl="0" w:tplc="CA7EF156">
      <w:start w:val="5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BA8CFE2A">
      <w:numFmt w:val="decimal"/>
      <w:lvlText w:val=""/>
      <w:lvlJc w:val="left"/>
    </w:lvl>
    <w:lvl w:ilvl="2" w:tplc="39328C84">
      <w:numFmt w:val="decimal"/>
      <w:lvlText w:val=""/>
      <w:lvlJc w:val="left"/>
    </w:lvl>
    <w:lvl w:ilvl="3" w:tplc="244A9AAC">
      <w:numFmt w:val="decimal"/>
      <w:lvlText w:val=""/>
      <w:lvlJc w:val="left"/>
    </w:lvl>
    <w:lvl w:ilvl="4" w:tplc="3DCE575A">
      <w:numFmt w:val="decimal"/>
      <w:lvlText w:val=""/>
      <w:lvlJc w:val="left"/>
    </w:lvl>
    <w:lvl w:ilvl="5" w:tplc="B354536E">
      <w:numFmt w:val="decimal"/>
      <w:lvlText w:val=""/>
      <w:lvlJc w:val="left"/>
    </w:lvl>
    <w:lvl w:ilvl="6" w:tplc="F22E78FC">
      <w:numFmt w:val="decimal"/>
      <w:lvlText w:val=""/>
      <w:lvlJc w:val="left"/>
    </w:lvl>
    <w:lvl w:ilvl="7" w:tplc="F5567FA0">
      <w:numFmt w:val="decimal"/>
      <w:lvlText w:val=""/>
      <w:lvlJc w:val="left"/>
    </w:lvl>
    <w:lvl w:ilvl="8" w:tplc="83E0C554">
      <w:numFmt w:val="decimal"/>
      <w:lvlText w:val=""/>
      <w:lvlJc w:val="left"/>
    </w:lvl>
  </w:abstractNum>
  <w:abstractNum w:abstractNumId="32">
    <w:nsid w:val="0000288F"/>
    <w:multiLevelType w:val="hybridMultilevel"/>
    <w:tmpl w:val="CA6C200C"/>
    <w:lvl w:ilvl="0" w:tplc="EF96D622">
      <w:start w:val="1"/>
      <w:numFmt w:val="bullet"/>
      <w:lvlText w:val="В"/>
      <w:lvlJc w:val="left"/>
    </w:lvl>
    <w:lvl w:ilvl="1" w:tplc="913069D8">
      <w:numFmt w:val="decimal"/>
      <w:lvlText w:val=""/>
      <w:lvlJc w:val="left"/>
    </w:lvl>
    <w:lvl w:ilvl="2" w:tplc="E282422A">
      <w:numFmt w:val="decimal"/>
      <w:lvlText w:val=""/>
      <w:lvlJc w:val="left"/>
    </w:lvl>
    <w:lvl w:ilvl="3" w:tplc="96244ABA">
      <w:numFmt w:val="decimal"/>
      <w:lvlText w:val=""/>
      <w:lvlJc w:val="left"/>
    </w:lvl>
    <w:lvl w:ilvl="4" w:tplc="472CBA9E">
      <w:numFmt w:val="decimal"/>
      <w:lvlText w:val=""/>
      <w:lvlJc w:val="left"/>
    </w:lvl>
    <w:lvl w:ilvl="5" w:tplc="CC323532">
      <w:numFmt w:val="decimal"/>
      <w:lvlText w:val=""/>
      <w:lvlJc w:val="left"/>
    </w:lvl>
    <w:lvl w:ilvl="6" w:tplc="2CAE73F0">
      <w:numFmt w:val="decimal"/>
      <w:lvlText w:val=""/>
      <w:lvlJc w:val="left"/>
    </w:lvl>
    <w:lvl w:ilvl="7" w:tplc="20B8B586">
      <w:numFmt w:val="decimal"/>
      <w:lvlText w:val=""/>
      <w:lvlJc w:val="left"/>
    </w:lvl>
    <w:lvl w:ilvl="8" w:tplc="778CADBE">
      <w:numFmt w:val="decimal"/>
      <w:lvlText w:val=""/>
      <w:lvlJc w:val="left"/>
    </w:lvl>
  </w:abstractNum>
  <w:abstractNum w:abstractNumId="33">
    <w:nsid w:val="00002B0C"/>
    <w:multiLevelType w:val="hybridMultilevel"/>
    <w:tmpl w:val="A030BC9A"/>
    <w:lvl w:ilvl="0" w:tplc="E4E2652E">
      <w:start w:val="1"/>
      <w:numFmt w:val="bullet"/>
      <w:lvlText w:val="-"/>
      <w:lvlJc w:val="left"/>
    </w:lvl>
    <w:lvl w:ilvl="1" w:tplc="24A06078">
      <w:numFmt w:val="decimal"/>
      <w:lvlText w:val=""/>
      <w:lvlJc w:val="left"/>
    </w:lvl>
    <w:lvl w:ilvl="2" w:tplc="53E0505C">
      <w:numFmt w:val="decimal"/>
      <w:lvlText w:val=""/>
      <w:lvlJc w:val="left"/>
    </w:lvl>
    <w:lvl w:ilvl="3" w:tplc="6FC427C8">
      <w:numFmt w:val="decimal"/>
      <w:lvlText w:val=""/>
      <w:lvlJc w:val="left"/>
    </w:lvl>
    <w:lvl w:ilvl="4" w:tplc="B1DE17D4">
      <w:numFmt w:val="decimal"/>
      <w:lvlText w:val=""/>
      <w:lvlJc w:val="left"/>
    </w:lvl>
    <w:lvl w:ilvl="5" w:tplc="6C149AEE">
      <w:numFmt w:val="decimal"/>
      <w:lvlText w:val=""/>
      <w:lvlJc w:val="left"/>
    </w:lvl>
    <w:lvl w:ilvl="6" w:tplc="17FEBE98">
      <w:numFmt w:val="decimal"/>
      <w:lvlText w:val=""/>
      <w:lvlJc w:val="left"/>
    </w:lvl>
    <w:lvl w:ilvl="7" w:tplc="3F8E802A">
      <w:numFmt w:val="decimal"/>
      <w:lvlText w:val=""/>
      <w:lvlJc w:val="left"/>
    </w:lvl>
    <w:lvl w:ilvl="8" w:tplc="4C9A3388">
      <w:numFmt w:val="decimal"/>
      <w:lvlText w:val=""/>
      <w:lvlJc w:val="left"/>
    </w:lvl>
  </w:abstractNum>
  <w:abstractNum w:abstractNumId="34">
    <w:nsid w:val="00002C3B"/>
    <w:multiLevelType w:val="hybridMultilevel"/>
    <w:tmpl w:val="E0EC4546"/>
    <w:lvl w:ilvl="0" w:tplc="202A5CF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E5D0E8AE">
      <w:numFmt w:val="decimal"/>
      <w:lvlText w:val=""/>
      <w:lvlJc w:val="left"/>
    </w:lvl>
    <w:lvl w:ilvl="2" w:tplc="0476A10C">
      <w:numFmt w:val="decimal"/>
      <w:lvlText w:val=""/>
      <w:lvlJc w:val="left"/>
    </w:lvl>
    <w:lvl w:ilvl="3" w:tplc="F61C3284">
      <w:numFmt w:val="decimal"/>
      <w:lvlText w:val=""/>
      <w:lvlJc w:val="left"/>
    </w:lvl>
    <w:lvl w:ilvl="4" w:tplc="5DE6A590">
      <w:numFmt w:val="decimal"/>
      <w:lvlText w:val=""/>
      <w:lvlJc w:val="left"/>
    </w:lvl>
    <w:lvl w:ilvl="5" w:tplc="07F81C48">
      <w:numFmt w:val="decimal"/>
      <w:lvlText w:val=""/>
      <w:lvlJc w:val="left"/>
    </w:lvl>
    <w:lvl w:ilvl="6" w:tplc="3DF0AF64">
      <w:numFmt w:val="decimal"/>
      <w:lvlText w:val=""/>
      <w:lvlJc w:val="left"/>
    </w:lvl>
    <w:lvl w:ilvl="7" w:tplc="2008407A">
      <w:numFmt w:val="decimal"/>
      <w:lvlText w:val=""/>
      <w:lvlJc w:val="left"/>
    </w:lvl>
    <w:lvl w:ilvl="8" w:tplc="1E1C893A">
      <w:numFmt w:val="decimal"/>
      <w:lvlText w:val=""/>
      <w:lvlJc w:val="left"/>
    </w:lvl>
  </w:abstractNum>
  <w:abstractNum w:abstractNumId="35">
    <w:nsid w:val="00002C49"/>
    <w:multiLevelType w:val="hybridMultilevel"/>
    <w:tmpl w:val="6DDE5D4E"/>
    <w:lvl w:ilvl="0" w:tplc="D4F0A626">
      <w:start w:val="1"/>
      <w:numFmt w:val="bullet"/>
      <w:lvlText w:val=""/>
      <w:lvlJc w:val="left"/>
    </w:lvl>
    <w:lvl w:ilvl="1" w:tplc="75B28958">
      <w:numFmt w:val="decimal"/>
      <w:lvlText w:val=""/>
      <w:lvlJc w:val="left"/>
    </w:lvl>
    <w:lvl w:ilvl="2" w:tplc="95C29D62">
      <w:numFmt w:val="decimal"/>
      <w:lvlText w:val=""/>
      <w:lvlJc w:val="left"/>
    </w:lvl>
    <w:lvl w:ilvl="3" w:tplc="589A612A">
      <w:numFmt w:val="decimal"/>
      <w:lvlText w:val=""/>
      <w:lvlJc w:val="left"/>
    </w:lvl>
    <w:lvl w:ilvl="4" w:tplc="050AA426">
      <w:numFmt w:val="decimal"/>
      <w:lvlText w:val=""/>
      <w:lvlJc w:val="left"/>
    </w:lvl>
    <w:lvl w:ilvl="5" w:tplc="EEB41182">
      <w:numFmt w:val="decimal"/>
      <w:lvlText w:val=""/>
      <w:lvlJc w:val="left"/>
    </w:lvl>
    <w:lvl w:ilvl="6" w:tplc="2146E02E">
      <w:numFmt w:val="decimal"/>
      <w:lvlText w:val=""/>
      <w:lvlJc w:val="left"/>
    </w:lvl>
    <w:lvl w:ilvl="7" w:tplc="ECE25C4E">
      <w:numFmt w:val="decimal"/>
      <w:lvlText w:val=""/>
      <w:lvlJc w:val="left"/>
    </w:lvl>
    <w:lvl w:ilvl="8" w:tplc="9B9C2E1E">
      <w:numFmt w:val="decimal"/>
      <w:lvlText w:val=""/>
      <w:lvlJc w:val="left"/>
    </w:lvl>
  </w:abstractNum>
  <w:abstractNum w:abstractNumId="36">
    <w:nsid w:val="00002CD6"/>
    <w:multiLevelType w:val="hybridMultilevel"/>
    <w:tmpl w:val="389AD848"/>
    <w:lvl w:ilvl="0" w:tplc="D0FA9D64">
      <w:start w:val="8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93F6B110">
      <w:numFmt w:val="decimal"/>
      <w:lvlText w:val=""/>
      <w:lvlJc w:val="left"/>
    </w:lvl>
    <w:lvl w:ilvl="2" w:tplc="5016C4D8">
      <w:numFmt w:val="decimal"/>
      <w:lvlText w:val=""/>
      <w:lvlJc w:val="left"/>
    </w:lvl>
    <w:lvl w:ilvl="3" w:tplc="4D0E9072">
      <w:numFmt w:val="decimal"/>
      <w:lvlText w:val=""/>
      <w:lvlJc w:val="left"/>
    </w:lvl>
    <w:lvl w:ilvl="4" w:tplc="ECBC78EC">
      <w:numFmt w:val="decimal"/>
      <w:lvlText w:val=""/>
      <w:lvlJc w:val="left"/>
    </w:lvl>
    <w:lvl w:ilvl="5" w:tplc="95A2EAAC">
      <w:numFmt w:val="decimal"/>
      <w:lvlText w:val=""/>
      <w:lvlJc w:val="left"/>
    </w:lvl>
    <w:lvl w:ilvl="6" w:tplc="6E7849FC">
      <w:numFmt w:val="decimal"/>
      <w:lvlText w:val=""/>
      <w:lvlJc w:val="left"/>
    </w:lvl>
    <w:lvl w:ilvl="7" w:tplc="ADA8A872">
      <w:numFmt w:val="decimal"/>
      <w:lvlText w:val=""/>
      <w:lvlJc w:val="left"/>
    </w:lvl>
    <w:lvl w:ilvl="8" w:tplc="8C16B5A2">
      <w:numFmt w:val="decimal"/>
      <w:lvlText w:val=""/>
      <w:lvlJc w:val="left"/>
    </w:lvl>
  </w:abstractNum>
  <w:abstractNum w:abstractNumId="37">
    <w:nsid w:val="00002E40"/>
    <w:multiLevelType w:val="hybridMultilevel"/>
    <w:tmpl w:val="30B29338"/>
    <w:lvl w:ilvl="0" w:tplc="683E88FC">
      <w:start w:val="3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3D847A0C">
      <w:numFmt w:val="decimal"/>
      <w:lvlText w:val=""/>
      <w:lvlJc w:val="left"/>
    </w:lvl>
    <w:lvl w:ilvl="2" w:tplc="B594A5BC">
      <w:numFmt w:val="decimal"/>
      <w:lvlText w:val=""/>
      <w:lvlJc w:val="left"/>
    </w:lvl>
    <w:lvl w:ilvl="3" w:tplc="9F6EB702">
      <w:numFmt w:val="decimal"/>
      <w:lvlText w:val=""/>
      <w:lvlJc w:val="left"/>
    </w:lvl>
    <w:lvl w:ilvl="4" w:tplc="79F2A446">
      <w:numFmt w:val="decimal"/>
      <w:lvlText w:val=""/>
      <w:lvlJc w:val="left"/>
    </w:lvl>
    <w:lvl w:ilvl="5" w:tplc="9FEA6B1E">
      <w:numFmt w:val="decimal"/>
      <w:lvlText w:val=""/>
      <w:lvlJc w:val="left"/>
    </w:lvl>
    <w:lvl w:ilvl="6" w:tplc="C39A893C">
      <w:numFmt w:val="decimal"/>
      <w:lvlText w:val=""/>
      <w:lvlJc w:val="left"/>
    </w:lvl>
    <w:lvl w:ilvl="7" w:tplc="3E4C408E">
      <w:numFmt w:val="decimal"/>
      <w:lvlText w:val=""/>
      <w:lvlJc w:val="left"/>
    </w:lvl>
    <w:lvl w:ilvl="8" w:tplc="F5E27632">
      <w:numFmt w:val="decimal"/>
      <w:lvlText w:val=""/>
      <w:lvlJc w:val="left"/>
    </w:lvl>
  </w:abstractNum>
  <w:abstractNum w:abstractNumId="38">
    <w:nsid w:val="00002F14"/>
    <w:multiLevelType w:val="hybridMultilevel"/>
    <w:tmpl w:val="FBEE5C6E"/>
    <w:lvl w:ilvl="0" w:tplc="59DA9BFA">
      <w:start w:val="1"/>
      <w:numFmt w:val="bullet"/>
      <w:lvlText w:val="-"/>
      <w:lvlJc w:val="left"/>
    </w:lvl>
    <w:lvl w:ilvl="1" w:tplc="5E5ECDDC">
      <w:start w:val="1"/>
      <w:numFmt w:val="bullet"/>
      <w:lvlText w:val="В"/>
      <w:lvlJc w:val="left"/>
    </w:lvl>
    <w:lvl w:ilvl="2" w:tplc="F66C1DE8">
      <w:numFmt w:val="decimal"/>
      <w:lvlText w:val=""/>
      <w:lvlJc w:val="left"/>
    </w:lvl>
    <w:lvl w:ilvl="3" w:tplc="BF9AF3A0">
      <w:numFmt w:val="decimal"/>
      <w:lvlText w:val=""/>
      <w:lvlJc w:val="left"/>
    </w:lvl>
    <w:lvl w:ilvl="4" w:tplc="C8040002">
      <w:numFmt w:val="decimal"/>
      <w:lvlText w:val=""/>
      <w:lvlJc w:val="left"/>
    </w:lvl>
    <w:lvl w:ilvl="5" w:tplc="BE5A1BBA">
      <w:numFmt w:val="decimal"/>
      <w:lvlText w:val=""/>
      <w:lvlJc w:val="left"/>
    </w:lvl>
    <w:lvl w:ilvl="6" w:tplc="2A069DD0">
      <w:numFmt w:val="decimal"/>
      <w:lvlText w:val=""/>
      <w:lvlJc w:val="left"/>
    </w:lvl>
    <w:lvl w:ilvl="7" w:tplc="B928C402">
      <w:numFmt w:val="decimal"/>
      <w:lvlText w:val=""/>
      <w:lvlJc w:val="left"/>
    </w:lvl>
    <w:lvl w:ilvl="8" w:tplc="3D72CC68">
      <w:numFmt w:val="decimal"/>
      <w:lvlText w:val=""/>
      <w:lvlJc w:val="left"/>
    </w:lvl>
  </w:abstractNum>
  <w:abstractNum w:abstractNumId="39">
    <w:nsid w:val="00002FFF"/>
    <w:multiLevelType w:val="hybridMultilevel"/>
    <w:tmpl w:val="057841E2"/>
    <w:lvl w:ilvl="0" w:tplc="E69EE942">
      <w:start w:val="1"/>
      <w:numFmt w:val="bullet"/>
      <w:lvlText w:val="и"/>
      <w:lvlJc w:val="left"/>
    </w:lvl>
    <w:lvl w:ilvl="1" w:tplc="0C14B5B0">
      <w:numFmt w:val="decimal"/>
      <w:lvlText w:val=""/>
      <w:lvlJc w:val="left"/>
    </w:lvl>
    <w:lvl w:ilvl="2" w:tplc="9B06B2B8">
      <w:numFmt w:val="decimal"/>
      <w:lvlText w:val=""/>
      <w:lvlJc w:val="left"/>
    </w:lvl>
    <w:lvl w:ilvl="3" w:tplc="C128A630">
      <w:numFmt w:val="decimal"/>
      <w:lvlText w:val=""/>
      <w:lvlJc w:val="left"/>
    </w:lvl>
    <w:lvl w:ilvl="4" w:tplc="0D80524A">
      <w:numFmt w:val="decimal"/>
      <w:lvlText w:val=""/>
      <w:lvlJc w:val="left"/>
    </w:lvl>
    <w:lvl w:ilvl="5" w:tplc="42D0964E">
      <w:numFmt w:val="decimal"/>
      <w:lvlText w:val=""/>
      <w:lvlJc w:val="left"/>
    </w:lvl>
    <w:lvl w:ilvl="6" w:tplc="CAD84262">
      <w:numFmt w:val="decimal"/>
      <w:lvlText w:val=""/>
      <w:lvlJc w:val="left"/>
    </w:lvl>
    <w:lvl w:ilvl="7" w:tplc="3AAC225E">
      <w:numFmt w:val="decimal"/>
      <w:lvlText w:val=""/>
      <w:lvlJc w:val="left"/>
    </w:lvl>
    <w:lvl w:ilvl="8" w:tplc="F70E5CA6">
      <w:numFmt w:val="decimal"/>
      <w:lvlText w:val=""/>
      <w:lvlJc w:val="left"/>
    </w:lvl>
  </w:abstractNum>
  <w:abstractNum w:abstractNumId="40">
    <w:nsid w:val="0000314F"/>
    <w:multiLevelType w:val="hybridMultilevel"/>
    <w:tmpl w:val="26B42782"/>
    <w:lvl w:ilvl="0" w:tplc="1E5896DC">
      <w:start w:val="1"/>
      <w:numFmt w:val="decimal"/>
      <w:lvlText w:val="2.1.%1."/>
      <w:lvlJc w:val="left"/>
      <w:rPr>
        <w:rFonts w:ascii="Times New Roman" w:hAnsi="Times New Roman" w:cs="Times New Roman" w:hint="default"/>
      </w:rPr>
    </w:lvl>
    <w:lvl w:ilvl="1" w:tplc="B89848AE">
      <w:numFmt w:val="decimal"/>
      <w:lvlText w:val=""/>
      <w:lvlJc w:val="left"/>
    </w:lvl>
    <w:lvl w:ilvl="2" w:tplc="91C018F4">
      <w:numFmt w:val="decimal"/>
      <w:lvlText w:val=""/>
      <w:lvlJc w:val="left"/>
    </w:lvl>
    <w:lvl w:ilvl="3" w:tplc="A5C02A7E">
      <w:numFmt w:val="decimal"/>
      <w:lvlText w:val=""/>
      <w:lvlJc w:val="left"/>
    </w:lvl>
    <w:lvl w:ilvl="4" w:tplc="99AAA0E6">
      <w:numFmt w:val="decimal"/>
      <w:lvlText w:val=""/>
      <w:lvlJc w:val="left"/>
    </w:lvl>
    <w:lvl w:ilvl="5" w:tplc="1D7C8D02">
      <w:numFmt w:val="decimal"/>
      <w:lvlText w:val=""/>
      <w:lvlJc w:val="left"/>
    </w:lvl>
    <w:lvl w:ilvl="6" w:tplc="11426F22">
      <w:numFmt w:val="decimal"/>
      <w:lvlText w:val=""/>
      <w:lvlJc w:val="left"/>
    </w:lvl>
    <w:lvl w:ilvl="7" w:tplc="D7602E7A">
      <w:numFmt w:val="decimal"/>
      <w:lvlText w:val=""/>
      <w:lvlJc w:val="left"/>
    </w:lvl>
    <w:lvl w:ilvl="8" w:tplc="5DA63BCE">
      <w:numFmt w:val="decimal"/>
      <w:lvlText w:val=""/>
      <w:lvlJc w:val="left"/>
    </w:lvl>
  </w:abstractNum>
  <w:abstractNum w:abstractNumId="41">
    <w:nsid w:val="000033EA"/>
    <w:multiLevelType w:val="hybridMultilevel"/>
    <w:tmpl w:val="18386502"/>
    <w:lvl w:ilvl="0" w:tplc="7BF6EAC2">
      <w:start w:val="1"/>
      <w:numFmt w:val="bullet"/>
      <w:lvlText w:val="В"/>
      <w:lvlJc w:val="left"/>
    </w:lvl>
    <w:lvl w:ilvl="1" w:tplc="CE46D1D2">
      <w:numFmt w:val="decimal"/>
      <w:lvlText w:val=""/>
      <w:lvlJc w:val="left"/>
    </w:lvl>
    <w:lvl w:ilvl="2" w:tplc="224C3C14">
      <w:numFmt w:val="decimal"/>
      <w:lvlText w:val=""/>
      <w:lvlJc w:val="left"/>
    </w:lvl>
    <w:lvl w:ilvl="3" w:tplc="5780284E">
      <w:numFmt w:val="decimal"/>
      <w:lvlText w:val=""/>
      <w:lvlJc w:val="left"/>
    </w:lvl>
    <w:lvl w:ilvl="4" w:tplc="B9241CA4">
      <w:numFmt w:val="decimal"/>
      <w:lvlText w:val=""/>
      <w:lvlJc w:val="left"/>
    </w:lvl>
    <w:lvl w:ilvl="5" w:tplc="464659D0">
      <w:numFmt w:val="decimal"/>
      <w:lvlText w:val=""/>
      <w:lvlJc w:val="left"/>
    </w:lvl>
    <w:lvl w:ilvl="6" w:tplc="F82E84CC">
      <w:numFmt w:val="decimal"/>
      <w:lvlText w:val=""/>
      <w:lvlJc w:val="left"/>
    </w:lvl>
    <w:lvl w:ilvl="7" w:tplc="18060A34">
      <w:numFmt w:val="decimal"/>
      <w:lvlText w:val=""/>
      <w:lvlJc w:val="left"/>
    </w:lvl>
    <w:lvl w:ilvl="8" w:tplc="DCBE0426">
      <w:numFmt w:val="decimal"/>
      <w:lvlText w:val=""/>
      <w:lvlJc w:val="left"/>
    </w:lvl>
  </w:abstractNum>
  <w:abstractNum w:abstractNumId="42">
    <w:nsid w:val="0000366B"/>
    <w:multiLevelType w:val="hybridMultilevel"/>
    <w:tmpl w:val="1B5E606A"/>
    <w:lvl w:ilvl="0" w:tplc="5BB4668C">
      <w:start w:val="2"/>
      <w:numFmt w:val="decimal"/>
      <w:lvlText w:val="5.%1."/>
      <w:lvlJc w:val="left"/>
      <w:rPr>
        <w:rFonts w:ascii="Times New Roman" w:hAnsi="Times New Roman" w:cs="Times New Roman" w:hint="default"/>
      </w:rPr>
    </w:lvl>
    <w:lvl w:ilvl="1" w:tplc="5838B328">
      <w:numFmt w:val="decimal"/>
      <w:lvlText w:val=""/>
      <w:lvlJc w:val="left"/>
    </w:lvl>
    <w:lvl w:ilvl="2" w:tplc="829655F0">
      <w:numFmt w:val="decimal"/>
      <w:lvlText w:val=""/>
      <w:lvlJc w:val="left"/>
    </w:lvl>
    <w:lvl w:ilvl="3" w:tplc="57D4C894">
      <w:numFmt w:val="decimal"/>
      <w:lvlText w:val=""/>
      <w:lvlJc w:val="left"/>
    </w:lvl>
    <w:lvl w:ilvl="4" w:tplc="8D08F892">
      <w:numFmt w:val="decimal"/>
      <w:lvlText w:val=""/>
      <w:lvlJc w:val="left"/>
    </w:lvl>
    <w:lvl w:ilvl="5" w:tplc="A4E4597E">
      <w:numFmt w:val="decimal"/>
      <w:lvlText w:val=""/>
      <w:lvlJc w:val="left"/>
    </w:lvl>
    <w:lvl w:ilvl="6" w:tplc="9EB2BA54">
      <w:numFmt w:val="decimal"/>
      <w:lvlText w:val=""/>
      <w:lvlJc w:val="left"/>
    </w:lvl>
    <w:lvl w:ilvl="7" w:tplc="AC2CC102">
      <w:numFmt w:val="decimal"/>
      <w:lvlText w:val=""/>
      <w:lvlJc w:val="left"/>
    </w:lvl>
    <w:lvl w:ilvl="8" w:tplc="07F0EBB2">
      <w:numFmt w:val="decimal"/>
      <w:lvlText w:val=""/>
      <w:lvlJc w:val="left"/>
    </w:lvl>
  </w:abstractNum>
  <w:abstractNum w:abstractNumId="43">
    <w:nsid w:val="0000368E"/>
    <w:multiLevelType w:val="hybridMultilevel"/>
    <w:tmpl w:val="8018B5FE"/>
    <w:lvl w:ilvl="0" w:tplc="6A20ABCA">
      <w:start w:val="1"/>
      <w:numFmt w:val="bullet"/>
      <w:lvlText w:val="в"/>
      <w:lvlJc w:val="left"/>
    </w:lvl>
    <w:lvl w:ilvl="1" w:tplc="DE0C2070">
      <w:start w:val="1"/>
      <w:numFmt w:val="bullet"/>
      <w:lvlText w:val="В"/>
      <w:lvlJc w:val="left"/>
    </w:lvl>
    <w:lvl w:ilvl="2" w:tplc="EBFCE9C4">
      <w:numFmt w:val="decimal"/>
      <w:lvlText w:val=""/>
      <w:lvlJc w:val="left"/>
    </w:lvl>
    <w:lvl w:ilvl="3" w:tplc="C3841192">
      <w:numFmt w:val="decimal"/>
      <w:lvlText w:val=""/>
      <w:lvlJc w:val="left"/>
    </w:lvl>
    <w:lvl w:ilvl="4" w:tplc="4B823466">
      <w:numFmt w:val="decimal"/>
      <w:lvlText w:val=""/>
      <w:lvlJc w:val="left"/>
    </w:lvl>
    <w:lvl w:ilvl="5" w:tplc="B700F492">
      <w:numFmt w:val="decimal"/>
      <w:lvlText w:val=""/>
      <w:lvlJc w:val="left"/>
    </w:lvl>
    <w:lvl w:ilvl="6" w:tplc="0EA2BC4E">
      <w:numFmt w:val="decimal"/>
      <w:lvlText w:val=""/>
      <w:lvlJc w:val="left"/>
    </w:lvl>
    <w:lvl w:ilvl="7" w:tplc="8688945C">
      <w:numFmt w:val="decimal"/>
      <w:lvlText w:val=""/>
      <w:lvlJc w:val="left"/>
    </w:lvl>
    <w:lvl w:ilvl="8" w:tplc="04C429DE">
      <w:numFmt w:val="decimal"/>
      <w:lvlText w:val=""/>
      <w:lvlJc w:val="left"/>
    </w:lvl>
  </w:abstractNum>
  <w:abstractNum w:abstractNumId="44">
    <w:nsid w:val="00003A61"/>
    <w:multiLevelType w:val="hybridMultilevel"/>
    <w:tmpl w:val="C1F09B5A"/>
    <w:lvl w:ilvl="0" w:tplc="5BDA3FAA">
      <w:start w:val="1"/>
      <w:numFmt w:val="bullet"/>
      <w:lvlText w:val="В"/>
      <w:lvlJc w:val="left"/>
    </w:lvl>
    <w:lvl w:ilvl="1" w:tplc="CEA6399C">
      <w:numFmt w:val="decimal"/>
      <w:lvlText w:val=""/>
      <w:lvlJc w:val="left"/>
    </w:lvl>
    <w:lvl w:ilvl="2" w:tplc="9EEC5FFE">
      <w:numFmt w:val="decimal"/>
      <w:lvlText w:val=""/>
      <w:lvlJc w:val="left"/>
    </w:lvl>
    <w:lvl w:ilvl="3" w:tplc="F34E87F2">
      <w:numFmt w:val="decimal"/>
      <w:lvlText w:val=""/>
      <w:lvlJc w:val="left"/>
    </w:lvl>
    <w:lvl w:ilvl="4" w:tplc="CAD04AD4">
      <w:numFmt w:val="decimal"/>
      <w:lvlText w:val=""/>
      <w:lvlJc w:val="left"/>
    </w:lvl>
    <w:lvl w:ilvl="5" w:tplc="2C24BEB2">
      <w:numFmt w:val="decimal"/>
      <w:lvlText w:val=""/>
      <w:lvlJc w:val="left"/>
    </w:lvl>
    <w:lvl w:ilvl="6" w:tplc="5E3C9446">
      <w:numFmt w:val="decimal"/>
      <w:lvlText w:val=""/>
      <w:lvlJc w:val="left"/>
    </w:lvl>
    <w:lvl w:ilvl="7" w:tplc="D632E322">
      <w:numFmt w:val="decimal"/>
      <w:lvlText w:val=""/>
      <w:lvlJc w:val="left"/>
    </w:lvl>
    <w:lvl w:ilvl="8" w:tplc="0D749758">
      <w:numFmt w:val="decimal"/>
      <w:lvlText w:val=""/>
      <w:lvlJc w:val="left"/>
    </w:lvl>
  </w:abstractNum>
  <w:abstractNum w:abstractNumId="45">
    <w:nsid w:val="00003C61"/>
    <w:multiLevelType w:val="hybridMultilevel"/>
    <w:tmpl w:val="3BCA26BC"/>
    <w:lvl w:ilvl="0" w:tplc="9D66E0C0">
      <w:start w:val="1"/>
      <w:numFmt w:val="bullet"/>
      <w:lvlText w:val=""/>
      <w:lvlJc w:val="left"/>
    </w:lvl>
    <w:lvl w:ilvl="1" w:tplc="62AAB1E4">
      <w:start w:val="1"/>
      <w:numFmt w:val="decimal"/>
      <w:lvlText w:val="%2."/>
      <w:lvlJc w:val="left"/>
      <w:rPr>
        <w:rFonts w:ascii="Times New Roman" w:eastAsia="Times New Roman" w:hAnsi="Times New Roman" w:cs="Times New Roman"/>
      </w:rPr>
    </w:lvl>
    <w:lvl w:ilvl="2" w:tplc="F5648B02">
      <w:numFmt w:val="decimal"/>
      <w:lvlText w:val=""/>
      <w:lvlJc w:val="left"/>
    </w:lvl>
    <w:lvl w:ilvl="3" w:tplc="74C648C4">
      <w:numFmt w:val="decimal"/>
      <w:lvlText w:val=""/>
      <w:lvlJc w:val="left"/>
    </w:lvl>
    <w:lvl w:ilvl="4" w:tplc="D3BEA538">
      <w:numFmt w:val="decimal"/>
      <w:lvlText w:val=""/>
      <w:lvlJc w:val="left"/>
    </w:lvl>
    <w:lvl w:ilvl="5" w:tplc="ED405E1C">
      <w:numFmt w:val="decimal"/>
      <w:lvlText w:val=""/>
      <w:lvlJc w:val="left"/>
    </w:lvl>
    <w:lvl w:ilvl="6" w:tplc="AF86273E">
      <w:numFmt w:val="decimal"/>
      <w:lvlText w:val=""/>
      <w:lvlJc w:val="left"/>
    </w:lvl>
    <w:lvl w:ilvl="7" w:tplc="01DE1258">
      <w:numFmt w:val="decimal"/>
      <w:lvlText w:val=""/>
      <w:lvlJc w:val="left"/>
    </w:lvl>
    <w:lvl w:ilvl="8" w:tplc="2C18FE6C">
      <w:numFmt w:val="decimal"/>
      <w:lvlText w:val=""/>
      <w:lvlJc w:val="left"/>
    </w:lvl>
  </w:abstractNum>
  <w:abstractNum w:abstractNumId="46">
    <w:nsid w:val="00003CD5"/>
    <w:multiLevelType w:val="hybridMultilevel"/>
    <w:tmpl w:val="DA06D736"/>
    <w:lvl w:ilvl="0" w:tplc="F2507354">
      <w:start w:val="1"/>
      <w:numFmt w:val="bullet"/>
      <w:lvlText w:val="в"/>
      <w:lvlJc w:val="left"/>
    </w:lvl>
    <w:lvl w:ilvl="1" w:tplc="027E012E">
      <w:start w:val="1"/>
      <w:numFmt w:val="bullet"/>
      <w:lvlText w:val="-"/>
      <w:lvlJc w:val="left"/>
    </w:lvl>
    <w:lvl w:ilvl="2" w:tplc="88EE9186">
      <w:numFmt w:val="decimal"/>
      <w:lvlText w:val=""/>
      <w:lvlJc w:val="left"/>
    </w:lvl>
    <w:lvl w:ilvl="3" w:tplc="4CFCF384">
      <w:numFmt w:val="decimal"/>
      <w:lvlText w:val=""/>
      <w:lvlJc w:val="left"/>
    </w:lvl>
    <w:lvl w:ilvl="4" w:tplc="9EE8C0E0">
      <w:numFmt w:val="decimal"/>
      <w:lvlText w:val=""/>
      <w:lvlJc w:val="left"/>
    </w:lvl>
    <w:lvl w:ilvl="5" w:tplc="CC2E9A78">
      <w:numFmt w:val="decimal"/>
      <w:lvlText w:val=""/>
      <w:lvlJc w:val="left"/>
    </w:lvl>
    <w:lvl w:ilvl="6" w:tplc="9DEA8ECC">
      <w:numFmt w:val="decimal"/>
      <w:lvlText w:val=""/>
      <w:lvlJc w:val="left"/>
    </w:lvl>
    <w:lvl w:ilvl="7" w:tplc="B3204758">
      <w:numFmt w:val="decimal"/>
      <w:lvlText w:val=""/>
      <w:lvlJc w:val="left"/>
    </w:lvl>
    <w:lvl w:ilvl="8" w:tplc="565C9764">
      <w:numFmt w:val="decimal"/>
      <w:lvlText w:val=""/>
      <w:lvlJc w:val="left"/>
    </w:lvl>
  </w:abstractNum>
  <w:abstractNum w:abstractNumId="47">
    <w:nsid w:val="00003CD6"/>
    <w:multiLevelType w:val="hybridMultilevel"/>
    <w:tmpl w:val="A9EC5F2C"/>
    <w:lvl w:ilvl="0" w:tplc="8C7E4766">
      <w:start w:val="1"/>
      <w:numFmt w:val="bullet"/>
      <w:lvlText w:val="В"/>
      <w:lvlJc w:val="left"/>
    </w:lvl>
    <w:lvl w:ilvl="1" w:tplc="9810036E">
      <w:numFmt w:val="decimal"/>
      <w:lvlText w:val=""/>
      <w:lvlJc w:val="left"/>
    </w:lvl>
    <w:lvl w:ilvl="2" w:tplc="E92CE712">
      <w:numFmt w:val="decimal"/>
      <w:lvlText w:val=""/>
      <w:lvlJc w:val="left"/>
    </w:lvl>
    <w:lvl w:ilvl="3" w:tplc="4008F6BA">
      <w:numFmt w:val="decimal"/>
      <w:lvlText w:val=""/>
      <w:lvlJc w:val="left"/>
    </w:lvl>
    <w:lvl w:ilvl="4" w:tplc="05E0A1E0">
      <w:numFmt w:val="decimal"/>
      <w:lvlText w:val=""/>
      <w:lvlJc w:val="left"/>
    </w:lvl>
    <w:lvl w:ilvl="5" w:tplc="7E0E840E">
      <w:numFmt w:val="decimal"/>
      <w:lvlText w:val=""/>
      <w:lvlJc w:val="left"/>
    </w:lvl>
    <w:lvl w:ilvl="6" w:tplc="7C96EA64">
      <w:numFmt w:val="decimal"/>
      <w:lvlText w:val=""/>
      <w:lvlJc w:val="left"/>
    </w:lvl>
    <w:lvl w:ilvl="7" w:tplc="B6742B7C">
      <w:numFmt w:val="decimal"/>
      <w:lvlText w:val=""/>
      <w:lvlJc w:val="left"/>
    </w:lvl>
    <w:lvl w:ilvl="8" w:tplc="B5C261D0">
      <w:numFmt w:val="decimal"/>
      <w:lvlText w:val=""/>
      <w:lvlJc w:val="left"/>
    </w:lvl>
  </w:abstractNum>
  <w:abstractNum w:abstractNumId="48">
    <w:nsid w:val="0000401D"/>
    <w:multiLevelType w:val="hybridMultilevel"/>
    <w:tmpl w:val="39920898"/>
    <w:lvl w:ilvl="0" w:tplc="173247F6">
      <w:start w:val="1"/>
      <w:numFmt w:val="bullet"/>
      <w:lvlText w:val="В"/>
      <w:lvlJc w:val="left"/>
    </w:lvl>
    <w:lvl w:ilvl="1" w:tplc="3B2A2854">
      <w:start w:val="1"/>
      <w:numFmt w:val="bullet"/>
      <w:lvlText w:val="В"/>
      <w:lvlJc w:val="left"/>
    </w:lvl>
    <w:lvl w:ilvl="2" w:tplc="918E6146">
      <w:numFmt w:val="decimal"/>
      <w:lvlText w:val=""/>
      <w:lvlJc w:val="left"/>
    </w:lvl>
    <w:lvl w:ilvl="3" w:tplc="29CAB0B0">
      <w:numFmt w:val="decimal"/>
      <w:lvlText w:val=""/>
      <w:lvlJc w:val="left"/>
    </w:lvl>
    <w:lvl w:ilvl="4" w:tplc="C8502C06">
      <w:numFmt w:val="decimal"/>
      <w:lvlText w:val=""/>
      <w:lvlJc w:val="left"/>
    </w:lvl>
    <w:lvl w:ilvl="5" w:tplc="55B20B18">
      <w:numFmt w:val="decimal"/>
      <w:lvlText w:val=""/>
      <w:lvlJc w:val="left"/>
    </w:lvl>
    <w:lvl w:ilvl="6" w:tplc="E7729280">
      <w:numFmt w:val="decimal"/>
      <w:lvlText w:val=""/>
      <w:lvlJc w:val="left"/>
    </w:lvl>
    <w:lvl w:ilvl="7" w:tplc="DA4C4446">
      <w:numFmt w:val="decimal"/>
      <w:lvlText w:val=""/>
      <w:lvlJc w:val="left"/>
    </w:lvl>
    <w:lvl w:ilvl="8" w:tplc="A54E271A">
      <w:numFmt w:val="decimal"/>
      <w:lvlText w:val=""/>
      <w:lvlJc w:val="left"/>
    </w:lvl>
  </w:abstractNum>
  <w:abstractNum w:abstractNumId="49">
    <w:nsid w:val="00004080"/>
    <w:multiLevelType w:val="hybridMultilevel"/>
    <w:tmpl w:val="10FAA1AA"/>
    <w:lvl w:ilvl="0" w:tplc="A404995C">
      <w:start w:val="1"/>
      <w:numFmt w:val="bullet"/>
      <w:lvlText w:val="-"/>
      <w:lvlJc w:val="left"/>
    </w:lvl>
    <w:lvl w:ilvl="1" w:tplc="CFBCF374">
      <w:numFmt w:val="decimal"/>
      <w:lvlText w:val=""/>
      <w:lvlJc w:val="left"/>
    </w:lvl>
    <w:lvl w:ilvl="2" w:tplc="39A61404">
      <w:numFmt w:val="decimal"/>
      <w:lvlText w:val=""/>
      <w:lvlJc w:val="left"/>
    </w:lvl>
    <w:lvl w:ilvl="3" w:tplc="3AD43986">
      <w:numFmt w:val="decimal"/>
      <w:lvlText w:val=""/>
      <w:lvlJc w:val="left"/>
    </w:lvl>
    <w:lvl w:ilvl="4" w:tplc="45A06660">
      <w:numFmt w:val="decimal"/>
      <w:lvlText w:val=""/>
      <w:lvlJc w:val="left"/>
    </w:lvl>
    <w:lvl w:ilvl="5" w:tplc="F3FE022E">
      <w:numFmt w:val="decimal"/>
      <w:lvlText w:val=""/>
      <w:lvlJc w:val="left"/>
    </w:lvl>
    <w:lvl w:ilvl="6" w:tplc="FB0A7646">
      <w:numFmt w:val="decimal"/>
      <w:lvlText w:val=""/>
      <w:lvlJc w:val="left"/>
    </w:lvl>
    <w:lvl w:ilvl="7" w:tplc="E19A4D3C">
      <w:numFmt w:val="decimal"/>
      <w:lvlText w:val=""/>
      <w:lvlJc w:val="left"/>
    </w:lvl>
    <w:lvl w:ilvl="8" w:tplc="6AE0965C">
      <w:numFmt w:val="decimal"/>
      <w:lvlText w:val=""/>
      <w:lvlJc w:val="left"/>
    </w:lvl>
  </w:abstractNum>
  <w:abstractNum w:abstractNumId="50">
    <w:nsid w:val="0000409D"/>
    <w:multiLevelType w:val="hybridMultilevel"/>
    <w:tmpl w:val="26B6A0FE"/>
    <w:lvl w:ilvl="0" w:tplc="B32E9546">
      <w:start w:val="1"/>
      <w:numFmt w:val="bullet"/>
      <w:lvlText w:val="В"/>
      <w:lvlJc w:val="left"/>
    </w:lvl>
    <w:lvl w:ilvl="1" w:tplc="04E87170">
      <w:numFmt w:val="decimal"/>
      <w:lvlText w:val=""/>
      <w:lvlJc w:val="left"/>
    </w:lvl>
    <w:lvl w:ilvl="2" w:tplc="49A00A32">
      <w:numFmt w:val="decimal"/>
      <w:lvlText w:val=""/>
      <w:lvlJc w:val="left"/>
    </w:lvl>
    <w:lvl w:ilvl="3" w:tplc="9C54D77C">
      <w:numFmt w:val="decimal"/>
      <w:lvlText w:val=""/>
      <w:lvlJc w:val="left"/>
    </w:lvl>
    <w:lvl w:ilvl="4" w:tplc="3312BC12">
      <w:numFmt w:val="decimal"/>
      <w:lvlText w:val=""/>
      <w:lvlJc w:val="left"/>
    </w:lvl>
    <w:lvl w:ilvl="5" w:tplc="6DB43532">
      <w:numFmt w:val="decimal"/>
      <w:lvlText w:val=""/>
      <w:lvlJc w:val="left"/>
    </w:lvl>
    <w:lvl w:ilvl="6" w:tplc="250A3CEE">
      <w:numFmt w:val="decimal"/>
      <w:lvlText w:val=""/>
      <w:lvlJc w:val="left"/>
    </w:lvl>
    <w:lvl w:ilvl="7" w:tplc="D500EF5A">
      <w:numFmt w:val="decimal"/>
      <w:lvlText w:val=""/>
      <w:lvlJc w:val="left"/>
    </w:lvl>
    <w:lvl w:ilvl="8" w:tplc="F8EC3FE4">
      <w:numFmt w:val="decimal"/>
      <w:lvlText w:val=""/>
      <w:lvlJc w:val="left"/>
    </w:lvl>
  </w:abstractNum>
  <w:abstractNum w:abstractNumId="51">
    <w:nsid w:val="0000422D"/>
    <w:multiLevelType w:val="hybridMultilevel"/>
    <w:tmpl w:val="72DE3942"/>
    <w:lvl w:ilvl="0" w:tplc="28D4A9AA">
      <w:start w:val="1"/>
      <w:numFmt w:val="bullet"/>
      <w:lvlText w:val="В"/>
      <w:lvlJc w:val="left"/>
    </w:lvl>
    <w:lvl w:ilvl="1" w:tplc="6C0A5896">
      <w:start w:val="1"/>
      <w:numFmt w:val="bullet"/>
      <w:lvlText w:val="В"/>
      <w:lvlJc w:val="left"/>
    </w:lvl>
    <w:lvl w:ilvl="2" w:tplc="0BBEB9F2">
      <w:numFmt w:val="decimal"/>
      <w:lvlText w:val=""/>
      <w:lvlJc w:val="left"/>
    </w:lvl>
    <w:lvl w:ilvl="3" w:tplc="F1645428">
      <w:numFmt w:val="decimal"/>
      <w:lvlText w:val=""/>
      <w:lvlJc w:val="left"/>
    </w:lvl>
    <w:lvl w:ilvl="4" w:tplc="0BF0766A">
      <w:numFmt w:val="decimal"/>
      <w:lvlText w:val=""/>
      <w:lvlJc w:val="left"/>
    </w:lvl>
    <w:lvl w:ilvl="5" w:tplc="4F640B90">
      <w:numFmt w:val="decimal"/>
      <w:lvlText w:val=""/>
      <w:lvlJc w:val="left"/>
    </w:lvl>
    <w:lvl w:ilvl="6" w:tplc="0658BD08">
      <w:numFmt w:val="decimal"/>
      <w:lvlText w:val=""/>
      <w:lvlJc w:val="left"/>
    </w:lvl>
    <w:lvl w:ilvl="7" w:tplc="90E2B02A">
      <w:numFmt w:val="decimal"/>
      <w:lvlText w:val=""/>
      <w:lvlJc w:val="left"/>
    </w:lvl>
    <w:lvl w:ilvl="8" w:tplc="EA901BBA">
      <w:numFmt w:val="decimal"/>
      <w:lvlText w:val=""/>
      <w:lvlJc w:val="left"/>
    </w:lvl>
  </w:abstractNum>
  <w:abstractNum w:abstractNumId="52">
    <w:nsid w:val="00004402"/>
    <w:multiLevelType w:val="hybridMultilevel"/>
    <w:tmpl w:val="5780555C"/>
    <w:lvl w:ilvl="0" w:tplc="077A1B86">
      <w:start w:val="9"/>
      <w:numFmt w:val="upperLetter"/>
      <w:lvlText w:val="%1"/>
      <w:lvlJc w:val="left"/>
    </w:lvl>
    <w:lvl w:ilvl="1" w:tplc="54B2991E">
      <w:numFmt w:val="decimal"/>
      <w:lvlText w:val=""/>
      <w:lvlJc w:val="left"/>
    </w:lvl>
    <w:lvl w:ilvl="2" w:tplc="8D14D32A">
      <w:numFmt w:val="decimal"/>
      <w:lvlText w:val=""/>
      <w:lvlJc w:val="left"/>
    </w:lvl>
    <w:lvl w:ilvl="3" w:tplc="B4526436">
      <w:numFmt w:val="decimal"/>
      <w:lvlText w:val=""/>
      <w:lvlJc w:val="left"/>
    </w:lvl>
    <w:lvl w:ilvl="4" w:tplc="F98E8580">
      <w:numFmt w:val="decimal"/>
      <w:lvlText w:val=""/>
      <w:lvlJc w:val="left"/>
    </w:lvl>
    <w:lvl w:ilvl="5" w:tplc="1ADA9AC0">
      <w:numFmt w:val="decimal"/>
      <w:lvlText w:val=""/>
      <w:lvlJc w:val="left"/>
    </w:lvl>
    <w:lvl w:ilvl="6" w:tplc="42B6930A">
      <w:numFmt w:val="decimal"/>
      <w:lvlText w:val=""/>
      <w:lvlJc w:val="left"/>
    </w:lvl>
    <w:lvl w:ilvl="7" w:tplc="65DE83A8">
      <w:numFmt w:val="decimal"/>
      <w:lvlText w:val=""/>
      <w:lvlJc w:val="left"/>
    </w:lvl>
    <w:lvl w:ilvl="8" w:tplc="4DFE8868">
      <w:numFmt w:val="decimal"/>
      <w:lvlText w:val=""/>
      <w:lvlJc w:val="left"/>
    </w:lvl>
  </w:abstractNum>
  <w:abstractNum w:abstractNumId="53">
    <w:nsid w:val="00004657"/>
    <w:multiLevelType w:val="hybridMultilevel"/>
    <w:tmpl w:val="8EDAD432"/>
    <w:lvl w:ilvl="0" w:tplc="4300AE36">
      <w:start w:val="1"/>
      <w:numFmt w:val="bullet"/>
      <w:lvlText w:val="-"/>
      <w:lvlJc w:val="left"/>
    </w:lvl>
    <w:lvl w:ilvl="1" w:tplc="D1D21532">
      <w:numFmt w:val="decimal"/>
      <w:lvlText w:val=""/>
      <w:lvlJc w:val="left"/>
    </w:lvl>
    <w:lvl w:ilvl="2" w:tplc="66589954">
      <w:numFmt w:val="decimal"/>
      <w:lvlText w:val=""/>
      <w:lvlJc w:val="left"/>
    </w:lvl>
    <w:lvl w:ilvl="3" w:tplc="917A8C6E">
      <w:numFmt w:val="decimal"/>
      <w:lvlText w:val=""/>
      <w:lvlJc w:val="left"/>
    </w:lvl>
    <w:lvl w:ilvl="4" w:tplc="BCB891F0">
      <w:numFmt w:val="decimal"/>
      <w:lvlText w:val=""/>
      <w:lvlJc w:val="left"/>
    </w:lvl>
    <w:lvl w:ilvl="5" w:tplc="4FD07616">
      <w:numFmt w:val="decimal"/>
      <w:lvlText w:val=""/>
      <w:lvlJc w:val="left"/>
    </w:lvl>
    <w:lvl w:ilvl="6" w:tplc="CB645434">
      <w:numFmt w:val="decimal"/>
      <w:lvlText w:val=""/>
      <w:lvlJc w:val="left"/>
    </w:lvl>
    <w:lvl w:ilvl="7" w:tplc="A738989C">
      <w:numFmt w:val="decimal"/>
      <w:lvlText w:val=""/>
      <w:lvlJc w:val="left"/>
    </w:lvl>
    <w:lvl w:ilvl="8" w:tplc="0ABAF494">
      <w:numFmt w:val="decimal"/>
      <w:lvlText w:val=""/>
      <w:lvlJc w:val="left"/>
    </w:lvl>
  </w:abstractNum>
  <w:abstractNum w:abstractNumId="54">
    <w:nsid w:val="000046CF"/>
    <w:multiLevelType w:val="hybridMultilevel"/>
    <w:tmpl w:val="4620B2C4"/>
    <w:lvl w:ilvl="0" w:tplc="7CCAB4A8">
      <w:start w:val="1"/>
      <w:numFmt w:val="bullet"/>
      <w:lvlText w:val="-"/>
      <w:lvlJc w:val="left"/>
    </w:lvl>
    <w:lvl w:ilvl="1" w:tplc="28105220">
      <w:numFmt w:val="decimal"/>
      <w:lvlText w:val=""/>
      <w:lvlJc w:val="left"/>
    </w:lvl>
    <w:lvl w:ilvl="2" w:tplc="23E6B0C2">
      <w:numFmt w:val="decimal"/>
      <w:lvlText w:val=""/>
      <w:lvlJc w:val="left"/>
    </w:lvl>
    <w:lvl w:ilvl="3" w:tplc="8A7C4B1E">
      <w:numFmt w:val="decimal"/>
      <w:lvlText w:val=""/>
      <w:lvlJc w:val="left"/>
    </w:lvl>
    <w:lvl w:ilvl="4" w:tplc="26F26092">
      <w:numFmt w:val="decimal"/>
      <w:lvlText w:val=""/>
      <w:lvlJc w:val="left"/>
    </w:lvl>
    <w:lvl w:ilvl="5" w:tplc="4B24172A">
      <w:numFmt w:val="decimal"/>
      <w:lvlText w:val=""/>
      <w:lvlJc w:val="left"/>
    </w:lvl>
    <w:lvl w:ilvl="6" w:tplc="F662B94C">
      <w:numFmt w:val="decimal"/>
      <w:lvlText w:val=""/>
      <w:lvlJc w:val="left"/>
    </w:lvl>
    <w:lvl w:ilvl="7" w:tplc="3C307440">
      <w:numFmt w:val="decimal"/>
      <w:lvlText w:val=""/>
      <w:lvlJc w:val="left"/>
    </w:lvl>
    <w:lvl w:ilvl="8" w:tplc="53E875E4">
      <w:numFmt w:val="decimal"/>
      <w:lvlText w:val=""/>
      <w:lvlJc w:val="left"/>
    </w:lvl>
  </w:abstractNum>
  <w:abstractNum w:abstractNumId="55">
    <w:nsid w:val="0000489C"/>
    <w:multiLevelType w:val="hybridMultilevel"/>
    <w:tmpl w:val="80EC4CA8"/>
    <w:lvl w:ilvl="0" w:tplc="616264F6">
      <w:start w:val="1"/>
      <w:numFmt w:val="bullet"/>
      <w:lvlText w:val="-"/>
      <w:lvlJc w:val="left"/>
    </w:lvl>
    <w:lvl w:ilvl="1" w:tplc="A16670A2">
      <w:numFmt w:val="decimal"/>
      <w:lvlText w:val=""/>
      <w:lvlJc w:val="left"/>
    </w:lvl>
    <w:lvl w:ilvl="2" w:tplc="8BE07F1E">
      <w:numFmt w:val="decimal"/>
      <w:lvlText w:val=""/>
      <w:lvlJc w:val="left"/>
    </w:lvl>
    <w:lvl w:ilvl="3" w:tplc="113219AA">
      <w:numFmt w:val="decimal"/>
      <w:lvlText w:val=""/>
      <w:lvlJc w:val="left"/>
    </w:lvl>
    <w:lvl w:ilvl="4" w:tplc="DE5ADB86">
      <w:numFmt w:val="decimal"/>
      <w:lvlText w:val=""/>
      <w:lvlJc w:val="left"/>
    </w:lvl>
    <w:lvl w:ilvl="5" w:tplc="4CCEC988">
      <w:numFmt w:val="decimal"/>
      <w:lvlText w:val=""/>
      <w:lvlJc w:val="left"/>
    </w:lvl>
    <w:lvl w:ilvl="6" w:tplc="214A58C2">
      <w:numFmt w:val="decimal"/>
      <w:lvlText w:val=""/>
      <w:lvlJc w:val="left"/>
    </w:lvl>
    <w:lvl w:ilvl="7" w:tplc="84C86D46">
      <w:numFmt w:val="decimal"/>
      <w:lvlText w:val=""/>
      <w:lvlJc w:val="left"/>
    </w:lvl>
    <w:lvl w:ilvl="8" w:tplc="B5D07ECE">
      <w:numFmt w:val="decimal"/>
      <w:lvlText w:val=""/>
      <w:lvlJc w:val="left"/>
    </w:lvl>
  </w:abstractNum>
  <w:abstractNum w:abstractNumId="56">
    <w:nsid w:val="000048CC"/>
    <w:multiLevelType w:val="hybridMultilevel"/>
    <w:tmpl w:val="13B0C3E0"/>
    <w:lvl w:ilvl="0" w:tplc="214A88EE">
      <w:start w:val="1"/>
      <w:numFmt w:val="bullet"/>
      <w:lvlText w:val="к"/>
      <w:lvlJc w:val="left"/>
    </w:lvl>
    <w:lvl w:ilvl="1" w:tplc="BC1C0DFA">
      <w:numFmt w:val="decimal"/>
      <w:lvlText w:val=""/>
      <w:lvlJc w:val="left"/>
    </w:lvl>
    <w:lvl w:ilvl="2" w:tplc="790AD546">
      <w:numFmt w:val="decimal"/>
      <w:lvlText w:val=""/>
      <w:lvlJc w:val="left"/>
    </w:lvl>
    <w:lvl w:ilvl="3" w:tplc="62CEECE2">
      <w:numFmt w:val="decimal"/>
      <w:lvlText w:val=""/>
      <w:lvlJc w:val="left"/>
    </w:lvl>
    <w:lvl w:ilvl="4" w:tplc="2460FDB6">
      <w:numFmt w:val="decimal"/>
      <w:lvlText w:val=""/>
      <w:lvlJc w:val="left"/>
    </w:lvl>
    <w:lvl w:ilvl="5" w:tplc="C8CCDE74">
      <w:numFmt w:val="decimal"/>
      <w:lvlText w:val=""/>
      <w:lvlJc w:val="left"/>
    </w:lvl>
    <w:lvl w:ilvl="6" w:tplc="C25A82CC">
      <w:numFmt w:val="decimal"/>
      <w:lvlText w:val=""/>
      <w:lvlJc w:val="left"/>
    </w:lvl>
    <w:lvl w:ilvl="7" w:tplc="39AC06A4">
      <w:numFmt w:val="decimal"/>
      <w:lvlText w:val=""/>
      <w:lvlJc w:val="left"/>
    </w:lvl>
    <w:lvl w:ilvl="8" w:tplc="43245266">
      <w:numFmt w:val="decimal"/>
      <w:lvlText w:val=""/>
      <w:lvlJc w:val="left"/>
    </w:lvl>
  </w:abstractNum>
  <w:abstractNum w:abstractNumId="57">
    <w:nsid w:val="00004944"/>
    <w:multiLevelType w:val="hybridMultilevel"/>
    <w:tmpl w:val="332EE8CC"/>
    <w:lvl w:ilvl="0" w:tplc="58A64ED6">
      <w:start w:val="4"/>
      <w:numFmt w:val="decimal"/>
      <w:lvlText w:val="2.2.%1."/>
      <w:lvlJc w:val="left"/>
      <w:rPr>
        <w:rFonts w:ascii="Times New Roman" w:hAnsi="Times New Roman" w:cs="Times New Roman" w:hint="default"/>
        <w:color w:val="000000" w:themeColor="text1"/>
      </w:rPr>
    </w:lvl>
    <w:lvl w:ilvl="1" w:tplc="D1E49652">
      <w:numFmt w:val="decimal"/>
      <w:lvlText w:val=""/>
      <w:lvlJc w:val="left"/>
    </w:lvl>
    <w:lvl w:ilvl="2" w:tplc="3A788AD8">
      <w:numFmt w:val="decimal"/>
      <w:lvlText w:val=""/>
      <w:lvlJc w:val="left"/>
    </w:lvl>
    <w:lvl w:ilvl="3" w:tplc="04CA2640">
      <w:numFmt w:val="decimal"/>
      <w:lvlText w:val=""/>
      <w:lvlJc w:val="left"/>
    </w:lvl>
    <w:lvl w:ilvl="4" w:tplc="DBD87E76">
      <w:numFmt w:val="decimal"/>
      <w:lvlText w:val=""/>
      <w:lvlJc w:val="left"/>
    </w:lvl>
    <w:lvl w:ilvl="5" w:tplc="19925418">
      <w:numFmt w:val="decimal"/>
      <w:lvlText w:val=""/>
      <w:lvlJc w:val="left"/>
    </w:lvl>
    <w:lvl w:ilvl="6" w:tplc="B66CBD6C">
      <w:numFmt w:val="decimal"/>
      <w:lvlText w:val=""/>
      <w:lvlJc w:val="left"/>
    </w:lvl>
    <w:lvl w:ilvl="7" w:tplc="4EEAFDC2">
      <w:numFmt w:val="decimal"/>
      <w:lvlText w:val=""/>
      <w:lvlJc w:val="left"/>
    </w:lvl>
    <w:lvl w:ilvl="8" w:tplc="9A02EF9C">
      <w:numFmt w:val="decimal"/>
      <w:lvlText w:val=""/>
      <w:lvlJc w:val="left"/>
    </w:lvl>
  </w:abstractNum>
  <w:abstractNum w:abstractNumId="58">
    <w:nsid w:val="0000494A"/>
    <w:multiLevelType w:val="hybridMultilevel"/>
    <w:tmpl w:val="459033FA"/>
    <w:lvl w:ilvl="0" w:tplc="4A8EA092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DA22E5D2">
      <w:numFmt w:val="decimal"/>
      <w:lvlText w:val=""/>
      <w:lvlJc w:val="left"/>
    </w:lvl>
    <w:lvl w:ilvl="2" w:tplc="67F24510">
      <w:numFmt w:val="decimal"/>
      <w:lvlText w:val=""/>
      <w:lvlJc w:val="left"/>
    </w:lvl>
    <w:lvl w:ilvl="3" w:tplc="E8C693E2">
      <w:numFmt w:val="decimal"/>
      <w:lvlText w:val=""/>
      <w:lvlJc w:val="left"/>
    </w:lvl>
    <w:lvl w:ilvl="4" w:tplc="B714FD82">
      <w:numFmt w:val="decimal"/>
      <w:lvlText w:val=""/>
      <w:lvlJc w:val="left"/>
    </w:lvl>
    <w:lvl w:ilvl="5" w:tplc="1506F6D0">
      <w:numFmt w:val="decimal"/>
      <w:lvlText w:val=""/>
      <w:lvlJc w:val="left"/>
    </w:lvl>
    <w:lvl w:ilvl="6" w:tplc="112C2542">
      <w:numFmt w:val="decimal"/>
      <w:lvlText w:val=""/>
      <w:lvlJc w:val="left"/>
    </w:lvl>
    <w:lvl w:ilvl="7" w:tplc="D64CCAA0">
      <w:numFmt w:val="decimal"/>
      <w:lvlText w:val=""/>
      <w:lvlJc w:val="left"/>
    </w:lvl>
    <w:lvl w:ilvl="8" w:tplc="F3A45DE6">
      <w:numFmt w:val="decimal"/>
      <w:lvlText w:val=""/>
      <w:lvlJc w:val="left"/>
    </w:lvl>
  </w:abstractNum>
  <w:abstractNum w:abstractNumId="59">
    <w:nsid w:val="00004A80"/>
    <w:multiLevelType w:val="hybridMultilevel"/>
    <w:tmpl w:val="CF6E6572"/>
    <w:lvl w:ilvl="0" w:tplc="659C9B98">
      <w:start w:val="1"/>
      <w:numFmt w:val="bullet"/>
      <w:lvlText w:val="и"/>
      <w:lvlJc w:val="left"/>
    </w:lvl>
    <w:lvl w:ilvl="1" w:tplc="90766E98">
      <w:start w:val="1"/>
      <w:numFmt w:val="bullet"/>
      <w:lvlText w:val="В"/>
      <w:lvlJc w:val="left"/>
    </w:lvl>
    <w:lvl w:ilvl="2" w:tplc="4E40834E">
      <w:numFmt w:val="decimal"/>
      <w:lvlText w:val=""/>
      <w:lvlJc w:val="left"/>
    </w:lvl>
    <w:lvl w:ilvl="3" w:tplc="E49A6A32">
      <w:numFmt w:val="decimal"/>
      <w:lvlText w:val=""/>
      <w:lvlJc w:val="left"/>
    </w:lvl>
    <w:lvl w:ilvl="4" w:tplc="66B84034">
      <w:numFmt w:val="decimal"/>
      <w:lvlText w:val=""/>
      <w:lvlJc w:val="left"/>
    </w:lvl>
    <w:lvl w:ilvl="5" w:tplc="70B66BDA">
      <w:numFmt w:val="decimal"/>
      <w:lvlText w:val=""/>
      <w:lvlJc w:val="left"/>
    </w:lvl>
    <w:lvl w:ilvl="6" w:tplc="EAA20950">
      <w:numFmt w:val="decimal"/>
      <w:lvlText w:val=""/>
      <w:lvlJc w:val="left"/>
    </w:lvl>
    <w:lvl w:ilvl="7" w:tplc="B7F8223C">
      <w:numFmt w:val="decimal"/>
      <w:lvlText w:val=""/>
      <w:lvlJc w:val="left"/>
    </w:lvl>
    <w:lvl w:ilvl="8" w:tplc="CC1CECD2">
      <w:numFmt w:val="decimal"/>
      <w:lvlText w:val=""/>
      <w:lvlJc w:val="left"/>
    </w:lvl>
  </w:abstractNum>
  <w:abstractNum w:abstractNumId="60">
    <w:nsid w:val="00004CAD"/>
    <w:multiLevelType w:val="hybridMultilevel"/>
    <w:tmpl w:val="F648D0F8"/>
    <w:lvl w:ilvl="0" w:tplc="6A20C37A">
      <w:start w:val="1"/>
      <w:numFmt w:val="decimal"/>
      <w:lvlText w:val="2.%1."/>
      <w:lvlJc w:val="left"/>
    </w:lvl>
    <w:lvl w:ilvl="1" w:tplc="94504024">
      <w:numFmt w:val="decimal"/>
      <w:lvlText w:val=""/>
      <w:lvlJc w:val="left"/>
    </w:lvl>
    <w:lvl w:ilvl="2" w:tplc="11901D2C">
      <w:numFmt w:val="decimal"/>
      <w:lvlText w:val=""/>
      <w:lvlJc w:val="left"/>
    </w:lvl>
    <w:lvl w:ilvl="3" w:tplc="99106BDA">
      <w:numFmt w:val="decimal"/>
      <w:lvlText w:val=""/>
      <w:lvlJc w:val="left"/>
    </w:lvl>
    <w:lvl w:ilvl="4" w:tplc="FA541382">
      <w:numFmt w:val="decimal"/>
      <w:lvlText w:val=""/>
      <w:lvlJc w:val="left"/>
    </w:lvl>
    <w:lvl w:ilvl="5" w:tplc="C1C2C2B2">
      <w:numFmt w:val="decimal"/>
      <w:lvlText w:val=""/>
      <w:lvlJc w:val="left"/>
    </w:lvl>
    <w:lvl w:ilvl="6" w:tplc="D4D0D0FE">
      <w:numFmt w:val="decimal"/>
      <w:lvlText w:val=""/>
      <w:lvlJc w:val="left"/>
    </w:lvl>
    <w:lvl w:ilvl="7" w:tplc="3A705E84">
      <w:numFmt w:val="decimal"/>
      <w:lvlText w:val=""/>
      <w:lvlJc w:val="left"/>
    </w:lvl>
    <w:lvl w:ilvl="8" w:tplc="62AE0220">
      <w:numFmt w:val="decimal"/>
      <w:lvlText w:val=""/>
      <w:lvlJc w:val="left"/>
    </w:lvl>
  </w:abstractNum>
  <w:abstractNum w:abstractNumId="61">
    <w:nsid w:val="00004CD4"/>
    <w:multiLevelType w:val="hybridMultilevel"/>
    <w:tmpl w:val="8542B674"/>
    <w:lvl w:ilvl="0" w:tplc="24EAA8FC">
      <w:start w:val="1"/>
      <w:numFmt w:val="bullet"/>
      <w:lvlText w:val="и"/>
      <w:lvlJc w:val="left"/>
    </w:lvl>
    <w:lvl w:ilvl="1" w:tplc="5ABC753E">
      <w:numFmt w:val="decimal"/>
      <w:lvlText w:val=""/>
      <w:lvlJc w:val="left"/>
    </w:lvl>
    <w:lvl w:ilvl="2" w:tplc="6DC470D4">
      <w:numFmt w:val="decimal"/>
      <w:lvlText w:val=""/>
      <w:lvlJc w:val="left"/>
    </w:lvl>
    <w:lvl w:ilvl="3" w:tplc="02829EDC">
      <w:numFmt w:val="decimal"/>
      <w:lvlText w:val=""/>
      <w:lvlJc w:val="left"/>
    </w:lvl>
    <w:lvl w:ilvl="4" w:tplc="04CC3EF6">
      <w:numFmt w:val="decimal"/>
      <w:lvlText w:val=""/>
      <w:lvlJc w:val="left"/>
    </w:lvl>
    <w:lvl w:ilvl="5" w:tplc="C7C0A860">
      <w:numFmt w:val="decimal"/>
      <w:lvlText w:val=""/>
      <w:lvlJc w:val="left"/>
    </w:lvl>
    <w:lvl w:ilvl="6" w:tplc="1AC44C3C">
      <w:numFmt w:val="decimal"/>
      <w:lvlText w:val=""/>
      <w:lvlJc w:val="left"/>
    </w:lvl>
    <w:lvl w:ilvl="7" w:tplc="316C4C36">
      <w:numFmt w:val="decimal"/>
      <w:lvlText w:val=""/>
      <w:lvlJc w:val="left"/>
    </w:lvl>
    <w:lvl w:ilvl="8" w:tplc="3128324C">
      <w:numFmt w:val="decimal"/>
      <w:lvlText w:val=""/>
      <w:lvlJc w:val="left"/>
    </w:lvl>
  </w:abstractNum>
  <w:abstractNum w:abstractNumId="62">
    <w:nsid w:val="00004DF2"/>
    <w:multiLevelType w:val="hybridMultilevel"/>
    <w:tmpl w:val="0546AA38"/>
    <w:lvl w:ilvl="0" w:tplc="D60E5DCC">
      <w:start w:val="1"/>
      <w:numFmt w:val="decimal"/>
      <w:lvlText w:val="2.2.%1."/>
      <w:lvlJc w:val="left"/>
      <w:rPr>
        <w:rFonts w:ascii="Times New Roman" w:hAnsi="Times New Roman" w:cs="Times New Roman" w:hint="default"/>
      </w:rPr>
    </w:lvl>
    <w:lvl w:ilvl="1" w:tplc="1AE2D878">
      <w:numFmt w:val="decimal"/>
      <w:lvlText w:val=""/>
      <w:lvlJc w:val="left"/>
    </w:lvl>
    <w:lvl w:ilvl="2" w:tplc="0EAE8E24">
      <w:numFmt w:val="decimal"/>
      <w:lvlText w:val=""/>
      <w:lvlJc w:val="left"/>
    </w:lvl>
    <w:lvl w:ilvl="3" w:tplc="7B8E6BE2">
      <w:numFmt w:val="decimal"/>
      <w:lvlText w:val=""/>
      <w:lvlJc w:val="left"/>
    </w:lvl>
    <w:lvl w:ilvl="4" w:tplc="33B4F69A">
      <w:numFmt w:val="decimal"/>
      <w:lvlText w:val=""/>
      <w:lvlJc w:val="left"/>
    </w:lvl>
    <w:lvl w:ilvl="5" w:tplc="06462C60">
      <w:numFmt w:val="decimal"/>
      <w:lvlText w:val=""/>
      <w:lvlJc w:val="left"/>
    </w:lvl>
    <w:lvl w:ilvl="6" w:tplc="ADECE12C">
      <w:numFmt w:val="decimal"/>
      <w:lvlText w:val=""/>
      <w:lvlJc w:val="left"/>
    </w:lvl>
    <w:lvl w:ilvl="7" w:tplc="E00CEB08">
      <w:numFmt w:val="decimal"/>
      <w:lvlText w:val=""/>
      <w:lvlJc w:val="left"/>
    </w:lvl>
    <w:lvl w:ilvl="8" w:tplc="2EF263AC">
      <w:numFmt w:val="decimal"/>
      <w:lvlText w:val=""/>
      <w:lvlJc w:val="left"/>
    </w:lvl>
  </w:abstractNum>
  <w:abstractNum w:abstractNumId="63">
    <w:nsid w:val="00005039"/>
    <w:multiLevelType w:val="hybridMultilevel"/>
    <w:tmpl w:val="378EBB0A"/>
    <w:lvl w:ilvl="0" w:tplc="EE782096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8EE20546">
      <w:numFmt w:val="decimal"/>
      <w:lvlText w:val=""/>
      <w:lvlJc w:val="left"/>
    </w:lvl>
    <w:lvl w:ilvl="2" w:tplc="90B4D89A">
      <w:numFmt w:val="decimal"/>
      <w:lvlText w:val=""/>
      <w:lvlJc w:val="left"/>
    </w:lvl>
    <w:lvl w:ilvl="3" w:tplc="05C017D0">
      <w:numFmt w:val="decimal"/>
      <w:lvlText w:val=""/>
      <w:lvlJc w:val="left"/>
    </w:lvl>
    <w:lvl w:ilvl="4" w:tplc="CC1CFE44">
      <w:numFmt w:val="decimal"/>
      <w:lvlText w:val=""/>
      <w:lvlJc w:val="left"/>
    </w:lvl>
    <w:lvl w:ilvl="5" w:tplc="22FEDDF4">
      <w:numFmt w:val="decimal"/>
      <w:lvlText w:val=""/>
      <w:lvlJc w:val="left"/>
    </w:lvl>
    <w:lvl w:ilvl="6" w:tplc="8C122624">
      <w:numFmt w:val="decimal"/>
      <w:lvlText w:val=""/>
      <w:lvlJc w:val="left"/>
    </w:lvl>
    <w:lvl w:ilvl="7" w:tplc="80943D3C">
      <w:numFmt w:val="decimal"/>
      <w:lvlText w:val=""/>
      <w:lvlJc w:val="left"/>
    </w:lvl>
    <w:lvl w:ilvl="8" w:tplc="79669F36">
      <w:numFmt w:val="decimal"/>
      <w:lvlText w:val=""/>
      <w:lvlJc w:val="left"/>
    </w:lvl>
  </w:abstractNum>
  <w:abstractNum w:abstractNumId="64">
    <w:nsid w:val="0000542C"/>
    <w:multiLevelType w:val="hybridMultilevel"/>
    <w:tmpl w:val="6436DD20"/>
    <w:lvl w:ilvl="0" w:tplc="A5FADE7E">
      <w:start w:val="1"/>
      <w:numFmt w:val="bullet"/>
      <w:lvlText w:val="В"/>
      <w:lvlJc w:val="left"/>
    </w:lvl>
    <w:lvl w:ilvl="1" w:tplc="03B0BBB2">
      <w:numFmt w:val="decimal"/>
      <w:lvlText w:val=""/>
      <w:lvlJc w:val="left"/>
    </w:lvl>
    <w:lvl w:ilvl="2" w:tplc="17EC40B8">
      <w:numFmt w:val="decimal"/>
      <w:lvlText w:val=""/>
      <w:lvlJc w:val="left"/>
    </w:lvl>
    <w:lvl w:ilvl="3" w:tplc="5952235C">
      <w:numFmt w:val="decimal"/>
      <w:lvlText w:val=""/>
      <w:lvlJc w:val="left"/>
    </w:lvl>
    <w:lvl w:ilvl="4" w:tplc="CE2288EE">
      <w:numFmt w:val="decimal"/>
      <w:lvlText w:val=""/>
      <w:lvlJc w:val="left"/>
    </w:lvl>
    <w:lvl w:ilvl="5" w:tplc="7A048916">
      <w:numFmt w:val="decimal"/>
      <w:lvlText w:val=""/>
      <w:lvlJc w:val="left"/>
    </w:lvl>
    <w:lvl w:ilvl="6" w:tplc="7F5C758A">
      <w:numFmt w:val="decimal"/>
      <w:lvlText w:val=""/>
      <w:lvlJc w:val="left"/>
    </w:lvl>
    <w:lvl w:ilvl="7" w:tplc="A8845674">
      <w:numFmt w:val="decimal"/>
      <w:lvlText w:val=""/>
      <w:lvlJc w:val="left"/>
    </w:lvl>
    <w:lvl w:ilvl="8" w:tplc="257441DE">
      <w:numFmt w:val="decimal"/>
      <w:lvlText w:val=""/>
      <w:lvlJc w:val="left"/>
    </w:lvl>
  </w:abstractNum>
  <w:abstractNum w:abstractNumId="65">
    <w:nsid w:val="000054DC"/>
    <w:multiLevelType w:val="hybridMultilevel"/>
    <w:tmpl w:val="007852F0"/>
    <w:lvl w:ilvl="0" w:tplc="45D2EE44">
      <w:start w:val="1"/>
      <w:numFmt w:val="bullet"/>
      <w:lvlText w:val="ООО"/>
      <w:lvlJc w:val="left"/>
    </w:lvl>
    <w:lvl w:ilvl="1" w:tplc="6F4C372A">
      <w:start w:val="1"/>
      <w:numFmt w:val="bullet"/>
      <w:lvlText w:val="В"/>
      <w:lvlJc w:val="left"/>
    </w:lvl>
    <w:lvl w:ilvl="2" w:tplc="A68E2614">
      <w:numFmt w:val="decimal"/>
      <w:lvlText w:val=""/>
      <w:lvlJc w:val="left"/>
    </w:lvl>
    <w:lvl w:ilvl="3" w:tplc="1E82A978">
      <w:numFmt w:val="decimal"/>
      <w:lvlText w:val=""/>
      <w:lvlJc w:val="left"/>
    </w:lvl>
    <w:lvl w:ilvl="4" w:tplc="CE147360">
      <w:numFmt w:val="decimal"/>
      <w:lvlText w:val=""/>
      <w:lvlJc w:val="left"/>
    </w:lvl>
    <w:lvl w:ilvl="5" w:tplc="B1DA8252">
      <w:numFmt w:val="decimal"/>
      <w:lvlText w:val=""/>
      <w:lvlJc w:val="left"/>
    </w:lvl>
    <w:lvl w:ilvl="6" w:tplc="26944BD0">
      <w:numFmt w:val="decimal"/>
      <w:lvlText w:val=""/>
      <w:lvlJc w:val="left"/>
    </w:lvl>
    <w:lvl w:ilvl="7" w:tplc="E26E20AC">
      <w:numFmt w:val="decimal"/>
      <w:lvlText w:val=""/>
      <w:lvlJc w:val="left"/>
    </w:lvl>
    <w:lvl w:ilvl="8" w:tplc="E214B0D6">
      <w:numFmt w:val="decimal"/>
      <w:lvlText w:val=""/>
      <w:lvlJc w:val="left"/>
    </w:lvl>
  </w:abstractNum>
  <w:abstractNum w:abstractNumId="66">
    <w:nsid w:val="00005753"/>
    <w:multiLevelType w:val="hybridMultilevel"/>
    <w:tmpl w:val="90DA696A"/>
    <w:lvl w:ilvl="0" w:tplc="952C244E">
      <w:start w:val="1"/>
      <w:numFmt w:val="bullet"/>
      <w:lvlText w:val="в"/>
      <w:lvlJc w:val="left"/>
    </w:lvl>
    <w:lvl w:ilvl="1" w:tplc="1DBC3554">
      <w:numFmt w:val="decimal"/>
      <w:lvlText w:val=""/>
      <w:lvlJc w:val="left"/>
    </w:lvl>
    <w:lvl w:ilvl="2" w:tplc="3FB44D5E">
      <w:numFmt w:val="decimal"/>
      <w:lvlText w:val=""/>
      <w:lvlJc w:val="left"/>
    </w:lvl>
    <w:lvl w:ilvl="3" w:tplc="666CB7AE">
      <w:numFmt w:val="decimal"/>
      <w:lvlText w:val=""/>
      <w:lvlJc w:val="left"/>
    </w:lvl>
    <w:lvl w:ilvl="4" w:tplc="FDCABF9A">
      <w:numFmt w:val="decimal"/>
      <w:lvlText w:val=""/>
      <w:lvlJc w:val="left"/>
    </w:lvl>
    <w:lvl w:ilvl="5" w:tplc="19A405F8">
      <w:numFmt w:val="decimal"/>
      <w:lvlText w:val=""/>
      <w:lvlJc w:val="left"/>
    </w:lvl>
    <w:lvl w:ilvl="6" w:tplc="75C80918">
      <w:numFmt w:val="decimal"/>
      <w:lvlText w:val=""/>
      <w:lvlJc w:val="left"/>
    </w:lvl>
    <w:lvl w:ilvl="7" w:tplc="2DEE4B82">
      <w:numFmt w:val="decimal"/>
      <w:lvlText w:val=""/>
      <w:lvlJc w:val="left"/>
    </w:lvl>
    <w:lvl w:ilvl="8" w:tplc="1B1EC086">
      <w:numFmt w:val="decimal"/>
      <w:lvlText w:val=""/>
      <w:lvlJc w:val="left"/>
    </w:lvl>
  </w:abstractNum>
  <w:abstractNum w:abstractNumId="67">
    <w:nsid w:val="000058B0"/>
    <w:multiLevelType w:val="hybridMultilevel"/>
    <w:tmpl w:val="17AED9D4"/>
    <w:lvl w:ilvl="0" w:tplc="3B6ADE62">
      <w:start w:val="1"/>
      <w:numFmt w:val="bullet"/>
      <w:lvlText w:val="-"/>
      <w:lvlJc w:val="left"/>
    </w:lvl>
    <w:lvl w:ilvl="1" w:tplc="FC366F74">
      <w:numFmt w:val="decimal"/>
      <w:lvlText w:val=""/>
      <w:lvlJc w:val="left"/>
    </w:lvl>
    <w:lvl w:ilvl="2" w:tplc="4FDADB26">
      <w:numFmt w:val="decimal"/>
      <w:lvlText w:val=""/>
      <w:lvlJc w:val="left"/>
    </w:lvl>
    <w:lvl w:ilvl="3" w:tplc="CF384FD4">
      <w:numFmt w:val="decimal"/>
      <w:lvlText w:val=""/>
      <w:lvlJc w:val="left"/>
    </w:lvl>
    <w:lvl w:ilvl="4" w:tplc="103C5222">
      <w:numFmt w:val="decimal"/>
      <w:lvlText w:val=""/>
      <w:lvlJc w:val="left"/>
    </w:lvl>
    <w:lvl w:ilvl="5" w:tplc="3B2EE6FA">
      <w:numFmt w:val="decimal"/>
      <w:lvlText w:val=""/>
      <w:lvlJc w:val="left"/>
    </w:lvl>
    <w:lvl w:ilvl="6" w:tplc="B51CA58C">
      <w:numFmt w:val="decimal"/>
      <w:lvlText w:val=""/>
      <w:lvlJc w:val="left"/>
    </w:lvl>
    <w:lvl w:ilvl="7" w:tplc="784C929C">
      <w:numFmt w:val="decimal"/>
      <w:lvlText w:val=""/>
      <w:lvlJc w:val="left"/>
    </w:lvl>
    <w:lvl w:ilvl="8" w:tplc="F3EAD8B8">
      <w:numFmt w:val="decimal"/>
      <w:lvlText w:val=""/>
      <w:lvlJc w:val="left"/>
    </w:lvl>
  </w:abstractNum>
  <w:abstractNum w:abstractNumId="68">
    <w:nsid w:val="00005A9F"/>
    <w:multiLevelType w:val="hybridMultilevel"/>
    <w:tmpl w:val="D74C1722"/>
    <w:lvl w:ilvl="0" w:tplc="D4CC264E">
      <w:start w:val="1"/>
      <w:numFmt w:val="bullet"/>
      <w:lvlText w:val="и"/>
      <w:lvlJc w:val="left"/>
    </w:lvl>
    <w:lvl w:ilvl="1" w:tplc="C8B2DF76">
      <w:start w:val="1"/>
      <w:numFmt w:val="bullet"/>
      <w:lvlText w:val="В"/>
      <w:lvlJc w:val="left"/>
    </w:lvl>
    <w:lvl w:ilvl="2" w:tplc="5756D830">
      <w:start w:val="1"/>
      <w:numFmt w:val="bullet"/>
      <w:lvlText w:val="В"/>
      <w:lvlJc w:val="left"/>
    </w:lvl>
    <w:lvl w:ilvl="3" w:tplc="654A5CEC">
      <w:numFmt w:val="decimal"/>
      <w:lvlText w:val=""/>
      <w:lvlJc w:val="left"/>
    </w:lvl>
    <w:lvl w:ilvl="4" w:tplc="2B06D5D6">
      <w:numFmt w:val="decimal"/>
      <w:lvlText w:val=""/>
      <w:lvlJc w:val="left"/>
    </w:lvl>
    <w:lvl w:ilvl="5" w:tplc="0F848F5C">
      <w:numFmt w:val="decimal"/>
      <w:lvlText w:val=""/>
      <w:lvlJc w:val="left"/>
    </w:lvl>
    <w:lvl w:ilvl="6" w:tplc="5462A532">
      <w:numFmt w:val="decimal"/>
      <w:lvlText w:val=""/>
      <w:lvlJc w:val="left"/>
    </w:lvl>
    <w:lvl w:ilvl="7" w:tplc="1EA4E3B2">
      <w:numFmt w:val="decimal"/>
      <w:lvlText w:val=""/>
      <w:lvlJc w:val="left"/>
    </w:lvl>
    <w:lvl w:ilvl="8" w:tplc="BA000344">
      <w:numFmt w:val="decimal"/>
      <w:lvlText w:val=""/>
      <w:lvlJc w:val="left"/>
    </w:lvl>
  </w:abstractNum>
  <w:abstractNum w:abstractNumId="69">
    <w:nsid w:val="00005C67"/>
    <w:multiLevelType w:val="hybridMultilevel"/>
    <w:tmpl w:val="AFBE9470"/>
    <w:lvl w:ilvl="0" w:tplc="048CD880">
      <w:start w:val="1"/>
      <w:numFmt w:val="bullet"/>
      <w:lvlText w:val="в"/>
      <w:lvlJc w:val="left"/>
    </w:lvl>
    <w:lvl w:ilvl="1" w:tplc="4FBC62A2">
      <w:start w:val="1"/>
      <w:numFmt w:val="bullet"/>
      <w:lvlText w:val="В"/>
      <w:lvlJc w:val="left"/>
    </w:lvl>
    <w:lvl w:ilvl="2" w:tplc="3B30F200">
      <w:start w:val="1"/>
      <w:numFmt w:val="bullet"/>
      <w:lvlText w:val="В"/>
      <w:lvlJc w:val="left"/>
    </w:lvl>
    <w:lvl w:ilvl="3" w:tplc="7C72B0A6">
      <w:numFmt w:val="decimal"/>
      <w:lvlText w:val=""/>
      <w:lvlJc w:val="left"/>
    </w:lvl>
    <w:lvl w:ilvl="4" w:tplc="77127F88">
      <w:numFmt w:val="decimal"/>
      <w:lvlText w:val=""/>
      <w:lvlJc w:val="left"/>
    </w:lvl>
    <w:lvl w:ilvl="5" w:tplc="E7F0731C">
      <w:numFmt w:val="decimal"/>
      <w:lvlText w:val=""/>
      <w:lvlJc w:val="left"/>
    </w:lvl>
    <w:lvl w:ilvl="6" w:tplc="919EECF4">
      <w:numFmt w:val="decimal"/>
      <w:lvlText w:val=""/>
      <w:lvlJc w:val="left"/>
    </w:lvl>
    <w:lvl w:ilvl="7" w:tplc="0576F89A">
      <w:numFmt w:val="decimal"/>
      <w:lvlText w:val=""/>
      <w:lvlJc w:val="left"/>
    </w:lvl>
    <w:lvl w:ilvl="8" w:tplc="D5EC5420">
      <w:numFmt w:val="decimal"/>
      <w:lvlText w:val=""/>
      <w:lvlJc w:val="left"/>
    </w:lvl>
  </w:abstractNum>
  <w:abstractNum w:abstractNumId="70">
    <w:nsid w:val="00005DB2"/>
    <w:multiLevelType w:val="hybridMultilevel"/>
    <w:tmpl w:val="F5623514"/>
    <w:lvl w:ilvl="0" w:tplc="937C8A32">
      <w:start w:val="1"/>
      <w:numFmt w:val="bullet"/>
      <w:lvlText w:val="В"/>
      <w:lvlJc w:val="left"/>
    </w:lvl>
    <w:lvl w:ilvl="1" w:tplc="3DA6618A">
      <w:numFmt w:val="decimal"/>
      <w:lvlText w:val=""/>
      <w:lvlJc w:val="left"/>
    </w:lvl>
    <w:lvl w:ilvl="2" w:tplc="6DDE580E">
      <w:numFmt w:val="decimal"/>
      <w:lvlText w:val=""/>
      <w:lvlJc w:val="left"/>
    </w:lvl>
    <w:lvl w:ilvl="3" w:tplc="83A62088">
      <w:numFmt w:val="decimal"/>
      <w:lvlText w:val=""/>
      <w:lvlJc w:val="left"/>
    </w:lvl>
    <w:lvl w:ilvl="4" w:tplc="4E28E78E">
      <w:numFmt w:val="decimal"/>
      <w:lvlText w:val=""/>
      <w:lvlJc w:val="left"/>
    </w:lvl>
    <w:lvl w:ilvl="5" w:tplc="D12C266A">
      <w:numFmt w:val="decimal"/>
      <w:lvlText w:val=""/>
      <w:lvlJc w:val="left"/>
    </w:lvl>
    <w:lvl w:ilvl="6" w:tplc="325A248C">
      <w:numFmt w:val="decimal"/>
      <w:lvlText w:val=""/>
      <w:lvlJc w:val="left"/>
    </w:lvl>
    <w:lvl w:ilvl="7" w:tplc="861A1E6E">
      <w:numFmt w:val="decimal"/>
      <w:lvlText w:val=""/>
      <w:lvlJc w:val="left"/>
    </w:lvl>
    <w:lvl w:ilvl="8" w:tplc="BCD6E7F4">
      <w:numFmt w:val="decimal"/>
      <w:lvlText w:val=""/>
      <w:lvlJc w:val="left"/>
    </w:lvl>
  </w:abstractNum>
  <w:abstractNum w:abstractNumId="71">
    <w:nsid w:val="00005DD5"/>
    <w:multiLevelType w:val="hybridMultilevel"/>
    <w:tmpl w:val="E58E33E6"/>
    <w:lvl w:ilvl="0" w:tplc="52863AC4">
      <w:start w:val="1"/>
      <w:numFmt w:val="decimal"/>
      <w:lvlText w:val="%1."/>
      <w:lvlJc w:val="left"/>
      <w:rPr>
        <w:rFonts w:ascii="Times New Roman" w:hAnsi="Times New Roman" w:cs="Times New Roman" w:hint="default"/>
        <w:sz w:val="28"/>
        <w:szCs w:val="28"/>
      </w:rPr>
    </w:lvl>
    <w:lvl w:ilvl="1" w:tplc="25DA7D24">
      <w:numFmt w:val="decimal"/>
      <w:lvlText w:val=""/>
      <w:lvlJc w:val="left"/>
    </w:lvl>
    <w:lvl w:ilvl="2" w:tplc="4BEE6D76">
      <w:numFmt w:val="decimal"/>
      <w:lvlText w:val=""/>
      <w:lvlJc w:val="left"/>
    </w:lvl>
    <w:lvl w:ilvl="3" w:tplc="BCD4B464">
      <w:numFmt w:val="decimal"/>
      <w:lvlText w:val=""/>
      <w:lvlJc w:val="left"/>
    </w:lvl>
    <w:lvl w:ilvl="4" w:tplc="E6B2CBB8">
      <w:numFmt w:val="decimal"/>
      <w:lvlText w:val=""/>
      <w:lvlJc w:val="left"/>
    </w:lvl>
    <w:lvl w:ilvl="5" w:tplc="09AA0A90">
      <w:numFmt w:val="decimal"/>
      <w:lvlText w:val=""/>
      <w:lvlJc w:val="left"/>
    </w:lvl>
    <w:lvl w:ilvl="6" w:tplc="7BA2587C">
      <w:numFmt w:val="decimal"/>
      <w:lvlText w:val=""/>
      <w:lvlJc w:val="left"/>
    </w:lvl>
    <w:lvl w:ilvl="7" w:tplc="F2E010AC">
      <w:numFmt w:val="decimal"/>
      <w:lvlText w:val=""/>
      <w:lvlJc w:val="left"/>
    </w:lvl>
    <w:lvl w:ilvl="8" w:tplc="E8A81302">
      <w:numFmt w:val="decimal"/>
      <w:lvlText w:val=""/>
      <w:lvlJc w:val="left"/>
    </w:lvl>
  </w:abstractNum>
  <w:abstractNum w:abstractNumId="72">
    <w:nsid w:val="00005E14"/>
    <w:multiLevelType w:val="hybridMultilevel"/>
    <w:tmpl w:val="C3D8E5DC"/>
    <w:lvl w:ilvl="0" w:tplc="B5CCEB7C">
      <w:start w:val="2"/>
      <w:numFmt w:val="decimal"/>
      <w:lvlText w:val="2.%1."/>
      <w:lvlJc w:val="left"/>
      <w:rPr>
        <w:rFonts w:ascii="Times New Roman" w:hAnsi="Times New Roman" w:cs="Times New Roman" w:hint="default"/>
      </w:rPr>
    </w:lvl>
    <w:lvl w:ilvl="1" w:tplc="1AF0D1F0">
      <w:numFmt w:val="decimal"/>
      <w:lvlText w:val=""/>
      <w:lvlJc w:val="left"/>
    </w:lvl>
    <w:lvl w:ilvl="2" w:tplc="6C94E3AE">
      <w:numFmt w:val="decimal"/>
      <w:lvlText w:val=""/>
      <w:lvlJc w:val="left"/>
    </w:lvl>
    <w:lvl w:ilvl="3" w:tplc="37809C60">
      <w:numFmt w:val="decimal"/>
      <w:lvlText w:val=""/>
      <w:lvlJc w:val="left"/>
    </w:lvl>
    <w:lvl w:ilvl="4" w:tplc="BEB250E0">
      <w:numFmt w:val="decimal"/>
      <w:lvlText w:val=""/>
      <w:lvlJc w:val="left"/>
    </w:lvl>
    <w:lvl w:ilvl="5" w:tplc="1BAA8F60">
      <w:numFmt w:val="decimal"/>
      <w:lvlText w:val=""/>
      <w:lvlJc w:val="left"/>
    </w:lvl>
    <w:lvl w:ilvl="6" w:tplc="E2988380">
      <w:numFmt w:val="decimal"/>
      <w:lvlText w:val=""/>
      <w:lvlJc w:val="left"/>
    </w:lvl>
    <w:lvl w:ilvl="7" w:tplc="5736313A">
      <w:numFmt w:val="decimal"/>
      <w:lvlText w:val=""/>
      <w:lvlJc w:val="left"/>
    </w:lvl>
    <w:lvl w:ilvl="8" w:tplc="EAAED552">
      <w:numFmt w:val="decimal"/>
      <w:lvlText w:val=""/>
      <w:lvlJc w:val="left"/>
    </w:lvl>
  </w:abstractNum>
  <w:abstractNum w:abstractNumId="73">
    <w:nsid w:val="00005E9D"/>
    <w:multiLevelType w:val="hybridMultilevel"/>
    <w:tmpl w:val="FBD47FC8"/>
    <w:lvl w:ilvl="0" w:tplc="A57857BC">
      <w:start w:val="1"/>
      <w:numFmt w:val="bullet"/>
      <w:lvlText w:val="-"/>
      <w:lvlJc w:val="left"/>
    </w:lvl>
    <w:lvl w:ilvl="1" w:tplc="1A8A939C">
      <w:numFmt w:val="decimal"/>
      <w:lvlText w:val=""/>
      <w:lvlJc w:val="left"/>
    </w:lvl>
    <w:lvl w:ilvl="2" w:tplc="4BFEC370">
      <w:numFmt w:val="decimal"/>
      <w:lvlText w:val=""/>
      <w:lvlJc w:val="left"/>
    </w:lvl>
    <w:lvl w:ilvl="3" w:tplc="2676E23E">
      <w:numFmt w:val="decimal"/>
      <w:lvlText w:val=""/>
      <w:lvlJc w:val="left"/>
    </w:lvl>
    <w:lvl w:ilvl="4" w:tplc="F482C5F4">
      <w:numFmt w:val="decimal"/>
      <w:lvlText w:val=""/>
      <w:lvlJc w:val="left"/>
    </w:lvl>
    <w:lvl w:ilvl="5" w:tplc="CB12201A">
      <w:numFmt w:val="decimal"/>
      <w:lvlText w:val=""/>
      <w:lvlJc w:val="left"/>
    </w:lvl>
    <w:lvl w:ilvl="6" w:tplc="F5DA6CB8">
      <w:numFmt w:val="decimal"/>
      <w:lvlText w:val=""/>
      <w:lvlJc w:val="left"/>
    </w:lvl>
    <w:lvl w:ilvl="7" w:tplc="5CDA8C9C">
      <w:numFmt w:val="decimal"/>
      <w:lvlText w:val=""/>
      <w:lvlJc w:val="left"/>
    </w:lvl>
    <w:lvl w:ilvl="8" w:tplc="AF5258AE">
      <w:numFmt w:val="decimal"/>
      <w:lvlText w:val=""/>
      <w:lvlJc w:val="left"/>
    </w:lvl>
  </w:abstractNum>
  <w:abstractNum w:abstractNumId="74">
    <w:nsid w:val="00005F1E"/>
    <w:multiLevelType w:val="hybridMultilevel"/>
    <w:tmpl w:val="40B82C52"/>
    <w:lvl w:ilvl="0" w:tplc="A10E203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C0ECCC2E">
      <w:numFmt w:val="decimal"/>
      <w:lvlText w:val=""/>
      <w:lvlJc w:val="left"/>
    </w:lvl>
    <w:lvl w:ilvl="2" w:tplc="B87280B4">
      <w:numFmt w:val="decimal"/>
      <w:lvlText w:val=""/>
      <w:lvlJc w:val="left"/>
    </w:lvl>
    <w:lvl w:ilvl="3" w:tplc="1ED2DC36">
      <w:numFmt w:val="decimal"/>
      <w:lvlText w:val=""/>
      <w:lvlJc w:val="left"/>
    </w:lvl>
    <w:lvl w:ilvl="4" w:tplc="BB483240">
      <w:numFmt w:val="decimal"/>
      <w:lvlText w:val=""/>
      <w:lvlJc w:val="left"/>
    </w:lvl>
    <w:lvl w:ilvl="5" w:tplc="49C8CE80">
      <w:numFmt w:val="decimal"/>
      <w:lvlText w:val=""/>
      <w:lvlJc w:val="left"/>
    </w:lvl>
    <w:lvl w:ilvl="6" w:tplc="B9EAE8CC">
      <w:numFmt w:val="decimal"/>
      <w:lvlText w:val=""/>
      <w:lvlJc w:val="left"/>
    </w:lvl>
    <w:lvl w:ilvl="7" w:tplc="946696F4">
      <w:numFmt w:val="decimal"/>
      <w:lvlText w:val=""/>
      <w:lvlJc w:val="left"/>
    </w:lvl>
    <w:lvl w:ilvl="8" w:tplc="926CAFBE">
      <w:numFmt w:val="decimal"/>
      <w:lvlText w:val=""/>
      <w:lvlJc w:val="left"/>
    </w:lvl>
  </w:abstractNum>
  <w:abstractNum w:abstractNumId="75">
    <w:nsid w:val="00005F49"/>
    <w:multiLevelType w:val="hybridMultilevel"/>
    <w:tmpl w:val="1C36B8AA"/>
    <w:lvl w:ilvl="0" w:tplc="D7BE3B04">
      <w:start w:val="1"/>
      <w:numFmt w:val="decimal"/>
      <w:lvlText w:val="1.%1."/>
      <w:lvlJc w:val="left"/>
      <w:rPr>
        <w:rFonts w:ascii="Times New Roman" w:hAnsi="Times New Roman" w:cs="Times New Roman" w:hint="default"/>
      </w:rPr>
    </w:lvl>
    <w:lvl w:ilvl="1" w:tplc="33D4B96C">
      <w:numFmt w:val="decimal"/>
      <w:lvlText w:val=""/>
      <w:lvlJc w:val="left"/>
    </w:lvl>
    <w:lvl w:ilvl="2" w:tplc="D2F0C56E">
      <w:numFmt w:val="decimal"/>
      <w:lvlText w:val=""/>
      <w:lvlJc w:val="left"/>
    </w:lvl>
    <w:lvl w:ilvl="3" w:tplc="C12C4110">
      <w:numFmt w:val="decimal"/>
      <w:lvlText w:val=""/>
      <w:lvlJc w:val="left"/>
    </w:lvl>
    <w:lvl w:ilvl="4" w:tplc="887EB8F6">
      <w:numFmt w:val="decimal"/>
      <w:lvlText w:val=""/>
      <w:lvlJc w:val="left"/>
    </w:lvl>
    <w:lvl w:ilvl="5" w:tplc="5BE24882">
      <w:numFmt w:val="decimal"/>
      <w:lvlText w:val=""/>
      <w:lvlJc w:val="left"/>
    </w:lvl>
    <w:lvl w:ilvl="6" w:tplc="F07EB830">
      <w:numFmt w:val="decimal"/>
      <w:lvlText w:val=""/>
      <w:lvlJc w:val="left"/>
    </w:lvl>
    <w:lvl w:ilvl="7" w:tplc="969ED43A">
      <w:numFmt w:val="decimal"/>
      <w:lvlText w:val=""/>
      <w:lvlJc w:val="left"/>
    </w:lvl>
    <w:lvl w:ilvl="8" w:tplc="51D4B004">
      <w:numFmt w:val="decimal"/>
      <w:lvlText w:val=""/>
      <w:lvlJc w:val="left"/>
    </w:lvl>
  </w:abstractNum>
  <w:abstractNum w:abstractNumId="76">
    <w:nsid w:val="00005F90"/>
    <w:multiLevelType w:val="hybridMultilevel"/>
    <w:tmpl w:val="F146CE32"/>
    <w:lvl w:ilvl="0" w:tplc="06D8E614">
      <w:start w:val="1"/>
      <w:numFmt w:val="bullet"/>
      <w:lvlText w:val="-"/>
      <w:lvlJc w:val="left"/>
    </w:lvl>
    <w:lvl w:ilvl="1" w:tplc="17324538">
      <w:numFmt w:val="decimal"/>
      <w:lvlText w:val=""/>
      <w:lvlJc w:val="left"/>
    </w:lvl>
    <w:lvl w:ilvl="2" w:tplc="09021730">
      <w:numFmt w:val="decimal"/>
      <w:lvlText w:val=""/>
      <w:lvlJc w:val="left"/>
    </w:lvl>
    <w:lvl w:ilvl="3" w:tplc="D08C3E90">
      <w:numFmt w:val="decimal"/>
      <w:lvlText w:val=""/>
      <w:lvlJc w:val="left"/>
    </w:lvl>
    <w:lvl w:ilvl="4" w:tplc="8652936A">
      <w:numFmt w:val="decimal"/>
      <w:lvlText w:val=""/>
      <w:lvlJc w:val="left"/>
    </w:lvl>
    <w:lvl w:ilvl="5" w:tplc="E61EB5E4">
      <w:numFmt w:val="decimal"/>
      <w:lvlText w:val=""/>
      <w:lvlJc w:val="left"/>
    </w:lvl>
    <w:lvl w:ilvl="6" w:tplc="8AEE5058">
      <w:numFmt w:val="decimal"/>
      <w:lvlText w:val=""/>
      <w:lvlJc w:val="left"/>
    </w:lvl>
    <w:lvl w:ilvl="7" w:tplc="D4E4A5C8">
      <w:numFmt w:val="decimal"/>
      <w:lvlText w:val=""/>
      <w:lvlJc w:val="left"/>
    </w:lvl>
    <w:lvl w:ilvl="8" w:tplc="7F8EF4BC">
      <w:numFmt w:val="decimal"/>
      <w:lvlText w:val=""/>
      <w:lvlJc w:val="left"/>
    </w:lvl>
  </w:abstractNum>
  <w:abstractNum w:abstractNumId="77">
    <w:nsid w:val="00005FA4"/>
    <w:multiLevelType w:val="hybridMultilevel"/>
    <w:tmpl w:val="D82E1D18"/>
    <w:lvl w:ilvl="0" w:tplc="7612352C">
      <w:start w:val="1"/>
      <w:numFmt w:val="bullet"/>
      <w:lvlText w:val="в"/>
      <w:lvlJc w:val="left"/>
    </w:lvl>
    <w:lvl w:ilvl="1" w:tplc="3B020E10">
      <w:start w:val="1"/>
      <w:numFmt w:val="bullet"/>
      <w:lvlText w:val="В"/>
      <w:lvlJc w:val="left"/>
    </w:lvl>
    <w:lvl w:ilvl="2" w:tplc="E63AED24">
      <w:numFmt w:val="decimal"/>
      <w:lvlText w:val=""/>
      <w:lvlJc w:val="left"/>
    </w:lvl>
    <w:lvl w:ilvl="3" w:tplc="32B6F38A">
      <w:numFmt w:val="decimal"/>
      <w:lvlText w:val=""/>
      <w:lvlJc w:val="left"/>
    </w:lvl>
    <w:lvl w:ilvl="4" w:tplc="83BA1BA4">
      <w:numFmt w:val="decimal"/>
      <w:lvlText w:val=""/>
      <w:lvlJc w:val="left"/>
    </w:lvl>
    <w:lvl w:ilvl="5" w:tplc="B6D6D102">
      <w:numFmt w:val="decimal"/>
      <w:lvlText w:val=""/>
      <w:lvlJc w:val="left"/>
    </w:lvl>
    <w:lvl w:ilvl="6" w:tplc="BB66EF6C">
      <w:numFmt w:val="decimal"/>
      <w:lvlText w:val=""/>
      <w:lvlJc w:val="left"/>
    </w:lvl>
    <w:lvl w:ilvl="7" w:tplc="8722CE30">
      <w:numFmt w:val="decimal"/>
      <w:lvlText w:val=""/>
      <w:lvlJc w:val="left"/>
    </w:lvl>
    <w:lvl w:ilvl="8" w:tplc="9B687558">
      <w:numFmt w:val="decimal"/>
      <w:lvlText w:val=""/>
      <w:lvlJc w:val="left"/>
    </w:lvl>
  </w:abstractNum>
  <w:abstractNum w:abstractNumId="78">
    <w:nsid w:val="000060BF"/>
    <w:multiLevelType w:val="hybridMultilevel"/>
    <w:tmpl w:val="7258F63A"/>
    <w:lvl w:ilvl="0" w:tplc="9872E1C0">
      <w:start w:val="1"/>
      <w:numFmt w:val="bullet"/>
      <w:lvlText w:val="В"/>
      <w:lvlJc w:val="left"/>
    </w:lvl>
    <w:lvl w:ilvl="1" w:tplc="04548A38">
      <w:numFmt w:val="decimal"/>
      <w:lvlText w:val=""/>
      <w:lvlJc w:val="left"/>
    </w:lvl>
    <w:lvl w:ilvl="2" w:tplc="F55C5EEE">
      <w:numFmt w:val="decimal"/>
      <w:lvlText w:val=""/>
      <w:lvlJc w:val="left"/>
    </w:lvl>
    <w:lvl w:ilvl="3" w:tplc="461646E4">
      <w:numFmt w:val="decimal"/>
      <w:lvlText w:val=""/>
      <w:lvlJc w:val="left"/>
    </w:lvl>
    <w:lvl w:ilvl="4" w:tplc="FC5E443E">
      <w:numFmt w:val="decimal"/>
      <w:lvlText w:val=""/>
      <w:lvlJc w:val="left"/>
    </w:lvl>
    <w:lvl w:ilvl="5" w:tplc="5E6A6DC0">
      <w:numFmt w:val="decimal"/>
      <w:lvlText w:val=""/>
      <w:lvlJc w:val="left"/>
    </w:lvl>
    <w:lvl w:ilvl="6" w:tplc="CAD00644">
      <w:numFmt w:val="decimal"/>
      <w:lvlText w:val=""/>
      <w:lvlJc w:val="left"/>
    </w:lvl>
    <w:lvl w:ilvl="7" w:tplc="DAFCB5A8">
      <w:numFmt w:val="decimal"/>
      <w:lvlText w:val=""/>
      <w:lvlJc w:val="left"/>
    </w:lvl>
    <w:lvl w:ilvl="8" w:tplc="6896CB82">
      <w:numFmt w:val="decimal"/>
      <w:lvlText w:val=""/>
      <w:lvlJc w:val="left"/>
    </w:lvl>
  </w:abstractNum>
  <w:abstractNum w:abstractNumId="79">
    <w:nsid w:val="000066C4"/>
    <w:multiLevelType w:val="hybridMultilevel"/>
    <w:tmpl w:val="DE8ACEAA"/>
    <w:lvl w:ilvl="0" w:tplc="CC9E57F6">
      <w:start w:val="1"/>
      <w:numFmt w:val="decimal"/>
      <w:lvlText w:val="5.2.%1."/>
      <w:lvlJc w:val="left"/>
      <w:rPr>
        <w:rFonts w:ascii="Times New Roman" w:hAnsi="Times New Roman" w:cs="Times New Roman" w:hint="default"/>
      </w:rPr>
    </w:lvl>
    <w:lvl w:ilvl="1" w:tplc="C6AAF4F6">
      <w:numFmt w:val="decimal"/>
      <w:lvlText w:val=""/>
      <w:lvlJc w:val="left"/>
    </w:lvl>
    <w:lvl w:ilvl="2" w:tplc="41A6F71C">
      <w:numFmt w:val="decimal"/>
      <w:lvlText w:val=""/>
      <w:lvlJc w:val="left"/>
    </w:lvl>
    <w:lvl w:ilvl="3" w:tplc="991EBC08">
      <w:numFmt w:val="decimal"/>
      <w:lvlText w:val=""/>
      <w:lvlJc w:val="left"/>
    </w:lvl>
    <w:lvl w:ilvl="4" w:tplc="EF4CC6C4">
      <w:numFmt w:val="decimal"/>
      <w:lvlText w:val=""/>
      <w:lvlJc w:val="left"/>
    </w:lvl>
    <w:lvl w:ilvl="5" w:tplc="D4B00BEA">
      <w:numFmt w:val="decimal"/>
      <w:lvlText w:val=""/>
      <w:lvlJc w:val="left"/>
    </w:lvl>
    <w:lvl w:ilvl="6" w:tplc="4E64BDA6">
      <w:numFmt w:val="decimal"/>
      <w:lvlText w:val=""/>
      <w:lvlJc w:val="left"/>
    </w:lvl>
    <w:lvl w:ilvl="7" w:tplc="27C89F8C">
      <w:numFmt w:val="decimal"/>
      <w:lvlText w:val=""/>
      <w:lvlJc w:val="left"/>
    </w:lvl>
    <w:lvl w:ilvl="8" w:tplc="40542F6E">
      <w:numFmt w:val="decimal"/>
      <w:lvlText w:val=""/>
      <w:lvlJc w:val="left"/>
    </w:lvl>
  </w:abstractNum>
  <w:abstractNum w:abstractNumId="80">
    <w:nsid w:val="00006732"/>
    <w:multiLevelType w:val="hybridMultilevel"/>
    <w:tmpl w:val="BF92C0EC"/>
    <w:lvl w:ilvl="0" w:tplc="B7584928">
      <w:start w:val="1"/>
      <w:numFmt w:val="bullet"/>
      <w:lvlText w:val="-"/>
      <w:lvlJc w:val="left"/>
    </w:lvl>
    <w:lvl w:ilvl="1" w:tplc="D7DA8258">
      <w:numFmt w:val="decimal"/>
      <w:lvlText w:val=""/>
      <w:lvlJc w:val="left"/>
    </w:lvl>
    <w:lvl w:ilvl="2" w:tplc="058651BA">
      <w:numFmt w:val="decimal"/>
      <w:lvlText w:val=""/>
      <w:lvlJc w:val="left"/>
    </w:lvl>
    <w:lvl w:ilvl="3" w:tplc="D8E6AFC6">
      <w:numFmt w:val="decimal"/>
      <w:lvlText w:val=""/>
      <w:lvlJc w:val="left"/>
    </w:lvl>
    <w:lvl w:ilvl="4" w:tplc="C4743BE2">
      <w:numFmt w:val="decimal"/>
      <w:lvlText w:val=""/>
      <w:lvlJc w:val="left"/>
    </w:lvl>
    <w:lvl w:ilvl="5" w:tplc="B3C2CFE0">
      <w:numFmt w:val="decimal"/>
      <w:lvlText w:val=""/>
      <w:lvlJc w:val="left"/>
    </w:lvl>
    <w:lvl w:ilvl="6" w:tplc="67164CF2">
      <w:numFmt w:val="decimal"/>
      <w:lvlText w:val=""/>
      <w:lvlJc w:val="left"/>
    </w:lvl>
    <w:lvl w:ilvl="7" w:tplc="6FC073E0">
      <w:numFmt w:val="decimal"/>
      <w:lvlText w:val=""/>
      <w:lvlJc w:val="left"/>
    </w:lvl>
    <w:lvl w:ilvl="8" w:tplc="EE306AEA">
      <w:numFmt w:val="decimal"/>
      <w:lvlText w:val=""/>
      <w:lvlJc w:val="left"/>
    </w:lvl>
  </w:abstractNum>
  <w:abstractNum w:abstractNumId="81">
    <w:nsid w:val="00006899"/>
    <w:multiLevelType w:val="hybridMultilevel"/>
    <w:tmpl w:val="0E1A538C"/>
    <w:lvl w:ilvl="0" w:tplc="B3B0F4B4">
      <w:start w:val="1"/>
      <w:numFmt w:val="bullet"/>
      <w:lvlText w:val="В"/>
      <w:lvlJc w:val="left"/>
    </w:lvl>
    <w:lvl w:ilvl="1" w:tplc="1EA86816">
      <w:numFmt w:val="decimal"/>
      <w:lvlText w:val=""/>
      <w:lvlJc w:val="left"/>
    </w:lvl>
    <w:lvl w:ilvl="2" w:tplc="9FB2E2A6">
      <w:numFmt w:val="decimal"/>
      <w:lvlText w:val=""/>
      <w:lvlJc w:val="left"/>
    </w:lvl>
    <w:lvl w:ilvl="3" w:tplc="AE06BA44">
      <w:numFmt w:val="decimal"/>
      <w:lvlText w:val=""/>
      <w:lvlJc w:val="left"/>
    </w:lvl>
    <w:lvl w:ilvl="4" w:tplc="3B8AA8B0">
      <w:numFmt w:val="decimal"/>
      <w:lvlText w:val=""/>
      <w:lvlJc w:val="left"/>
    </w:lvl>
    <w:lvl w:ilvl="5" w:tplc="E048A80E">
      <w:numFmt w:val="decimal"/>
      <w:lvlText w:val=""/>
      <w:lvlJc w:val="left"/>
    </w:lvl>
    <w:lvl w:ilvl="6" w:tplc="89B2FA9C">
      <w:numFmt w:val="decimal"/>
      <w:lvlText w:val=""/>
      <w:lvlJc w:val="left"/>
    </w:lvl>
    <w:lvl w:ilvl="7" w:tplc="C4048856">
      <w:numFmt w:val="decimal"/>
      <w:lvlText w:val=""/>
      <w:lvlJc w:val="left"/>
    </w:lvl>
    <w:lvl w:ilvl="8" w:tplc="F2A2CA84">
      <w:numFmt w:val="decimal"/>
      <w:lvlText w:val=""/>
      <w:lvlJc w:val="left"/>
    </w:lvl>
  </w:abstractNum>
  <w:abstractNum w:abstractNumId="82">
    <w:nsid w:val="0000692C"/>
    <w:multiLevelType w:val="hybridMultilevel"/>
    <w:tmpl w:val="138EB578"/>
    <w:lvl w:ilvl="0" w:tplc="56FC6C98">
      <w:start w:val="1"/>
      <w:numFmt w:val="bullet"/>
      <w:lvlText w:val="В"/>
      <w:lvlJc w:val="left"/>
    </w:lvl>
    <w:lvl w:ilvl="1" w:tplc="8B6629FA">
      <w:numFmt w:val="decimal"/>
      <w:lvlText w:val=""/>
      <w:lvlJc w:val="left"/>
    </w:lvl>
    <w:lvl w:ilvl="2" w:tplc="AA7C062C">
      <w:numFmt w:val="decimal"/>
      <w:lvlText w:val=""/>
      <w:lvlJc w:val="left"/>
    </w:lvl>
    <w:lvl w:ilvl="3" w:tplc="049C29AA">
      <w:numFmt w:val="decimal"/>
      <w:lvlText w:val=""/>
      <w:lvlJc w:val="left"/>
    </w:lvl>
    <w:lvl w:ilvl="4" w:tplc="B03EED5E">
      <w:numFmt w:val="decimal"/>
      <w:lvlText w:val=""/>
      <w:lvlJc w:val="left"/>
    </w:lvl>
    <w:lvl w:ilvl="5" w:tplc="F61C54A0">
      <w:numFmt w:val="decimal"/>
      <w:lvlText w:val=""/>
      <w:lvlJc w:val="left"/>
    </w:lvl>
    <w:lvl w:ilvl="6" w:tplc="DB04C868">
      <w:numFmt w:val="decimal"/>
      <w:lvlText w:val=""/>
      <w:lvlJc w:val="left"/>
    </w:lvl>
    <w:lvl w:ilvl="7" w:tplc="CD3E570A">
      <w:numFmt w:val="decimal"/>
      <w:lvlText w:val=""/>
      <w:lvlJc w:val="left"/>
    </w:lvl>
    <w:lvl w:ilvl="8" w:tplc="7D00C6B0">
      <w:numFmt w:val="decimal"/>
      <w:lvlText w:val=""/>
      <w:lvlJc w:val="left"/>
    </w:lvl>
  </w:abstractNum>
  <w:abstractNum w:abstractNumId="83">
    <w:nsid w:val="00006952"/>
    <w:multiLevelType w:val="hybridMultilevel"/>
    <w:tmpl w:val="010C8EAE"/>
    <w:lvl w:ilvl="0" w:tplc="41945FBA">
      <w:start w:val="1"/>
      <w:numFmt w:val="bullet"/>
      <w:lvlText w:val="-"/>
      <w:lvlJc w:val="left"/>
    </w:lvl>
    <w:lvl w:ilvl="1" w:tplc="FEAA7512">
      <w:numFmt w:val="decimal"/>
      <w:lvlText w:val=""/>
      <w:lvlJc w:val="left"/>
    </w:lvl>
    <w:lvl w:ilvl="2" w:tplc="D3AE3AD2">
      <w:numFmt w:val="decimal"/>
      <w:lvlText w:val=""/>
      <w:lvlJc w:val="left"/>
    </w:lvl>
    <w:lvl w:ilvl="3" w:tplc="0D48EE3E">
      <w:numFmt w:val="decimal"/>
      <w:lvlText w:val=""/>
      <w:lvlJc w:val="left"/>
    </w:lvl>
    <w:lvl w:ilvl="4" w:tplc="8A4C05CA">
      <w:numFmt w:val="decimal"/>
      <w:lvlText w:val=""/>
      <w:lvlJc w:val="left"/>
    </w:lvl>
    <w:lvl w:ilvl="5" w:tplc="80E6578E">
      <w:numFmt w:val="decimal"/>
      <w:lvlText w:val=""/>
      <w:lvlJc w:val="left"/>
    </w:lvl>
    <w:lvl w:ilvl="6" w:tplc="4628E8F8">
      <w:numFmt w:val="decimal"/>
      <w:lvlText w:val=""/>
      <w:lvlJc w:val="left"/>
    </w:lvl>
    <w:lvl w:ilvl="7" w:tplc="2D825EF2">
      <w:numFmt w:val="decimal"/>
      <w:lvlText w:val=""/>
      <w:lvlJc w:val="left"/>
    </w:lvl>
    <w:lvl w:ilvl="8" w:tplc="F2846E6E">
      <w:numFmt w:val="decimal"/>
      <w:lvlText w:val=""/>
      <w:lvlJc w:val="left"/>
    </w:lvl>
  </w:abstractNum>
  <w:abstractNum w:abstractNumId="84">
    <w:nsid w:val="00006AD4"/>
    <w:multiLevelType w:val="hybridMultilevel"/>
    <w:tmpl w:val="7EEA7AD6"/>
    <w:lvl w:ilvl="0" w:tplc="CE3EC63A">
      <w:start w:val="4"/>
      <w:numFmt w:val="decimal"/>
      <w:lvlText w:val="%1."/>
      <w:lvlJc w:val="left"/>
    </w:lvl>
    <w:lvl w:ilvl="1" w:tplc="500C2FA8">
      <w:numFmt w:val="decimal"/>
      <w:lvlText w:val=""/>
      <w:lvlJc w:val="left"/>
    </w:lvl>
    <w:lvl w:ilvl="2" w:tplc="C2FA70EC">
      <w:numFmt w:val="decimal"/>
      <w:lvlText w:val=""/>
      <w:lvlJc w:val="left"/>
    </w:lvl>
    <w:lvl w:ilvl="3" w:tplc="A830EA7C">
      <w:numFmt w:val="decimal"/>
      <w:lvlText w:val=""/>
      <w:lvlJc w:val="left"/>
    </w:lvl>
    <w:lvl w:ilvl="4" w:tplc="3B6875E4">
      <w:numFmt w:val="decimal"/>
      <w:lvlText w:val=""/>
      <w:lvlJc w:val="left"/>
    </w:lvl>
    <w:lvl w:ilvl="5" w:tplc="338A9810">
      <w:numFmt w:val="decimal"/>
      <w:lvlText w:val=""/>
      <w:lvlJc w:val="left"/>
    </w:lvl>
    <w:lvl w:ilvl="6" w:tplc="0C1857EC">
      <w:numFmt w:val="decimal"/>
      <w:lvlText w:val=""/>
      <w:lvlJc w:val="left"/>
    </w:lvl>
    <w:lvl w:ilvl="7" w:tplc="5C2A4748">
      <w:numFmt w:val="decimal"/>
      <w:lvlText w:val=""/>
      <w:lvlJc w:val="left"/>
    </w:lvl>
    <w:lvl w:ilvl="8" w:tplc="040A5A04">
      <w:numFmt w:val="decimal"/>
      <w:lvlText w:val=""/>
      <w:lvlJc w:val="left"/>
    </w:lvl>
  </w:abstractNum>
  <w:abstractNum w:abstractNumId="85">
    <w:nsid w:val="00006AD6"/>
    <w:multiLevelType w:val="hybridMultilevel"/>
    <w:tmpl w:val="3564C3BE"/>
    <w:lvl w:ilvl="0" w:tplc="CF82391C">
      <w:start w:val="1"/>
      <w:numFmt w:val="bullet"/>
      <w:lvlText w:val="В"/>
      <w:lvlJc w:val="left"/>
    </w:lvl>
    <w:lvl w:ilvl="1" w:tplc="64BE3360">
      <w:numFmt w:val="decimal"/>
      <w:lvlText w:val=""/>
      <w:lvlJc w:val="left"/>
    </w:lvl>
    <w:lvl w:ilvl="2" w:tplc="3C88B7C4">
      <w:numFmt w:val="decimal"/>
      <w:lvlText w:val=""/>
      <w:lvlJc w:val="left"/>
    </w:lvl>
    <w:lvl w:ilvl="3" w:tplc="6CB4CF32">
      <w:numFmt w:val="decimal"/>
      <w:lvlText w:val=""/>
      <w:lvlJc w:val="left"/>
    </w:lvl>
    <w:lvl w:ilvl="4" w:tplc="6F4E74EA">
      <w:numFmt w:val="decimal"/>
      <w:lvlText w:val=""/>
      <w:lvlJc w:val="left"/>
    </w:lvl>
    <w:lvl w:ilvl="5" w:tplc="B93CB3EC">
      <w:numFmt w:val="decimal"/>
      <w:lvlText w:val=""/>
      <w:lvlJc w:val="left"/>
    </w:lvl>
    <w:lvl w:ilvl="6" w:tplc="F892AD6C">
      <w:numFmt w:val="decimal"/>
      <w:lvlText w:val=""/>
      <w:lvlJc w:val="left"/>
    </w:lvl>
    <w:lvl w:ilvl="7" w:tplc="A08CA0CE">
      <w:numFmt w:val="decimal"/>
      <w:lvlText w:val=""/>
      <w:lvlJc w:val="left"/>
    </w:lvl>
    <w:lvl w:ilvl="8" w:tplc="7494B882">
      <w:numFmt w:val="decimal"/>
      <w:lvlText w:val=""/>
      <w:lvlJc w:val="left"/>
    </w:lvl>
  </w:abstractNum>
  <w:abstractNum w:abstractNumId="86">
    <w:nsid w:val="00006BCB"/>
    <w:multiLevelType w:val="hybridMultilevel"/>
    <w:tmpl w:val="1C1A9692"/>
    <w:lvl w:ilvl="0" w:tplc="C90EB442">
      <w:start w:val="1"/>
      <w:numFmt w:val="bullet"/>
      <w:lvlText w:val="и"/>
      <w:lvlJc w:val="left"/>
    </w:lvl>
    <w:lvl w:ilvl="1" w:tplc="D18691A2">
      <w:numFmt w:val="decimal"/>
      <w:lvlText w:val=""/>
      <w:lvlJc w:val="left"/>
    </w:lvl>
    <w:lvl w:ilvl="2" w:tplc="6BF89BAE">
      <w:numFmt w:val="decimal"/>
      <w:lvlText w:val=""/>
      <w:lvlJc w:val="left"/>
    </w:lvl>
    <w:lvl w:ilvl="3" w:tplc="F7F64B68">
      <w:numFmt w:val="decimal"/>
      <w:lvlText w:val=""/>
      <w:lvlJc w:val="left"/>
    </w:lvl>
    <w:lvl w:ilvl="4" w:tplc="365A8BBA">
      <w:numFmt w:val="decimal"/>
      <w:lvlText w:val=""/>
      <w:lvlJc w:val="left"/>
    </w:lvl>
    <w:lvl w:ilvl="5" w:tplc="C2A47ED4">
      <w:numFmt w:val="decimal"/>
      <w:lvlText w:val=""/>
      <w:lvlJc w:val="left"/>
    </w:lvl>
    <w:lvl w:ilvl="6" w:tplc="0FD0F7B8">
      <w:numFmt w:val="decimal"/>
      <w:lvlText w:val=""/>
      <w:lvlJc w:val="left"/>
    </w:lvl>
    <w:lvl w:ilvl="7" w:tplc="DA208110">
      <w:numFmt w:val="decimal"/>
      <w:lvlText w:val=""/>
      <w:lvlJc w:val="left"/>
    </w:lvl>
    <w:lvl w:ilvl="8" w:tplc="E5C6628E">
      <w:numFmt w:val="decimal"/>
      <w:lvlText w:val=""/>
      <w:lvlJc w:val="left"/>
    </w:lvl>
  </w:abstractNum>
  <w:abstractNum w:abstractNumId="87">
    <w:nsid w:val="00006BE8"/>
    <w:multiLevelType w:val="hybridMultilevel"/>
    <w:tmpl w:val="5E044F74"/>
    <w:lvl w:ilvl="0" w:tplc="8A0ED4A8">
      <w:start w:val="1"/>
      <w:numFmt w:val="bullet"/>
      <w:lvlText w:val="в"/>
      <w:lvlJc w:val="left"/>
    </w:lvl>
    <w:lvl w:ilvl="1" w:tplc="E3A00C1A">
      <w:numFmt w:val="decimal"/>
      <w:lvlText w:val=""/>
      <w:lvlJc w:val="left"/>
    </w:lvl>
    <w:lvl w:ilvl="2" w:tplc="A634A63C">
      <w:numFmt w:val="decimal"/>
      <w:lvlText w:val=""/>
      <w:lvlJc w:val="left"/>
    </w:lvl>
    <w:lvl w:ilvl="3" w:tplc="F570954E">
      <w:numFmt w:val="decimal"/>
      <w:lvlText w:val=""/>
      <w:lvlJc w:val="left"/>
    </w:lvl>
    <w:lvl w:ilvl="4" w:tplc="4154BD04">
      <w:numFmt w:val="decimal"/>
      <w:lvlText w:val=""/>
      <w:lvlJc w:val="left"/>
    </w:lvl>
    <w:lvl w:ilvl="5" w:tplc="CDD03FEC">
      <w:numFmt w:val="decimal"/>
      <w:lvlText w:val=""/>
      <w:lvlJc w:val="left"/>
    </w:lvl>
    <w:lvl w:ilvl="6" w:tplc="8DB4A98C">
      <w:numFmt w:val="decimal"/>
      <w:lvlText w:val=""/>
      <w:lvlJc w:val="left"/>
    </w:lvl>
    <w:lvl w:ilvl="7" w:tplc="1564FA6A">
      <w:numFmt w:val="decimal"/>
      <w:lvlText w:val=""/>
      <w:lvlJc w:val="left"/>
    </w:lvl>
    <w:lvl w:ilvl="8" w:tplc="4C84C5AE">
      <w:numFmt w:val="decimal"/>
      <w:lvlText w:val=""/>
      <w:lvlJc w:val="left"/>
    </w:lvl>
  </w:abstractNum>
  <w:abstractNum w:abstractNumId="88">
    <w:nsid w:val="00006C69"/>
    <w:multiLevelType w:val="hybridMultilevel"/>
    <w:tmpl w:val="C876F8DE"/>
    <w:lvl w:ilvl="0" w:tplc="273CA5F4">
      <w:start w:val="1"/>
      <w:numFmt w:val="bullet"/>
      <w:lvlText w:val="-"/>
      <w:lvlJc w:val="left"/>
    </w:lvl>
    <w:lvl w:ilvl="1" w:tplc="177668CC">
      <w:numFmt w:val="decimal"/>
      <w:lvlText w:val=""/>
      <w:lvlJc w:val="left"/>
    </w:lvl>
    <w:lvl w:ilvl="2" w:tplc="B0CAE490">
      <w:numFmt w:val="decimal"/>
      <w:lvlText w:val=""/>
      <w:lvlJc w:val="left"/>
    </w:lvl>
    <w:lvl w:ilvl="3" w:tplc="2D625F04">
      <w:numFmt w:val="decimal"/>
      <w:lvlText w:val=""/>
      <w:lvlJc w:val="left"/>
    </w:lvl>
    <w:lvl w:ilvl="4" w:tplc="B6103916">
      <w:numFmt w:val="decimal"/>
      <w:lvlText w:val=""/>
      <w:lvlJc w:val="left"/>
    </w:lvl>
    <w:lvl w:ilvl="5" w:tplc="53D6B8D4">
      <w:numFmt w:val="decimal"/>
      <w:lvlText w:val=""/>
      <w:lvlJc w:val="left"/>
    </w:lvl>
    <w:lvl w:ilvl="6" w:tplc="3D80B756">
      <w:numFmt w:val="decimal"/>
      <w:lvlText w:val=""/>
      <w:lvlJc w:val="left"/>
    </w:lvl>
    <w:lvl w:ilvl="7" w:tplc="DAFA2C2A">
      <w:numFmt w:val="decimal"/>
      <w:lvlText w:val=""/>
      <w:lvlJc w:val="left"/>
    </w:lvl>
    <w:lvl w:ilvl="8" w:tplc="CC1CCB4C">
      <w:numFmt w:val="decimal"/>
      <w:lvlText w:val=""/>
      <w:lvlJc w:val="left"/>
    </w:lvl>
  </w:abstractNum>
  <w:abstractNum w:abstractNumId="89">
    <w:nsid w:val="00006D22"/>
    <w:multiLevelType w:val="hybridMultilevel"/>
    <w:tmpl w:val="2A124CDA"/>
    <w:lvl w:ilvl="0" w:tplc="CB3067E8">
      <w:start w:val="1"/>
      <w:numFmt w:val="bullet"/>
      <w:lvlText w:val="-"/>
      <w:lvlJc w:val="left"/>
    </w:lvl>
    <w:lvl w:ilvl="1" w:tplc="C2E672F0">
      <w:numFmt w:val="decimal"/>
      <w:lvlText w:val=""/>
      <w:lvlJc w:val="left"/>
    </w:lvl>
    <w:lvl w:ilvl="2" w:tplc="D13C804A">
      <w:numFmt w:val="decimal"/>
      <w:lvlText w:val=""/>
      <w:lvlJc w:val="left"/>
    </w:lvl>
    <w:lvl w:ilvl="3" w:tplc="F4145C34">
      <w:numFmt w:val="decimal"/>
      <w:lvlText w:val=""/>
      <w:lvlJc w:val="left"/>
    </w:lvl>
    <w:lvl w:ilvl="4" w:tplc="CFE05BF0">
      <w:numFmt w:val="decimal"/>
      <w:lvlText w:val=""/>
      <w:lvlJc w:val="left"/>
    </w:lvl>
    <w:lvl w:ilvl="5" w:tplc="6278F8C0">
      <w:numFmt w:val="decimal"/>
      <w:lvlText w:val=""/>
      <w:lvlJc w:val="left"/>
    </w:lvl>
    <w:lvl w:ilvl="6" w:tplc="800821B8">
      <w:numFmt w:val="decimal"/>
      <w:lvlText w:val=""/>
      <w:lvlJc w:val="left"/>
    </w:lvl>
    <w:lvl w:ilvl="7" w:tplc="11240EDA">
      <w:numFmt w:val="decimal"/>
      <w:lvlText w:val=""/>
      <w:lvlJc w:val="left"/>
    </w:lvl>
    <w:lvl w:ilvl="8" w:tplc="3FA616AE">
      <w:numFmt w:val="decimal"/>
      <w:lvlText w:val=""/>
      <w:lvlJc w:val="left"/>
    </w:lvl>
  </w:abstractNum>
  <w:abstractNum w:abstractNumId="90">
    <w:nsid w:val="00006DF1"/>
    <w:multiLevelType w:val="hybridMultilevel"/>
    <w:tmpl w:val="951AB57E"/>
    <w:lvl w:ilvl="0" w:tplc="2CE0F0B6">
      <w:start w:val="1"/>
      <w:numFmt w:val="bullet"/>
      <w:lvlText w:val="-"/>
      <w:lvlJc w:val="left"/>
    </w:lvl>
    <w:lvl w:ilvl="1" w:tplc="1160F208">
      <w:numFmt w:val="decimal"/>
      <w:lvlText w:val=""/>
      <w:lvlJc w:val="left"/>
    </w:lvl>
    <w:lvl w:ilvl="2" w:tplc="DDD0FF42">
      <w:numFmt w:val="decimal"/>
      <w:lvlText w:val=""/>
      <w:lvlJc w:val="left"/>
    </w:lvl>
    <w:lvl w:ilvl="3" w:tplc="0FACA396">
      <w:numFmt w:val="decimal"/>
      <w:lvlText w:val=""/>
      <w:lvlJc w:val="left"/>
    </w:lvl>
    <w:lvl w:ilvl="4" w:tplc="1EE69EB2">
      <w:numFmt w:val="decimal"/>
      <w:lvlText w:val=""/>
      <w:lvlJc w:val="left"/>
    </w:lvl>
    <w:lvl w:ilvl="5" w:tplc="7C0EC4DE">
      <w:numFmt w:val="decimal"/>
      <w:lvlText w:val=""/>
      <w:lvlJc w:val="left"/>
    </w:lvl>
    <w:lvl w:ilvl="6" w:tplc="1E146D70">
      <w:numFmt w:val="decimal"/>
      <w:lvlText w:val=""/>
      <w:lvlJc w:val="left"/>
    </w:lvl>
    <w:lvl w:ilvl="7" w:tplc="BAF27E68">
      <w:numFmt w:val="decimal"/>
      <w:lvlText w:val=""/>
      <w:lvlJc w:val="left"/>
    </w:lvl>
    <w:lvl w:ilvl="8" w:tplc="D9A882EA">
      <w:numFmt w:val="decimal"/>
      <w:lvlText w:val=""/>
      <w:lvlJc w:val="left"/>
    </w:lvl>
  </w:abstractNum>
  <w:abstractNum w:abstractNumId="91">
    <w:nsid w:val="00007049"/>
    <w:multiLevelType w:val="hybridMultilevel"/>
    <w:tmpl w:val="00D6634E"/>
    <w:lvl w:ilvl="0" w:tplc="4656D466">
      <w:start w:val="1"/>
      <w:numFmt w:val="bullet"/>
      <w:lvlText w:val="В"/>
      <w:lvlJc w:val="left"/>
    </w:lvl>
    <w:lvl w:ilvl="1" w:tplc="0846D9F8">
      <w:numFmt w:val="decimal"/>
      <w:lvlText w:val=""/>
      <w:lvlJc w:val="left"/>
    </w:lvl>
    <w:lvl w:ilvl="2" w:tplc="AB14AEFE">
      <w:numFmt w:val="decimal"/>
      <w:lvlText w:val=""/>
      <w:lvlJc w:val="left"/>
    </w:lvl>
    <w:lvl w:ilvl="3" w:tplc="F1D4F56E">
      <w:numFmt w:val="decimal"/>
      <w:lvlText w:val=""/>
      <w:lvlJc w:val="left"/>
    </w:lvl>
    <w:lvl w:ilvl="4" w:tplc="0C740590">
      <w:numFmt w:val="decimal"/>
      <w:lvlText w:val=""/>
      <w:lvlJc w:val="left"/>
    </w:lvl>
    <w:lvl w:ilvl="5" w:tplc="CC20A2DA">
      <w:numFmt w:val="decimal"/>
      <w:lvlText w:val=""/>
      <w:lvlJc w:val="left"/>
    </w:lvl>
    <w:lvl w:ilvl="6" w:tplc="27A43274">
      <w:numFmt w:val="decimal"/>
      <w:lvlText w:val=""/>
      <w:lvlJc w:val="left"/>
    </w:lvl>
    <w:lvl w:ilvl="7" w:tplc="05000A42">
      <w:numFmt w:val="decimal"/>
      <w:lvlText w:val=""/>
      <w:lvlJc w:val="left"/>
    </w:lvl>
    <w:lvl w:ilvl="8" w:tplc="DBAAC334">
      <w:numFmt w:val="decimal"/>
      <w:lvlText w:val=""/>
      <w:lvlJc w:val="left"/>
    </w:lvl>
  </w:abstractNum>
  <w:abstractNum w:abstractNumId="92">
    <w:nsid w:val="000071F0"/>
    <w:multiLevelType w:val="hybridMultilevel"/>
    <w:tmpl w:val="89BA3ABE"/>
    <w:lvl w:ilvl="0" w:tplc="03B6B3DC">
      <w:start w:val="1"/>
      <w:numFmt w:val="bullet"/>
      <w:lvlText w:val="к"/>
      <w:lvlJc w:val="left"/>
    </w:lvl>
    <w:lvl w:ilvl="1" w:tplc="92A6673C">
      <w:numFmt w:val="decimal"/>
      <w:lvlText w:val=""/>
      <w:lvlJc w:val="left"/>
    </w:lvl>
    <w:lvl w:ilvl="2" w:tplc="C7AC86A6">
      <w:numFmt w:val="decimal"/>
      <w:lvlText w:val=""/>
      <w:lvlJc w:val="left"/>
    </w:lvl>
    <w:lvl w:ilvl="3" w:tplc="0596B468">
      <w:numFmt w:val="decimal"/>
      <w:lvlText w:val=""/>
      <w:lvlJc w:val="left"/>
    </w:lvl>
    <w:lvl w:ilvl="4" w:tplc="724E8998">
      <w:numFmt w:val="decimal"/>
      <w:lvlText w:val=""/>
      <w:lvlJc w:val="left"/>
    </w:lvl>
    <w:lvl w:ilvl="5" w:tplc="18FE0A60">
      <w:numFmt w:val="decimal"/>
      <w:lvlText w:val=""/>
      <w:lvlJc w:val="left"/>
    </w:lvl>
    <w:lvl w:ilvl="6" w:tplc="468CE010">
      <w:numFmt w:val="decimal"/>
      <w:lvlText w:val=""/>
      <w:lvlJc w:val="left"/>
    </w:lvl>
    <w:lvl w:ilvl="7" w:tplc="7E449354">
      <w:numFmt w:val="decimal"/>
      <w:lvlText w:val=""/>
      <w:lvlJc w:val="left"/>
    </w:lvl>
    <w:lvl w:ilvl="8" w:tplc="AC6EAD4A">
      <w:numFmt w:val="decimal"/>
      <w:lvlText w:val=""/>
      <w:lvlJc w:val="left"/>
    </w:lvl>
  </w:abstractNum>
  <w:abstractNum w:abstractNumId="93">
    <w:nsid w:val="000072AE"/>
    <w:multiLevelType w:val="hybridMultilevel"/>
    <w:tmpl w:val="A47A748A"/>
    <w:lvl w:ilvl="0" w:tplc="31FA9880">
      <w:start w:val="1"/>
      <w:numFmt w:val="bullet"/>
      <w:lvlText w:val="В"/>
      <w:lvlJc w:val="left"/>
    </w:lvl>
    <w:lvl w:ilvl="1" w:tplc="EDAED4DC">
      <w:numFmt w:val="decimal"/>
      <w:lvlText w:val=""/>
      <w:lvlJc w:val="left"/>
    </w:lvl>
    <w:lvl w:ilvl="2" w:tplc="A7841682">
      <w:numFmt w:val="decimal"/>
      <w:lvlText w:val=""/>
      <w:lvlJc w:val="left"/>
    </w:lvl>
    <w:lvl w:ilvl="3" w:tplc="CE8E9434">
      <w:numFmt w:val="decimal"/>
      <w:lvlText w:val=""/>
      <w:lvlJc w:val="left"/>
    </w:lvl>
    <w:lvl w:ilvl="4" w:tplc="F3A6B714">
      <w:numFmt w:val="decimal"/>
      <w:lvlText w:val=""/>
      <w:lvlJc w:val="left"/>
    </w:lvl>
    <w:lvl w:ilvl="5" w:tplc="F95CF0F6">
      <w:numFmt w:val="decimal"/>
      <w:lvlText w:val=""/>
      <w:lvlJc w:val="left"/>
    </w:lvl>
    <w:lvl w:ilvl="6" w:tplc="AA364B14">
      <w:numFmt w:val="decimal"/>
      <w:lvlText w:val=""/>
      <w:lvlJc w:val="left"/>
    </w:lvl>
    <w:lvl w:ilvl="7" w:tplc="AB1828D6">
      <w:numFmt w:val="decimal"/>
      <w:lvlText w:val=""/>
      <w:lvlJc w:val="left"/>
    </w:lvl>
    <w:lvl w:ilvl="8" w:tplc="0E38C6C4">
      <w:numFmt w:val="decimal"/>
      <w:lvlText w:val=""/>
      <w:lvlJc w:val="left"/>
    </w:lvl>
  </w:abstractNum>
  <w:abstractNum w:abstractNumId="94">
    <w:nsid w:val="000073DA"/>
    <w:multiLevelType w:val="hybridMultilevel"/>
    <w:tmpl w:val="60089F1A"/>
    <w:lvl w:ilvl="0" w:tplc="28886AB2">
      <w:start w:val="1"/>
      <w:numFmt w:val="bullet"/>
      <w:lvlText w:val="В"/>
      <w:lvlJc w:val="left"/>
    </w:lvl>
    <w:lvl w:ilvl="1" w:tplc="A790DF5E">
      <w:numFmt w:val="decimal"/>
      <w:lvlText w:val=""/>
      <w:lvlJc w:val="left"/>
    </w:lvl>
    <w:lvl w:ilvl="2" w:tplc="DCBCC00E">
      <w:numFmt w:val="decimal"/>
      <w:lvlText w:val=""/>
      <w:lvlJc w:val="left"/>
    </w:lvl>
    <w:lvl w:ilvl="3" w:tplc="54BAD4A8">
      <w:numFmt w:val="decimal"/>
      <w:lvlText w:val=""/>
      <w:lvlJc w:val="left"/>
    </w:lvl>
    <w:lvl w:ilvl="4" w:tplc="C3504F2C">
      <w:numFmt w:val="decimal"/>
      <w:lvlText w:val=""/>
      <w:lvlJc w:val="left"/>
    </w:lvl>
    <w:lvl w:ilvl="5" w:tplc="BDD29CD0">
      <w:numFmt w:val="decimal"/>
      <w:lvlText w:val=""/>
      <w:lvlJc w:val="left"/>
    </w:lvl>
    <w:lvl w:ilvl="6" w:tplc="409275B2">
      <w:numFmt w:val="decimal"/>
      <w:lvlText w:val=""/>
      <w:lvlJc w:val="left"/>
    </w:lvl>
    <w:lvl w:ilvl="7" w:tplc="91061DD2">
      <w:numFmt w:val="decimal"/>
      <w:lvlText w:val=""/>
      <w:lvlJc w:val="left"/>
    </w:lvl>
    <w:lvl w:ilvl="8" w:tplc="85A6D918">
      <w:numFmt w:val="decimal"/>
      <w:lvlText w:val=""/>
      <w:lvlJc w:val="left"/>
    </w:lvl>
  </w:abstractNum>
  <w:abstractNum w:abstractNumId="95">
    <w:nsid w:val="000075EF"/>
    <w:multiLevelType w:val="hybridMultilevel"/>
    <w:tmpl w:val="000C1980"/>
    <w:lvl w:ilvl="0" w:tplc="93CED716">
      <w:start w:val="1"/>
      <w:numFmt w:val="bullet"/>
      <w:lvlText w:val="%"/>
      <w:lvlJc w:val="left"/>
    </w:lvl>
    <w:lvl w:ilvl="1" w:tplc="E06665CC">
      <w:start w:val="1"/>
      <w:numFmt w:val="bullet"/>
      <w:lvlText w:val="-"/>
      <w:lvlJc w:val="left"/>
    </w:lvl>
    <w:lvl w:ilvl="2" w:tplc="A0488E06">
      <w:numFmt w:val="decimal"/>
      <w:lvlText w:val=""/>
      <w:lvlJc w:val="left"/>
    </w:lvl>
    <w:lvl w:ilvl="3" w:tplc="20D4C2C2">
      <w:numFmt w:val="decimal"/>
      <w:lvlText w:val=""/>
      <w:lvlJc w:val="left"/>
    </w:lvl>
    <w:lvl w:ilvl="4" w:tplc="4030CAF8">
      <w:numFmt w:val="decimal"/>
      <w:lvlText w:val=""/>
      <w:lvlJc w:val="left"/>
    </w:lvl>
    <w:lvl w:ilvl="5" w:tplc="497434BE">
      <w:numFmt w:val="decimal"/>
      <w:lvlText w:val=""/>
      <w:lvlJc w:val="left"/>
    </w:lvl>
    <w:lvl w:ilvl="6" w:tplc="ED6E4A98">
      <w:numFmt w:val="decimal"/>
      <w:lvlText w:val=""/>
      <w:lvlJc w:val="left"/>
    </w:lvl>
    <w:lvl w:ilvl="7" w:tplc="29480606">
      <w:numFmt w:val="decimal"/>
      <w:lvlText w:val=""/>
      <w:lvlJc w:val="left"/>
    </w:lvl>
    <w:lvl w:ilvl="8" w:tplc="6748CBFE">
      <w:numFmt w:val="decimal"/>
      <w:lvlText w:val=""/>
      <w:lvlJc w:val="left"/>
    </w:lvl>
  </w:abstractNum>
  <w:abstractNum w:abstractNumId="96">
    <w:nsid w:val="00007874"/>
    <w:multiLevelType w:val="hybridMultilevel"/>
    <w:tmpl w:val="AC584114"/>
    <w:lvl w:ilvl="0" w:tplc="152C7B0C">
      <w:start w:val="1"/>
      <w:numFmt w:val="bullet"/>
      <w:lvlText w:val="-"/>
      <w:lvlJc w:val="left"/>
    </w:lvl>
    <w:lvl w:ilvl="1" w:tplc="19A06396">
      <w:numFmt w:val="decimal"/>
      <w:lvlText w:val=""/>
      <w:lvlJc w:val="left"/>
    </w:lvl>
    <w:lvl w:ilvl="2" w:tplc="F31AB4BC">
      <w:numFmt w:val="decimal"/>
      <w:lvlText w:val=""/>
      <w:lvlJc w:val="left"/>
    </w:lvl>
    <w:lvl w:ilvl="3" w:tplc="3AF2BD90">
      <w:numFmt w:val="decimal"/>
      <w:lvlText w:val=""/>
      <w:lvlJc w:val="left"/>
    </w:lvl>
    <w:lvl w:ilvl="4" w:tplc="C7CEB290">
      <w:numFmt w:val="decimal"/>
      <w:lvlText w:val=""/>
      <w:lvlJc w:val="left"/>
    </w:lvl>
    <w:lvl w:ilvl="5" w:tplc="D85859D6">
      <w:numFmt w:val="decimal"/>
      <w:lvlText w:val=""/>
      <w:lvlJc w:val="left"/>
    </w:lvl>
    <w:lvl w:ilvl="6" w:tplc="F2F42A38">
      <w:numFmt w:val="decimal"/>
      <w:lvlText w:val=""/>
      <w:lvlJc w:val="left"/>
    </w:lvl>
    <w:lvl w:ilvl="7" w:tplc="26120992">
      <w:numFmt w:val="decimal"/>
      <w:lvlText w:val=""/>
      <w:lvlJc w:val="left"/>
    </w:lvl>
    <w:lvl w:ilvl="8" w:tplc="7FFEDBC0">
      <w:numFmt w:val="decimal"/>
      <w:lvlText w:val=""/>
      <w:lvlJc w:val="left"/>
    </w:lvl>
  </w:abstractNum>
  <w:abstractNum w:abstractNumId="97">
    <w:nsid w:val="0000797D"/>
    <w:multiLevelType w:val="hybridMultilevel"/>
    <w:tmpl w:val="160407EA"/>
    <w:lvl w:ilvl="0" w:tplc="12EA1B86">
      <w:start w:val="1"/>
      <w:numFmt w:val="decimal"/>
      <w:lvlText w:val="%1."/>
      <w:lvlJc w:val="left"/>
    </w:lvl>
    <w:lvl w:ilvl="1" w:tplc="3AFAE618">
      <w:numFmt w:val="decimal"/>
      <w:lvlText w:val=""/>
      <w:lvlJc w:val="left"/>
    </w:lvl>
    <w:lvl w:ilvl="2" w:tplc="C492C8D2">
      <w:numFmt w:val="decimal"/>
      <w:lvlText w:val=""/>
      <w:lvlJc w:val="left"/>
    </w:lvl>
    <w:lvl w:ilvl="3" w:tplc="D84A400A">
      <w:numFmt w:val="decimal"/>
      <w:lvlText w:val=""/>
      <w:lvlJc w:val="left"/>
    </w:lvl>
    <w:lvl w:ilvl="4" w:tplc="103E7FC6">
      <w:numFmt w:val="decimal"/>
      <w:lvlText w:val=""/>
      <w:lvlJc w:val="left"/>
    </w:lvl>
    <w:lvl w:ilvl="5" w:tplc="2B6630CC">
      <w:numFmt w:val="decimal"/>
      <w:lvlText w:val=""/>
      <w:lvlJc w:val="left"/>
    </w:lvl>
    <w:lvl w:ilvl="6" w:tplc="77ECFB4E">
      <w:numFmt w:val="decimal"/>
      <w:lvlText w:val=""/>
      <w:lvlJc w:val="left"/>
    </w:lvl>
    <w:lvl w:ilvl="7" w:tplc="A4F02C42">
      <w:numFmt w:val="decimal"/>
      <w:lvlText w:val=""/>
      <w:lvlJc w:val="left"/>
    </w:lvl>
    <w:lvl w:ilvl="8" w:tplc="46024D66">
      <w:numFmt w:val="decimal"/>
      <w:lvlText w:val=""/>
      <w:lvlJc w:val="left"/>
    </w:lvl>
  </w:abstractNum>
  <w:abstractNum w:abstractNumId="98">
    <w:nsid w:val="00007983"/>
    <w:multiLevelType w:val="hybridMultilevel"/>
    <w:tmpl w:val="6B8C619E"/>
    <w:lvl w:ilvl="0" w:tplc="4A82C83E">
      <w:start w:val="1"/>
      <w:numFmt w:val="bullet"/>
      <w:lvlText w:val="С"/>
      <w:lvlJc w:val="left"/>
    </w:lvl>
    <w:lvl w:ilvl="1" w:tplc="7502321C">
      <w:start w:val="1"/>
      <w:numFmt w:val="bullet"/>
      <w:lvlText w:val="В"/>
      <w:lvlJc w:val="left"/>
    </w:lvl>
    <w:lvl w:ilvl="2" w:tplc="B9D00DBC">
      <w:numFmt w:val="decimal"/>
      <w:lvlText w:val=""/>
      <w:lvlJc w:val="left"/>
    </w:lvl>
    <w:lvl w:ilvl="3" w:tplc="3BC66D06">
      <w:numFmt w:val="decimal"/>
      <w:lvlText w:val=""/>
      <w:lvlJc w:val="left"/>
    </w:lvl>
    <w:lvl w:ilvl="4" w:tplc="FECEE84A">
      <w:numFmt w:val="decimal"/>
      <w:lvlText w:val=""/>
      <w:lvlJc w:val="left"/>
    </w:lvl>
    <w:lvl w:ilvl="5" w:tplc="FBDCE286">
      <w:numFmt w:val="decimal"/>
      <w:lvlText w:val=""/>
      <w:lvlJc w:val="left"/>
    </w:lvl>
    <w:lvl w:ilvl="6" w:tplc="E778856E">
      <w:numFmt w:val="decimal"/>
      <w:lvlText w:val=""/>
      <w:lvlJc w:val="left"/>
    </w:lvl>
    <w:lvl w:ilvl="7" w:tplc="410021DC">
      <w:numFmt w:val="decimal"/>
      <w:lvlText w:val=""/>
      <w:lvlJc w:val="left"/>
    </w:lvl>
    <w:lvl w:ilvl="8" w:tplc="368E2C8A">
      <w:numFmt w:val="decimal"/>
      <w:lvlText w:val=""/>
      <w:lvlJc w:val="left"/>
    </w:lvl>
  </w:abstractNum>
  <w:abstractNum w:abstractNumId="99">
    <w:nsid w:val="0000798B"/>
    <w:multiLevelType w:val="hybridMultilevel"/>
    <w:tmpl w:val="410E2252"/>
    <w:lvl w:ilvl="0" w:tplc="E6004DB6">
      <w:start w:val="2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E3A6D6FE">
      <w:start w:val="1"/>
      <w:numFmt w:val="bullet"/>
      <w:lvlText w:val="С"/>
      <w:lvlJc w:val="left"/>
    </w:lvl>
    <w:lvl w:ilvl="2" w:tplc="5838F840">
      <w:numFmt w:val="decimal"/>
      <w:lvlText w:val=""/>
      <w:lvlJc w:val="left"/>
    </w:lvl>
    <w:lvl w:ilvl="3" w:tplc="40BCE488">
      <w:numFmt w:val="decimal"/>
      <w:lvlText w:val=""/>
      <w:lvlJc w:val="left"/>
    </w:lvl>
    <w:lvl w:ilvl="4" w:tplc="E11A1EE8">
      <w:numFmt w:val="decimal"/>
      <w:lvlText w:val=""/>
      <w:lvlJc w:val="left"/>
    </w:lvl>
    <w:lvl w:ilvl="5" w:tplc="04C2E17A">
      <w:numFmt w:val="decimal"/>
      <w:lvlText w:val=""/>
      <w:lvlJc w:val="left"/>
    </w:lvl>
    <w:lvl w:ilvl="6" w:tplc="8BDCFDC2">
      <w:numFmt w:val="decimal"/>
      <w:lvlText w:val=""/>
      <w:lvlJc w:val="left"/>
    </w:lvl>
    <w:lvl w:ilvl="7" w:tplc="94703248">
      <w:numFmt w:val="decimal"/>
      <w:lvlText w:val=""/>
      <w:lvlJc w:val="left"/>
    </w:lvl>
    <w:lvl w:ilvl="8" w:tplc="4F82B862">
      <w:numFmt w:val="decimal"/>
      <w:lvlText w:val=""/>
      <w:lvlJc w:val="left"/>
    </w:lvl>
  </w:abstractNum>
  <w:abstractNum w:abstractNumId="100">
    <w:nsid w:val="00007DD1"/>
    <w:multiLevelType w:val="hybridMultilevel"/>
    <w:tmpl w:val="EB92C46C"/>
    <w:lvl w:ilvl="0" w:tplc="EE9EE72E">
      <w:start w:val="1"/>
      <w:numFmt w:val="bullet"/>
      <w:lvlText w:val="-"/>
      <w:lvlJc w:val="left"/>
    </w:lvl>
    <w:lvl w:ilvl="1" w:tplc="4F8409B0">
      <w:start w:val="1"/>
      <w:numFmt w:val="bullet"/>
      <w:lvlText w:val="-"/>
      <w:lvlJc w:val="left"/>
    </w:lvl>
    <w:lvl w:ilvl="2" w:tplc="077ED842">
      <w:numFmt w:val="decimal"/>
      <w:lvlText w:val=""/>
      <w:lvlJc w:val="left"/>
    </w:lvl>
    <w:lvl w:ilvl="3" w:tplc="0EA2ACA4">
      <w:numFmt w:val="decimal"/>
      <w:lvlText w:val=""/>
      <w:lvlJc w:val="left"/>
    </w:lvl>
    <w:lvl w:ilvl="4" w:tplc="AE848EB8">
      <w:numFmt w:val="decimal"/>
      <w:lvlText w:val=""/>
      <w:lvlJc w:val="left"/>
    </w:lvl>
    <w:lvl w:ilvl="5" w:tplc="B0CE6C2C">
      <w:numFmt w:val="decimal"/>
      <w:lvlText w:val=""/>
      <w:lvlJc w:val="left"/>
    </w:lvl>
    <w:lvl w:ilvl="6" w:tplc="3EC2FE96">
      <w:numFmt w:val="decimal"/>
      <w:lvlText w:val=""/>
      <w:lvlJc w:val="left"/>
    </w:lvl>
    <w:lvl w:ilvl="7" w:tplc="431C0458">
      <w:numFmt w:val="decimal"/>
      <w:lvlText w:val=""/>
      <w:lvlJc w:val="left"/>
    </w:lvl>
    <w:lvl w:ilvl="8" w:tplc="03308B10">
      <w:numFmt w:val="decimal"/>
      <w:lvlText w:val=""/>
      <w:lvlJc w:val="left"/>
    </w:lvl>
  </w:abstractNum>
  <w:abstractNum w:abstractNumId="101">
    <w:nsid w:val="00007EB7"/>
    <w:multiLevelType w:val="hybridMultilevel"/>
    <w:tmpl w:val="C6E49F58"/>
    <w:lvl w:ilvl="0" w:tplc="A25646F8">
      <w:start w:val="1"/>
      <w:numFmt w:val="bullet"/>
      <w:lvlText w:val="В"/>
      <w:lvlJc w:val="left"/>
    </w:lvl>
    <w:lvl w:ilvl="1" w:tplc="0E0C51D0">
      <w:numFmt w:val="decimal"/>
      <w:lvlText w:val=""/>
      <w:lvlJc w:val="left"/>
    </w:lvl>
    <w:lvl w:ilvl="2" w:tplc="F602595A">
      <w:numFmt w:val="decimal"/>
      <w:lvlText w:val=""/>
      <w:lvlJc w:val="left"/>
    </w:lvl>
    <w:lvl w:ilvl="3" w:tplc="6AB2918E">
      <w:numFmt w:val="decimal"/>
      <w:lvlText w:val=""/>
      <w:lvlJc w:val="left"/>
    </w:lvl>
    <w:lvl w:ilvl="4" w:tplc="89169282">
      <w:numFmt w:val="decimal"/>
      <w:lvlText w:val=""/>
      <w:lvlJc w:val="left"/>
    </w:lvl>
    <w:lvl w:ilvl="5" w:tplc="2BB63BF8">
      <w:numFmt w:val="decimal"/>
      <w:lvlText w:val=""/>
      <w:lvlJc w:val="left"/>
    </w:lvl>
    <w:lvl w:ilvl="6" w:tplc="16CE4CD2">
      <w:numFmt w:val="decimal"/>
      <w:lvlText w:val=""/>
      <w:lvlJc w:val="left"/>
    </w:lvl>
    <w:lvl w:ilvl="7" w:tplc="9DD43AB4">
      <w:numFmt w:val="decimal"/>
      <w:lvlText w:val=""/>
      <w:lvlJc w:val="left"/>
    </w:lvl>
    <w:lvl w:ilvl="8" w:tplc="7B669A02">
      <w:numFmt w:val="decimal"/>
      <w:lvlText w:val=""/>
      <w:lvlJc w:val="left"/>
    </w:lvl>
  </w:abstractNum>
  <w:abstractNum w:abstractNumId="102">
    <w:nsid w:val="00007F4F"/>
    <w:multiLevelType w:val="hybridMultilevel"/>
    <w:tmpl w:val="1904FB72"/>
    <w:lvl w:ilvl="0" w:tplc="FF32BDD0">
      <w:start w:val="1"/>
      <w:numFmt w:val="bullet"/>
      <w:lvlText w:val="В"/>
      <w:lvlJc w:val="left"/>
    </w:lvl>
    <w:lvl w:ilvl="1" w:tplc="8F3677B6">
      <w:numFmt w:val="decimal"/>
      <w:lvlText w:val=""/>
      <w:lvlJc w:val="left"/>
    </w:lvl>
    <w:lvl w:ilvl="2" w:tplc="0E9CF8C8">
      <w:numFmt w:val="decimal"/>
      <w:lvlText w:val=""/>
      <w:lvlJc w:val="left"/>
    </w:lvl>
    <w:lvl w:ilvl="3" w:tplc="C6D2E152">
      <w:numFmt w:val="decimal"/>
      <w:lvlText w:val=""/>
      <w:lvlJc w:val="left"/>
    </w:lvl>
    <w:lvl w:ilvl="4" w:tplc="8D3A87A6">
      <w:numFmt w:val="decimal"/>
      <w:lvlText w:val=""/>
      <w:lvlJc w:val="left"/>
    </w:lvl>
    <w:lvl w:ilvl="5" w:tplc="948ADF12">
      <w:numFmt w:val="decimal"/>
      <w:lvlText w:val=""/>
      <w:lvlJc w:val="left"/>
    </w:lvl>
    <w:lvl w:ilvl="6" w:tplc="5F940CBC">
      <w:numFmt w:val="decimal"/>
      <w:lvlText w:val=""/>
      <w:lvlJc w:val="left"/>
    </w:lvl>
    <w:lvl w:ilvl="7" w:tplc="00CCD912">
      <w:numFmt w:val="decimal"/>
      <w:lvlText w:val=""/>
      <w:lvlJc w:val="left"/>
    </w:lvl>
    <w:lvl w:ilvl="8" w:tplc="3A402176">
      <w:numFmt w:val="decimal"/>
      <w:lvlText w:val=""/>
      <w:lvlJc w:val="left"/>
    </w:lvl>
  </w:abstractNum>
  <w:abstractNum w:abstractNumId="103">
    <w:nsid w:val="054C680C"/>
    <w:multiLevelType w:val="hybridMultilevel"/>
    <w:tmpl w:val="E3A23C46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04">
    <w:nsid w:val="078522D3"/>
    <w:multiLevelType w:val="hybridMultilevel"/>
    <w:tmpl w:val="BF326BBA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05">
    <w:nsid w:val="1B274BFA"/>
    <w:multiLevelType w:val="hybridMultilevel"/>
    <w:tmpl w:val="F74A9050"/>
    <w:lvl w:ilvl="0" w:tplc="0419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106">
    <w:nsid w:val="1DEB66FF"/>
    <w:multiLevelType w:val="hybridMultilevel"/>
    <w:tmpl w:val="480A1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1FE83036"/>
    <w:multiLevelType w:val="hybridMultilevel"/>
    <w:tmpl w:val="1852889C"/>
    <w:lvl w:ilvl="0" w:tplc="999ED8AE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8">
    <w:nsid w:val="22A25998"/>
    <w:multiLevelType w:val="hybridMultilevel"/>
    <w:tmpl w:val="BF9C4FFA"/>
    <w:lvl w:ilvl="0" w:tplc="04190001">
      <w:start w:val="1"/>
      <w:numFmt w:val="bullet"/>
      <w:lvlText w:val=""/>
      <w:lvlJc w:val="left"/>
      <w:pPr>
        <w:tabs>
          <w:tab w:val="num" w:pos="684"/>
        </w:tabs>
        <w:ind w:left="6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04"/>
        </w:tabs>
        <w:ind w:left="1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24"/>
        </w:tabs>
        <w:ind w:left="2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</w:abstractNum>
  <w:abstractNum w:abstractNumId="109">
    <w:nsid w:val="2A011CFB"/>
    <w:multiLevelType w:val="hybridMultilevel"/>
    <w:tmpl w:val="DBB2ECF8"/>
    <w:lvl w:ilvl="0" w:tplc="971E051A">
      <w:start w:val="17"/>
      <w:numFmt w:val="decimal"/>
      <w:lvlText w:val="%1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0">
    <w:nsid w:val="38171745"/>
    <w:multiLevelType w:val="hybridMultilevel"/>
    <w:tmpl w:val="C860C6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>
    <w:nsid w:val="3E242388"/>
    <w:multiLevelType w:val="multilevel"/>
    <w:tmpl w:val="94F62E8E"/>
    <w:lvl w:ilvl="0">
      <w:start w:val="2"/>
      <w:numFmt w:val="decimal"/>
      <w:lvlText w:val="%1."/>
      <w:lvlJc w:val="left"/>
      <w:pPr>
        <w:ind w:left="675" w:hanging="67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4"/>
      <w:numFmt w:val="decimal"/>
      <w:lvlText w:val="%1.%2.%3."/>
      <w:lvlJc w:val="left"/>
      <w:pPr>
        <w:ind w:left="369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112">
    <w:nsid w:val="45D07C50"/>
    <w:multiLevelType w:val="hybridMultilevel"/>
    <w:tmpl w:val="21447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96F6928"/>
    <w:multiLevelType w:val="multilevel"/>
    <w:tmpl w:val="3626A32A"/>
    <w:lvl w:ilvl="0">
      <w:start w:val="1"/>
      <w:numFmt w:val="decimal"/>
      <w:lvlText w:val="%1.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922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3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42" w:hanging="1440"/>
      </w:pPr>
      <w:rPr>
        <w:rFonts w:hint="default"/>
      </w:rPr>
    </w:lvl>
  </w:abstractNum>
  <w:abstractNum w:abstractNumId="114">
    <w:nsid w:val="4D811048"/>
    <w:multiLevelType w:val="hybridMultilevel"/>
    <w:tmpl w:val="9B709E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>
    <w:nsid w:val="50E36993"/>
    <w:multiLevelType w:val="hybridMultilevel"/>
    <w:tmpl w:val="D6200F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6">
    <w:nsid w:val="71AC19DC"/>
    <w:multiLevelType w:val="hybridMultilevel"/>
    <w:tmpl w:val="79F067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>
    <w:nsid w:val="7C8A02C0"/>
    <w:multiLevelType w:val="multilevel"/>
    <w:tmpl w:val="C8C85714"/>
    <w:lvl w:ilvl="0">
      <w:start w:val="1"/>
      <w:numFmt w:val="decimal"/>
      <w:lvlText w:val="%1."/>
      <w:lvlJc w:val="left"/>
      <w:pPr>
        <w:ind w:left="1330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1720" w:hanging="750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72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0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5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10" w:hanging="1440"/>
      </w:pPr>
      <w:rPr>
        <w:rFonts w:hint="default"/>
      </w:rPr>
    </w:lvl>
  </w:abstractNum>
  <w:num w:numId="1">
    <w:abstractNumId w:val="97"/>
  </w:num>
  <w:num w:numId="2">
    <w:abstractNumId w:val="75"/>
  </w:num>
  <w:num w:numId="3">
    <w:abstractNumId w:val="8"/>
  </w:num>
  <w:num w:numId="4">
    <w:abstractNumId w:val="60"/>
  </w:num>
  <w:num w:numId="5">
    <w:abstractNumId w:val="40"/>
  </w:num>
  <w:num w:numId="6">
    <w:abstractNumId w:val="72"/>
  </w:num>
  <w:num w:numId="7">
    <w:abstractNumId w:val="62"/>
  </w:num>
  <w:num w:numId="8">
    <w:abstractNumId w:val="57"/>
  </w:num>
  <w:num w:numId="9">
    <w:abstractNumId w:val="37"/>
  </w:num>
  <w:num w:numId="10">
    <w:abstractNumId w:val="15"/>
  </w:num>
  <w:num w:numId="11">
    <w:abstractNumId w:val="25"/>
  </w:num>
  <w:num w:numId="12">
    <w:abstractNumId w:val="42"/>
  </w:num>
  <w:num w:numId="13">
    <w:abstractNumId w:val="79"/>
  </w:num>
  <w:num w:numId="14">
    <w:abstractNumId w:val="101"/>
  </w:num>
  <w:num w:numId="15">
    <w:abstractNumId w:val="34"/>
  </w:num>
  <w:num w:numId="16">
    <w:abstractNumId w:val="50"/>
  </w:num>
  <w:num w:numId="17">
    <w:abstractNumId w:val="99"/>
  </w:num>
  <w:num w:numId="18">
    <w:abstractNumId w:val="94"/>
  </w:num>
  <w:num w:numId="19">
    <w:abstractNumId w:val="67"/>
  </w:num>
  <w:num w:numId="20">
    <w:abstractNumId w:val="6"/>
  </w:num>
  <w:num w:numId="21">
    <w:abstractNumId w:val="16"/>
  </w:num>
  <w:num w:numId="22">
    <w:abstractNumId w:val="91"/>
  </w:num>
  <w:num w:numId="23">
    <w:abstractNumId w:val="82"/>
  </w:num>
  <w:num w:numId="24">
    <w:abstractNumId w:val="59"/>
  </w:num>
  <w:num w:numId="25">
    <w:abstractNumId w:val="20"/>
  </w:num>
  <w:num w:numId="26">
    <w:abstractNumId w:val="19"/>
  </w:num>
  <w:num w:numId="27">
    <w:abstractNumId w:val="81"/>
  </w:num>
  <w:num w:numId="28">
    <w:abstractNumId w:val="46"/>
  </w:num>
  <w:num w:numId="29">
    <w:abstractNumId w:val="17"/>
  </w:num>
  <w:num w:numId="30">
    <w:abstractNumId w:val="49"/>
  </w:num>
  <w:num w:numId="31">
    <w:abstractNumId w:val="70"/>
  </w:num>
  <w:num w:numId="32">
    <w:abstractNumId w:val="41"/>
  </w:num>
  <w:num w:numId="33">
    <w:abstractNumId w:val="28"/>
  </w:num>
  <w:num w:numId="34">
    <w:abstractNumId w:val="56"/>
  </w:num>
  <w:num w:numId="35">
    <w:abstractNumId w:val="66"/>
  </w:num>
  <w:num w:numId="36">
    <w:abstractNumId w:val="78"/>
  </w:num>
  <w:num w:numId="37">
    <w:abstractNumId w:val="69"/>
  </w:num>
  <w:num w:numId="38">
    <w:abstractNumId w:val="47"/>
  </w:num>
  <w:num w:numId="39">
    <w:abstractNumId w:val="11"/>
  </w:num>
  <w:num w:numId="40">
    <w:abstractNumId w:val="38"/>
  </w:num>
  <w:num w:numId="41">
    <w:abstractNumId w:val="85"/>
  </w:num>
  <w:num w:numId="42">
    <w:abstractNumId w:val="3"/>
  </w:num>
  <w:num w:numId="43">
    <w:abstractNumId w:val="51"/>
  </w:num>
  <w:num w:numId="44">
    <w:abstractNumId w:val="65"/>
  </w:num>
  <w:num w:numId="45">
    <w:abstractNumId w:val="43"/>
  </w:num>
  <w:num w:numId="46">
    <w:abstractNumId w:val="7"/>
  </w:num>
  <w:num w:numId="47">
    <w:abstractNumId w:val="98"/>
  </w:num>
  <w:num w:numId="48">
    <w:abstractNumId w:val="95"/>
  </w:num>
  <w:num w:numId="49">
    <w:abstractNumId w:val="53"/>
  </w:num>
  <w:num w:numId="50">
    <w:abstractNumId w:val="35"/>
  </w:num>
  <w:num w:numId="51">
    <w:abstractNumId w:val="45"/>
  </w:num>
  <w:num w:numId="52">
    <w:abstractNumId w:val="39"/>
  </w:num>
  <w:num w:numId="53">
    <w:abstractNumId w:val="88"/>
  </w:num>
  <w:num w:numId="54">
    <w:abstractNumId w:val="32"/>
  </w:num>
  <w:num w:numId="55">
    <w:abstractNumId w:val="44"/>
  </w:num>
  <w:num w:numId="56">
    <w:abstractNumId w:val="27"/>
  </w:num>
  <w:num w:numId="57">
    <w:abstractNumId w:val="100"/>
  </w:num>
  <w:num w:numId="58">
    <w:abstractNumId w:val="30"/>
  </w:num>
  <w:num w:numId="59">
    <w:abstractNumId w:val="73"/>
  </w:num>
  <w:num w:numId="60">
    <w:abstractNumId w:val="55"/>
  </w:num>
  <w:num w:numId="61">
    <w:abstractNumId w:val="22"/>
  </w:num>
  <w:num w:numId="62">
    <w:abstractNumId w:val="48"/>
  </w:num>
  <w:num w:numId="63">
    <w:abstractNumId w:val="92"/>
  </w:num>
  <w:num w:numId="64">
    <w:abstractNumId w:val="2"/>
  </w:num>
  <w:num w:numId="65">
    <w:abstractNumId w:val="102"/>
  </w:num>
  <w:num w:numId="66">
    <w:abstractNumId w:val="58"/>
  </w:num>
  <w:num w:numId="67">
    <w:abstractNumId w:val="4"/>
  </w:num>
  <w:num w:numId="68">
    <w:abstractNumId w:val="52"/>
  </w:num>
  <w:num w:numId="69">
    <w:abstractNumId w:val="21"/>
  </w:num>
  <w:num w:numId="70">
    <w:abstractNumId w:val="87"/>
  </w:num>
  <w:num w:numId="71">
    <w:abstractNumId w:val="63"/>
  </w:num>
  <w:num w:numId="72">
    <w:abstractNumId w:val="64"/>
  </w:num>
  <w:num w:numId="73">
    <w:abstractNumId w:val="23"/>
  </w:num>
  <w:num w:numId="74">
    <w:abstractNumId w:val="86"/>
  </w:num>
  <w:num w:numId="75">
    <w:abstractNumId w:val="12"/>
  </w:num>
  <w:num w:numId="76">
    <w:abstractNumId w:val="9"/>
  </w:num>
  <w:num w:numId="77">
    <w:abstractNumId w:val="74"/>
  </w:num>
  <w:num w:numId="78">
    <w:abstractNumId w:val="31"/>
  </w:num>
  <w:num w:numId="79">
    <w:abstractNumId w:val="96"/>
  </w:num>
  <w:num w:numId="80">
    <w:abstractNumId w:val="29"/>
  </w:num>
  <w:num w:numId="81">
    <w:abstractNumId w:val="33"/>
  </w:num>
  <w:num w:numId="82">
    <w:abstractNumId w:val="13"/>
  </w:num>
  <w:num w:numId="83">
    <w:abstractNumId w:val="71"/>
  </w:num>
  <w:num w:numId="84">
    <w:abstractNumId w:val="84"/>
  </w:num>
  <w:num w:numId="85">
    <w:abstractNumId w:val="68"/>
  </w:num>
  <w:num w:numId="86">
    <w:abstractNumId w:val="61"/>
  </w:num>
  <w:num w:numId="87">
    <w:abstractNumId w:val="77"/>
  </w:num>
  <w:num w:numId="88">
    <w:abstractNumId w:val="26"/>
  </w:num>
  <w:num w:numId="89">
    <w:abstractNumId w:val="14"/>
  </w:num>
  <w:num w:numId="90">
    <w:abstractNumId w:val="0"/>
  </w:num>
  <w:num w:numId="91">
    <w:abstractNumId w:val="5"/>
  </w:num>
  <w:num w:numId="92">
    <w:abstractNumId w:val="80"/>
  </w:num>
  <w:num w:numId="93">
    <w:abstractNumId w:val="89"/>
  </w:num>
  <w:num w:numId="94">
    <w:abstractNumId w:val="24"/>
  </w:num>
  <w:num w:numId="95">
    <w:abstractNumId w:val="10"/>
  </w:num>
  <w:num w:numId="96">
    <w:abstractNumId w:val="54"/>
  </w:num>
  <w:num w:numId="97">
    <w:abstractNumId w:val="1"/>
  </w:num>
  <w:num w:numId="98">
    <w:abstractNumId w:val="36"/>
  </w:num>
  <w:num w:numId="99">
    <w:abstractNumId w:val="93"/>
  </w:num>
  <w:num w:numId="100">
    <w:abstractNumId w:val="83"/>
  </w:num>
  <w:num w:numId="101">
    <w:abstractNumId w:val="76"/>
  </w:num>
  <w:num w:numId="102">
    <w:abstractNumId w:val="18"/>
  </w:num>
  <w:num w:numId="103">
    <w:abstractNumId w:val="90"/>
  </w:num>
  <w:num w:numId="104">
    <w:abstractNumId w:val="111"/>
  </w:num>
  <w:num w:numId="105">
    <w:abstractNumId w:val="115"/>
  </w:num>
  <w:num w:numId="106">
    <w:abstractNumId w:val="109"/>
  </w:num>
  <w:num w:numId="107">
    <w:abstractNumId w:val="116"/>
  </w:num>
  <w:num w:numId="108">
    <w:abstractNumId w:val="110"/>
  </w:num>
  <w:num w:numId="109">
    <w:abstractNumId w:val="108"/>
  </w:num>
  <w:num w:numId="110">
    <w:abstractNumId w:val="114"/>
  </w:num>
  <w:num w:numId="111">
    <w:abstractNumId w:val="105"/>
  </w:num>
  <w:num w:numId="112">
    <w:abstractNumId w:val="113"/>
  </w:num>
  <w:num w:numId="113">
    <w:abstractNumId w:val="117"/>
  </w:num>
  <w:num w:numId="114">
    <w:abstractNumId w:val="107"/>
  </w:num>
  <w:num w:numId="115">
    <w:abstractNumId w:val="103"/>
  </w:num>
  <w:num w:numId="116">
    <w:abstractNumId w:val="104"/>
  </w:num>
  <w:num w:numId="117">
    <w:abstractNumId w:val="106"/>
  </w:num>
  <w:num w:numId="118">
    <w:abstractNumId w:val="112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032"/>
    <w:rsid w:val="00023286"/>
    <w:rsid w:val="0002714F"/>
    <w:rsid w:val="00033308"/>
    <w:rsid w:val="00034BBE"/>
    <w:rsid w:val="00036544"/>
    <w:rsid w:val="0004059B"/>
    <w:rsid w:val="000412B1"/>
    <w:rsid w:val="00043442"/>
    <w:rsid w:val="00043DC4"/>
    <w:rsid w:val="00050B73"/>
    <w:rsid w:val="0005588E"/>
    <w:rsid w:val="00060CC5"/>
    <w:rsid w:val="000659C3"/>
    <w:rsid w:val="00076CF9"/>
    <w:rsid w:val="00082F60"/>
    <w:rsid w:val="00086BFF"/>
    <w:rsid w:val="000922D4"/>
    <w:rsid w:val="000924C5"/>
    <w:rsid w:val="00097044"/>
    <w:rsid w:val="000A0941"/>
    <w:rsid w:val="000A43E1"/>
    <w:rsid w:val="000A6A55"/>
    <w:rsid w:val="000B469A"/>
    <w:rsid w:val="000C241E"/>
    <w:rsid w:val="000C2456"/>
    <w:rsid w:val="000D1906"/>
    <w:rsid w:val="000D5E54"/>
    <w:rsid w:val="000D6A3D"/>
    <w:rsid w:val="000E472C"/>
    <w:rsid w:val="000E6159"/>
    <w:rsid w:val="000E7053"/>
    <w:rsid w:val="001038AC"/>
    <w:rsid w:val="00104D50"/>
    <w:rsid w:val="00117FCA"/>
    <w:rsid w:val="00132F21"/>
    <w:rsid w:val="00140E92"/>
    <w:rsid w:val="00143AEA"/>
    <w:rsid w:val="00145814"/>
    <w:rsid w:val="00150B6B"/>
    <w:rsid w:val="001606A2"/>
    <w:rsid w:val="00167498"/>
    <w:rsid w:val="0017479D"/>
    <w:rsid w:val="001763B6"/>
    <w:rsid w:val="00181F44"/>
    <w:rsid w:val="0018325B"/>
    <w:rsid w:val="00183B96"/>
    <w:rsid w:val="0019770C"/>
    <w:rsid w:val="001B3738"/>
    <w:rsid w:val="001C01B0"/>
    <w:rsid w:val="001C4E34"/>
    <w:rsid w:val="001C5573"/>
    <w:rsid w:val="001C654E"/>
    <w:rsid w:val="001D6119"/>
    <w:rsid w:val="001E29AB"/>
    <w:rsid w:val="001E531D"/>
    <w:rsid w:val="001E5E8A"/>
    <w:rsid w:val="001F6130"/>
    <w:rsid w:val="002002EF"/>
    <w:rsid w:val="00211856"/>
    <w:rsid w:val="00211FBF"/>
    <w:rsid w:val="00213E57"/>
    <w:rsid w:val="00216C2B"/>
    <w:rsid w:val="00217545"/>
    <w:rsid w:val="002212CC"/>
    <w:rsid w:val="0022135E"/>
    <w:rsid w:val="00221661"/>
    <w:rsid w:val="00225634"/>
    <w:rsid w:val="00226410"/>
    <w:rsid w:val="00230D7A"/>
    <w:rsid w:val="00237C1C"/>
    <w:rsid w:val="00240512"/>
    <w:rsid w:val="00241DDA"/>
    <w:rsid w:val="00246AD3"/>
    <w:rsid w:val="002517C8"/>
    <w:rsid w:val="002543A8"/>
    <w:rsid w:val="0025482B"/>
    <w:rsid w:val="002559C3"/>
    <w:rsid w:val="00267BA8"/>
    <w:rsid w:val="00267C81"/>
    <w:rsid w:val="00274F6D"/>
    <w:rsid w:val="0028267A"/>
    <w:rsid w:val="00290901"/>
    <w:rsid w:val="00294872"/>
    <w:rsid w:val="002953A9"/>
    <w:rsid w:val="0029748F"/>
    <w:rsid w:val="002A1B2D"/>
    <w:rsid w:val="002A28F7"/>
    <w:rsid w:val="002A5B68"/>
    <w:rsid w:val="002B7EF0"/>
    <w:rsid w:val="002C29D7"/>
    <w:rsid w:val="002C3F9A"/>
    <w:rsid w:val="002C52DE"/>
    <w:rsid w:val="002C7625"/>
    <w:rsid w:val="002D084A"/>
    <w:rsid w:val="002D3004"/>
    <w:rsid w:val="002E5B5E"/>
    <w:rsid w:val="002E7270"/>
    <w:rsid w:val="002E7764"/>
    <w:rsid w:val="002F27F8"/>
    <w:rsid w:val="002F5A3F"/>
    <w:rsid w:val="002F63F6"/>
    <w:rsid w:val="00305EE7"/>
    <w:rsid w:val="00307611"/>
    <w:rsid w:val="003210A6"/>
    <w:rsid w:val="00322355"/>
    <w:rsid w:val="00324AFD"/>
    <w:rsid w:val="00330C6A"/>
    <w:rsid w:val="00331C20"/>
    <w:rsid w:val="003527A5"/>
    <w:rsid w:val="00356DDB"/>
    <w:rsid w:val="00360F1A"/>
    <w:rsid w:val="00375EA9"/>
    <w:rsid w:val="00377E88"/>
    <w:rsid w:val="00394DFC"/>
    <w:rsid w:val="003A4091"/>
    <w:rsid w:val="003A5C64"/>
    <w:rsid w:val="003B1F92"/>
    <w:rsid w:val="003B6DD0"/>
    <w:rsid w:val="003C3DA8"/>
    <w:rsid w:val="003C6983"/>
    <w:rsid w:val="003D067E"/>
    <w:rsid w:val="003D416D"/>
    <w:rsid w:val="003D6410"/>
    <w:rsid w:val="003E1BF6"/>
    <w:rsid w:val="003E51B1"/>
    <w:rsid w:val="003E6C6F"/>
    <w:rsid w:val="003F03F7"/>
    <w:rsid w:val="003F1FAE"/>
    <w:rsid w:val="003F2524"/>
    <w:rsid w:val="003F3C08"/>
    <w:rsid w:val="003F46CC"/>
    <w:rsid w:val="004039B3"/>
    <w:rsid w:val="004216F4"/>
    <w:rsid w:val="00424547"/>
    <w:rsid w:val="00424DCA"/>
    <w:rsid w:val="00433FD9"/>
    <w:rsid w:val="00437BC7"/>
    <w:rsid w:val="004412F6"/>
    <w:rsid w:val="0044209A"/>
    <w:rsid w:val="00442486"/>
    <w:rsid w:val="00445CB9"/>
    <w:rsid w:val="00456399"/>
    <w:rsid w:val="00463C84"/>
    <w:rsid w:val="00480C7B"/>
    <w:rsid w:val="00480ED3"/>
    <w:rsid w:val="004820C7"/>
    <w:rsid w:val="004835FD"/>
    <w:rsid w:val="00485430"/>
    <w:rsid w:val="004948F0"/>
    <w:rsid w:val="00495E80"/>
    <w:rsid w:val="004A4392"/>
    <w:rsid w:val="004B214F"/>
    <w:rsid w:val="004D24E9"/>
    <w:rsid w:val="004D661B"/>
    <w:rsid w:val="004D7027"/>
    <w:rsid w:val="004E0F3F"/>
    <w:rsid w:val="004E1150"/>
    <w:rsid w:val="004E3B47"/>
    <w:rsid w:val="004E3EB7"/>
    <w:rsid w:val="004F397D"/>
    <w:rsid w:val="005003A9"/>
    <w:rsid w:val="00501294"/>
    <w:rsid w:val="00504FF2"/>
    <w:rsid w:val="00515802"/>
    <w:rsid w:val="00516CE2"/>
    <w:rsid w:val="00521ABC"/>
    <w:rsid w:val="0052368E"/>
    <w:rsid w:val="00531FD1"/>
    <w:rsid w:val="00532A22"/>
    <w:rsid w:val="00536C75"/>
    <w:rsid w:val="00551E13"/>
    <w:rsid w:val="005536A6"/>
    <w:rsid w:val="00555E65"/>
    <w:rsid w:val="00562898"/>
    <w:rsid w:val="00565530"/>
    <w:rsid w:val="00582AFC"/>
    <w:rsid w:val="00585447"/>
    <w:rsid w:val="005938C7"/>
    <w:rsid w:val="005A05D1"/>
    <w:rsid w:val="005A1699"/>
    <w:rsid w:val="005A1A0C"/>
    <w:rsid w:val="005A73C6"/>
    <w:rsid w:val="005B7CD4"/>
    <w:rsid w:val="005C33B7"/>
    <w:rsid w:val="005C5E73"/>
    <w:rsid w:val="005C6760"/>
    <w:rsid w:val="005C6C7D"/>
    <w:rsid w:val="005D074F"/>
    <w:rsid w:val="005E03EB"/>
    <w:rsid w:val="005E0BA6"/>
    <w:rsid w:val="005F17D7"/>
    <w:rsid w:val="005F260C"/>
    <w:rsid w:val="005F4A4F"/>
    <w:rsid w:val="005F5D0F"/>
    <w:rsid w:val="005F5E89"/>
    <w:rsid w:val="005F611B"/>
    <w:rsid w:val="0060437D"/>
    <w:rsid w:val="00607721"/>
    <w:rsid w:val="00640296"/>
    <w:rsid w:val="00643FB2"/>
    <w:rsid w:val="00651004"/>
    <w:rsid w:val="0065590C"/>
    <w:rsid w:val="006570EE"/>
    <w:rsid w:val="00664BEB"/>
    <w:rsid w:val="00664CBB"/>
    <w:rsid w:val="00683257"/>
    <w:rsid w:val="00690466"/>
    <w:rsid w:val="0069576C"/>
    <w:rsid w:val="006A3A69"/>
    <w:rsid w:val="006A4F85"/>
    <w:rsid w:val="006A784C"/>
    <w:rsid w:val="006B025B"/>
    <w:rsid w:val="006B4C04"/>
    <w:rsid w:val="006B6DFE"/>
    <w:rsid w:val="006B72BF"/>
    <w:rsid w:val="006B7C2B"/>
    <w:rsid w:val="006C278C"/>
    <w:rsid w:val="006C361A"/>
    <w:rsid w:val="006C370E"/>
    <w:rsid w:val="006C6C7A"/>
    <w:rsid w:val="006D2A1C"/>
    <w:rsid w:val="006E1906"/>
    <w:rsid w:val="006E5124"/>
    <w:rsid w:val="006E5161"/>
    <w:rsid w:val="006E61C3"/>
    <w:rsid w:val="006E7275"/>
    <w:rsid w:val="006F1F79"/>
    <w:rsid w:val="006F7762"/>
    <w:rsid w:val="00704854"/>
    <w:rsid w:val="00704AE1"/>
    <w:rsid w:val="007171A1"/>
    <w:rsid w:val="00721BF7"/>
    <w:rsid w:val="00721FF5"/>
    <w:rsid w:val="00722E16"/>
    <w:rsid w:val="0072378A"/>
    <w:rsid w:val="0072427C"/>
    <w:rsid w:val="00731FCB"/>
    <w:rsid w:val="00733843"/>
    <w:rsid w:val="00737F69"/>
    <w:rsid w:val="00742458"/>
    <w:rsid w:val="0074625D"/>
    <w:rsid w:val="00751405"/>
    <w:rsid w:val="007523C4"/>
    <w:rsid w:val="007601B7"/>
    <w:rsid w:val="007644D0"/>
    <w:rsid w:val="00766A52"/>
    <w:rsid w:val="00767FB5"/>
    <w:rsid w:val="00773E3C"/>
    <w:rsid w:val="007759E0"/>
    <w:rsid w:val="00776AF7"/>
    <w:rsid w:val="007808CE"/>
    <w:rsid w:val="00782409"/>
    <w:rsid w:val="00785CC2"/>
    <w:rsid w:val="007957C4"/>
    <w:rsid w:val="007A3F8F"/>
    <w:rsid w:val="007A4AA4"/>
    <w:rsid w:val="007A5F3E"/>
    <w:rsid w:val="007A6CCD"/>
    <w:rsid w:val="007B11A8"/>
    <w:rsid w:val="007B1A9E"/>
    <w:rsid w:val="007B1CA1"/>
    <w:rsid w:val="007C0A11"/>
    <w:rsid w:val="007C0A79"/>
    <w:rsid w:val="007C0E29"/>
    <w:rsid w:val="007D3059"/>
    <w:rsid w:val="007D3ACB"/>
    <w:rsid w:val="007D498A"/>
    <w:rsid w:val="007E0543"/>
    <w:rsid w:val="007E1C07"/>
    <w:rsid w:val="007E3844"/>
    <w:rsid w:val="007E4DAD"/>
    <w:rsid w:val="007F34C1"/>
    <w:rsid w:val="007F44B6"/>
    <w:rsid w:val="00801D6C"/>
    <w:rsid w:val="00804F41"/>
    <w:rsid w:val="00817F43"/>
    <w:rsid w:val="0082102E"/>
    <w:rsid w:val="00822E44"/>
    <w:rsid w:val="008243AC"/>
    <w:rsid w:val="00843096"/>
    <w:rsid w:val="00843932"/>
    <w:rsid w:val="00844C79"/>
    <w:rsid w:val="00847ADF"/>
    <w:rsid w:val="008501BE"/>
    <w:rsid w:val="00852D36"/>
    <w:rsid w:val="0085617E"/>
    <w:rsid w:val="00861193"/>
    <w:rsid w:val="008652B7"/>
    <w:rsid w:val="008732B5"/>
    <w:rsid w:val="00894D38"/>
    <w:rsid w:val="00896F12"/>
    <w:rsid w:val="008A1615"/>
    <w:rsid w:val="008A1682"/>
    <w:rsid w:val="008A3B44"/>
    <w:rsid w:val="008A5804"/>
    <w:rsid w:val="008B2937"/>
    <w:rsid w:val="008B5E63"/>
    <w:rsid w:val="008B6E87"/>
    <w:rsid w:val="008C1752"/>
    <w:rsid w:val="008C1E4D"/>
    <w:rsid w:val="008C2EF9"/>
    <w:rsid w:val="008D12C7"/>
    <w:rsid w:val="008D172A"/>
    <w:rsid w:val="008E166F"/>
    <w:rsid w:val="008E6CED"/>
    <w:rsid w:val="008E7DFA"/>
    <w:rsid w:val="0090294E"/>
    <w:rsid w:val="00904929"/>
    <w:rsid w:val="00910CF4"/>
    <w:rsid w:val="00911FEB"/>
    <w:rsid w:val="0091499D"/>
    <w:rsid w:val="00920075"/>
    <w:rsid w:val="00921BB5"/>
    <w:rsid w:val="00926099"/>
    <w:rsid w:val="00930327"/>
    <w:rsid w:val="0093053C"/>
    <w:rsid w:val="00942C61"/>
    <w:rsid w:val="00962458"/>
    <w:rsid w:val="009731BD"/>
    <w:rsid w:val="009733DA"/>
    <w:rsid w:val="00984EA3"/>
    <w:rsid w:val="00986649"/>
    <w:rsid w:val="00990BFE"/>
    <w:rsid w:val="00993E40"/>
    <w:rsid w:val="00994B4A"/>
    <w:rsid w:val="00994F1D"/>
    <w:rsid w:val="009A0621"/>
    <w:rsid w:val="009A1F68"/>
    <w:rsid w:val="009A5A71"/>
    <w:rsid w:val="009B06F6"/>
    <w:rsid w:val="009B79AE"/>
    <w:rsid w:val="009C7FD8"/>
    <w:rsid w:val="009E1A10"/>
    <w:rsid w:val="009E1EBE"/>
    <w:rsid w:val="009E7B87"/>
    <w:rsid w:val="009F771D"/>
    <w:rsid w:val="00A016B9"/>
    <w:rsid w:val="00A0546D"/>
    <w:rsid w:val="00A10B3C"/>
    <w:rsid w:val="00A2550D"/>
    <w:rsid w:val="00A2743B"/>
    <w:rsid w:val="00A27838"/>
    <w:rsid w:val="00A329B0"/>
    <w:rsid w:val="00A3744F"/>
    <w:rsid w:val="00A43790"/>
    <w:rsid w:val="00A445A0"/>
    <w:rsid w:val="00A525D8"/>
    <w:rsid w:val="00A5330C"/>
    <w:rsid w:val="00A6293F"/>
    <w:rsid w:val="00A74BA4"/>
    <w:rsid w:val="00A77D42"/>
    <w:rsid w:val="00A80D2D"/>
    <w:rsid w:val="00A832F2"/>
    <w:rsid w:val="00AA0532"/>
    <w:rsid w:val="00AB79BE"/>
    <w:rsid w:val="00AC3419"/>
    <w:rsid w:val="00AC5BD1"/>
    <w:rsid w:val="00AD7136"/>
    <w:rsid w:val="00AE10A9"/>
    <w:rsid w:val="00AE2991"/>
    <w:rsid w:val="00AE35EE"/>
    <w:rsid w:val="00AE5887"/>
    <w:rsid w:val="00AE60E8"/>
    <w:rsid w:val="00AE714E"/>
    <w:rsid w:val="00AF2C57"/>
    <w:rsid w:val="00AF3E2B"/>
    <w:rsid w:val="00AF6110"/>
    <w:rsid w:val="00AF6C9C"/>
    <w:rsid w:val="00B01CB8"/>
    <w:rsid w:val="00B05D94"/>
    <w:rsid w:val="00B1151D"/>
    <w:rsid w:val="00B27543"/>
    <w:rsid w:val="00B32584"/>
    <w:rsid w:val="00B34879"/>
    <w:rsid w:val="00B40BA7"/>
    <w:rsid w:val="00B44CA2"/>
    <w:rsid w:val="00B46AB2"/>
    <w:rsid w:val="00B46AD7"/>
    <w:rsid w:val="00B51B1F"/>
    <w:rsid w:val="00B56B26"/>
    <w:rsid w:val="00B65C6A"/>
    <w:rsid w:val="00B67548"/>
    <w:rsid w:val="00B773A3"/>
    <w:rsid w:val="00B83DA3"/>
    <w:rsid w:val="00B910F2"/>
    <w:rsid w:val="00B924A9"/>
    <w:rsid w:val="00BA63EE"/>
    <w:rsid w:val="00BB2B0D"/>
    <w:rsid w:val="00BB34DF"/>
    <w:rsid w:val="00BC5D09"/>
    <w:rsid w:val="00BE1647"/>
    <w:rsid w:val="00BE2C77"/>
    <w:rsid w:val="00BE3CD1"/>
    <w:rsid w:val="00BE4EBE"/>
    <w:rsid w:val="00BE5BDD"/>
    <w:rsid w:val="00BF2F2B"/>
    <w:rsid w:val="00BF4BD0"/>
    <w:rsid w:val="00BF6FAF"/>
    <w:rsid w:val="00BF7EF5"/>
    <w:rsid w:val="00C04E44"/>
    <w:rsid w:val="00C11A92"/>
    <w:rsid w:val="00C170EA"/>
    <w:rsid w:val="00C202F5"/>
    <w:rsid w:val="00C24E64"/>
    <w:rsid w:val="00C30148"/>
    <w:rsid w:val="00C45EEF"/>
    <w:rsid w:val="00C51C05"/>
    <w:rsid w:val="00C6009A"/>
    <w:rsid w:val="00C75BEF"/>
    <w:rsid w:val="00C77EC6"/>
    <w:rsid w:val="00C812DB"/>
    <w:rsid w:val="00C909FD"/>
    <w:rsid w:val="00C924D6"/>
    <w:rsid w:val="00C95461"/>
    <w:rsid w:val="00C95F2D"/>
    <w:rsid w:val="00CA207C"/>
    <w:rsid w:val="00CA270D"/>
    <w:rsid w:val="00CA784A"/>
    <w:rsid w:val="00CC4A78"/>
    <w:rsid w:val="00CD0032"/>
    <w:rsid w:val="00CD0291"/>
    <w:rsid w:val="00CE0D53"/>
    <w:rsid w:val="00CE5AF9"/>
    <w:rsid w:val="00D028F5"/>
    <w:rsid w:val="00D05CAA"/>
    <w:rsid w:val="00D05D82"/>
    <w:rsid w:val="00D16E76"/>
    <w:rsid w:val="00D30D0C"/>
    <w:rsid w:val="00D31D8D"/>
    <w:rsid w:val="00D40F7F"/>
    <w:rsid w:val="00D41EF2"/>
    <w:rsid w:val="00D4617A"/>
    <w:rsid w:val="00D529E1"/>
    <w:rsid w:val="00D57A73"/>
    <w:rsid w:val="00D751D2"/>
    <w:rsid w:val="00D80CC0"/>
    <w:rsid w:val="00D826D6"/>
    <w:rsid w:val="00D878FB"/>
    <w:rsid w:val="00D91596"/>
    <w:rsid w:val="00D927F3"/>
    <w:rsid w:val="00D96CF2"/>
    <w:rsid w:val="00DC0C03"/>
    <w:rsid w:val="00DC3A0C"/>
    <w:rsid w:val="00DD3BE5"/>
    <w:rsid w:val="00DD4B4F"/>
    <w:rsid w:val="00DD5BD8"/>
    <w:rsid w:val="00DD6335"/>
    <w:rsid w:val="00DF0542"/>
    <w:rsid w:val="00DF3998"/>
    <w:rsid w:val="00DF3EB8"/>
    <w:rsid w:val="00DF57C0"/>
    <w:rsid w:val="00E065DE"/>
    <w:rsid w:val="00E1214D"/>
    <w:rsid w:val="00E20973"/>
    <w:rsid w:val="00E2759B"/>
    <w:rsid w:val="00E4112A"/>
    <w:rsid w:val="00E41E73"/>
    <w:rsid w:val="00E420EA"/>
    <w:rsid w:val="00E46CCE"/>
    <w:rsid w:val="00E5079F"/>
    <w:rsid w:val="00E523A4"/>
    <w:rsid w:val="00E526ED"/>
    <w:rsid w:val="00E550F5"/>
    <w:rsid w:val="00E65005"/>
    <w:rsid w:val="00E65321"/>
    <w:rsid w:val="00E71E7D"/>
    <w:rsid w:val="00E76641"/>
    <w:rsid w:val="00E779AB"/>
    <w:rsid w:val="00E80D71"/>
    <w:rsid w:val="00E82016"/>
    <w:rsid w:val="00E85F8A"/>
    <w:rsid w:val="00E91D15"/>
    <w:rsid w:val="00E9378C"/>
    <w:rsid w:val="00E957A6"/>
    <w:rsid w:val="00E960A4"/>
    <w:rsid w:val="00E9688E"/>
    <w:rsid w:val="00EA00E7"/>
    <w:rsid w:val="00EA3764"/>
    <w:rsid w:val="00EA705E"/>
    <w:rsid w:val="00EB01C1"/>
    <w:rsid w:val="00EB52D5"/>
    <w:rsid w:val="00EC0561"/>
    <w:rsid w:val="00EC1338"/>
    <w:rsid w:val="00ED6C97"/>
    <w:rsid w:val="00EE30E9"/>
    <w:rsid w:val="00EE3CDE"/>
    <w:rsid w:val="00EE7DA6"/>
    <w:rsid w:val="00F015C6"/>
    <w:rsid w:val="00F05AB5"/>
    <w:rsid w:val="00F10E58"/>
    <w:rsid w:val="00F14277"/>
    <w:rsid w:val="00F1703E"/>
    <w:rsid w:val="00F200A3"/>
    <w:rsid w:val="00F20DE0"/>
    <w:rsid w:val="00F2111E"/>
    <w:rsid w:val="00F211B9"/>
    <w:rsid w:val="00F3113D"/>
    <w:rsid w:val="00F32C16"/>
    <w:rsid w:val="00F431A3"/>
    <w:rsid w:val="00F51B2F"/>
    <w:rsid w:val="00F61BD1"/>
    <w:rsid w:val="00F625C1"/>
    <w:rsid w:val="00F64498"/>
    <w:rsid w:val="00F745A7"/>
    <w:rsid w:val="00F74A5B"/>
    <w:rsid w:val="00F75932"/>
    <w:rsid w:val="00F75FD8"/>
    <w:rsid w:val="00F76BD3"/>
    <w:rsid w:val="00F81099"/>
    <w:rsid w:val="00F823AF"/>
    <w:rsid w:val="00F842BD"/>
    <w:rsid w:val="00F877D5"/>
    <w:rsid w:val="00F87FA8"/>
    <w:rsid w:val="00F90840"/>
    <w:rsid w:val="00F90F97"/>
    <w:rsid w:val="00F91D5B"/>
    <w:rsid w:val="00F94FA1"/>
    <w:rsid w:val="00F950D8"/>
    <w:rsid w:val="00FA47DB"/>
    <w:rsid w:val="00FB04DA"/>
    <w:rsid w:val="00FB1182"/>
    <w:rsid w:val="00FC52E1"/>
    <w:rsid w:val="00FC7F2D"/>
    <w:rsid w:val="00FD3E74"/>
    <w:rsid w:val="00FD4C1F"/>
    <w:rsid w:val="00FD4E77"/>
    <w:rsid w:val="00FD70E0"/>
    <w:rsid w:val="00FE00D3"/>
    <w:rsid w:val="00FE68C6"/>
    <w:rsid w:val="00FF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003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A784A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896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6F12"/>
  </w:style>
  <w:style w:type="paragraph" w:styleId="a7">
    <w:name w:val="footer"/>
    <w:basedOn w:val="a"/>
    <w:link w:val="a8"/>
    <w:uiPriority w:val="99"/>
    <w:unhideWhenUsed/>
    <w:rsid w:val="00896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6F12"/>
  </w:style>
  <w:style w:type="character" w:styleId="a9">
    <w:name w:val="Strong"/>
    <w:basedOn w:val="a0"/>
    <w:uiPriority w:val="22"/>
    <w:qFormat/>
    <w:rsid w:val="00942C6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4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0E92"/>
    <w:rPr>
      <w:rFonts w:ascii="Tahoma" w:hAnsi="Tahoma" w:cs="Tahoma"/>
      <w:sz w:val="16"/>
      <w:szCs w:val="16"/>
    </w:rPr>
  </w:style>
  <w:style w:type="paragraph" w:styleId="ac">
    <w:name w:val="List Paragraph"/>
    <w:basedOn w:val="a"/>
    <w:link w:val="ad"/>
    <w:uiPriority w:val="34"/>
    <w:qFormat/>
    <w:rsid w:val="005C6C7D"/>
    <w:pPr>
      <w:ind w:left="720"/>
      <w:contextualSpacing/>
    </w:pPr>
  </w:style>
  <w:style w:type="table" w:styleId="ae">
    <w:name w:val="Table Grid"/>
    <w:basedOn w:val="a1"/>
    <w:uiPriority w:val="59"/>
    <w:rsid w:val="001674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e"/>
    <w:uiPriority w:val="59"/>
    <w:rsid w:val="005E03E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Абзац списка Знак"/>
    <w:link w:val="ac"/>
    <w:uiPriority w:val="34"/>
    <w:locked/>
    <w:rsid w:val="007824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003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A784A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896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6F12"/>
  </w:style>
  <w:style w:type="paragraph" w:styleId="a7">
    <w:name w:val="footer"/>
    <w:basedOn w:val="a"/>
    <w:link w:val="a8"/>
    <w:uiPriority w:val="99"/>
    <w:unhideWhenUsed/>
    <w:rsid w:val="00896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6F12"/>
  </w:style>
  <w:style w:type="character" w:styleId="a9">
    <w:name w:val="Strong"/>
    <w:basedOn w:val="a0"/>
    <w:uiPriority w:val="22"/>
    <w:qFormat/>
    <w:rsid w:val="00942C6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4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0E92"/>
    <w:rPr>
      <w:rFonts w:ascii="Tahoma" w:hAnsi="Tahoma" w:cs="Tahoma"/>
      <w:sz w:val="16"/>
      <w:szCs w:val="16"/>
    </w:rPr>
  </w:style>
  <w:style w:type="paragraph" w:styleId="ac">
    <w:name w:val="List Paragraph"/>
    <w:basedOn w:val="a"/>
    <w:link w:val="ad"/>
    <w:uiPriority w:val="34"/>
    <w:qFormat/>
    <w:rsid w:val="005C6C7D"/>
    <w:pPr>
      <w:ind w:left="720"/>
      <w:contextualSpacing/>
    </w:pPr>
  </w:style>
  <w:style w:type="table" w:styleId="ae">
    <w:name w:val="Table Grid"/>
    <w:basedOn w:val="a1"/>
    <w:uiPriority w:val="59"/>
    <w:rsid w:val="001674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e"/>
    <w:uiPriority w:val="59"/>
    <w:rsid w:val="005E03E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Абзац списка Знак"/>
    <w:link w:val="ac"/>
    <w:uiPriority w:val="34"/>
    <w:locked/>
    <w:rsid w:val="00782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1%D1%80%D1%8F%D0%BD%D1%81%D0%BA" TargetMode="External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E%D1%80%D1%91%D0%BB_(%D0%B3%D0%BE%D1%80%D0%BE%D0%B4)" TargetMode="External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A1%D0%BC%D0%BE%D0%BB%D0%B5%D0%BD%D1%81%D0%BA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Динамика промышленного производства</a:t>
            </a:r>
          </a:p>
        </c:rich>
      </c:tx>
      <c:layout>
        <c:manualLayout>
          <c:xMode val="edge"/>
          <c:yMode val="edge"/>
          <c:x val="0.28035982008995503"/>
          <c:y val="2.0202020202020204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58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CCFFFF" mc:Ignorable="a14" a14:legacySpreadsheetColorIndex="41"/>
            </a:gs>
            <a:gs pos="100000">
              <a:srgbClr xmlns:mc="http://schemas.openxmlformats.org/markup-compatibility/2006" xmlns:a14="http://schemas.microsoft.com/office/drawing/2010/main" val="99CCFF" mc:Ignorable="a14" a14:legacySpreadsheetColorIndex="44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CCFFFF" mc:Ignorable="a14" a14:legacySpreadsheetColorIndex="41"/>
            </a:gs>
            <a:gs pos="100000">
              <a:srgbClr xmlns:mc="http://schemas.openxmlformats.org/markup-compatibility/2006" xmlns:a14="http://schemas.microsoft.com/office/drawing/2010/main" val="99CCFF" mc:Ignorable="a14" a14:legacySpreadsheetColorIndex="44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9637210115147558E-2"/>
          <c:y val="0.18067739307892408"/>
          <c:w val="0.58470764617691151"/>
          <c:h val="0.67676767676767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Объем отгруженных товаров собственного производства, выполненных работ и услуг, млн. руб.</c:v>
                </c:pt>
              </c:strCache>
            </c:strRef>
          </c:tx>
          <c:spPr>
            <a:solidFill>
              <a:srgbClr val="333399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634.70000000000005</c:v>
                </c:pt>
                <c:pt idx="1">
                  <c:v>650.20000000000005</c:v>
                </c:pt>
                <c:pt idx="2">
                  <c:v>768.42</c:v>
                </c:pt>
                <c:pt idx="3">
                  <c:v>615.91999999999996</c:v>
                </c:pt>
                <c:pt idx="4">
                  <c:v>661.01</c:v>
                </c:pt>
              </c:numCache>
            </c:numRef>
          </c:val>
          <c:shape val="cylinder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0197632"/>
        <c:axId val="172290048"/>
        <c:axId val="0"/>
      </c:bar3DChart>
      <c:catAx>
        <c:axId val="180197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22900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229004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0197632"/>
        <c:crosses val="autoZero"/>
        <c:crossBetween val="between"/>
        <c:majorUnit val="100"/>
        <c:minorUnit val="1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6671664167916"/>
          <c:y val="0.43097643097643096"/>
          <c:w val="0.33733133433283358"/>
          <c:h val="0.2626262626262626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1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0">
      <a:gsLst>
        <a:gs pos="0">
          <a:srgbClr xmlns:mc="http://schemas.openxmlformats.org/markup-compatibility/2006" xmlns:a14="http://schemas.microsoft.com/office/drawing/2010/main" val="FEFEFE" mc:Ignorable="a14" a14:legacySpreadsheetColorIndex="22">
            <a:gamma/>
            <a:tint val="63922"/>
            <a:invGamma/>
          </a:srgbClr>
        </a:gs>
        <a:gs pos="50000">
          <a:srgbClr xmlns:mc="http://schemas.openxmlformats.org/markup-compatibility/2006" xmlns:a14="http://schemas.microsoft.com/office/drawing/2010/main" val="C0C0C0" mc:Ignorable="a14" a14:legacySpreadsheetColorIndex="22"/>
        </a:gs>
        <a:gs pos="100000">
          <a:srgbClr xmlns:mc="http://schemas.openxmlformats.org/markup-compatibility/2006" xmlns:a14="http://schemas.microsoft.com/office/drawing/2010/main" val="FEFEFE" mc:Ignorable="a14" a14:legacySpreadsheetColorIndex="22">
            <a:gamma/>
            <a:tint val="63922"/>
            <a:invGamma/>
          </a:srgbClr>
        </a:gs>
      </a:gsLst>
      <a:lin ang="5400000" scaled="1"/>
    </a:gradFill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малых и средних предприятий (%)</a:t>
            </a:r>
          </a:p>
        </c:rich>
      </c:tx>
      <c:layout>
        <c:manualLayout>
          <c:xMode val="edge"/>
          <c:yMode val="edge"/>
          <c:x val="0.24191056149677012"/>
          <c:y val="2.0833298978988883E-2"/>
        </c:manualLayout>
      </c:layout>
      <c:overlay val="0"/>
      <c:spPr>
        <a:noFill/>
        <a:ln w="25337">
          <a:noFill/>
        </a:ln>
      </c:spPr>
    </c:title>
    <c:autoTitleDeleted val="0"/>
    <c:view3D>
      <c:rotX val="52"/>
      <c:rotY val="3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650231124807396"/>
          <c:y val="8.3333333333333329E-2"/>
          <c:w val="0.51463790446841295"/>
          <c:h val="0.7630208333333333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gradFill rotWithShape="0">
              <a:gsLst>
                <a:gs pos="0">
                  <a:srgbClr val="993366"/>
                </a:gs>
                <a:gs pos="100000">
                  <a:srgbClr val="FF99CC"/>
                </a:gs>
              </a:gsLst>
              <a:lin ang="0" scaled="1"/>
            </a:gradFill>
            <a:ln w="12668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gradFill rotWithShape="0">
                <a:gsLst>
                  <a:gs pos="0">
                    <a:srgbClr val="800080"/>
                  </a:gs>
                  <a:gs pos="100000">
                    <a:srgbClr val="800080">
                      <a:gamma/>
                      <a:shade val="66275"/>
                      <a:invGamma/>
                    </a:srgbClr>
                  </a:gs>
                </a:gsLst>
                <a:lin ang="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gradFill rotWithShape="0">
                <a:gsLst>
                  <a:gs pos="0">
                    <a:srgbClr val="FF99CC"/>
                  </a:gs>
                  <a:gs pos="100000">
                    <a:srgbClr val="FF99CC">
                      <a:gamma/>
                      <a:shade val="0"/>
                      <a:invGamma/>
                    </a:srgbClr>
                  </a:gs>
                </a:gsLst>
                <a:lin ang="540000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gradFill rotWithShape="0">
                <a:gsLst>
                  <a:gs pos="0">
                    <a:srgbClr val="008000"/>
                  </a:gs>
                  <a:gs pos="100000">
                    <a:srgbClr val="008000">
                      <a:gamma/>
                      <a:shade val="36078"/>
                      <a:invGamma/>
                    </a:srgbClr>
                  </a:gs>
                </a:gsLst>
                <a:lin ang="540000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gradFill rotWithShape="0">
                <a:gsLst>
                  <a:gs pos="0">
                    <a:srgbClr val="00CCFF"/>
                  </a:gs>
                  <a:gs pos="100000">
                    <a:srgbClr val="00CCFF">
                      <a:gamma/>
                      <a:shade val="66275"/>
                      <a:invGamma/>
                    </a:srgbClr>
                  </a:gs>
                </a:gsLst>
                <a:lin ang="540000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gradFill rotWithShape="0">
                <a:gsLst>
                  <a:gs pos="0">
                    <a:srgbClr val="9999FF"/>
                  </a:gs>
                  <a:gs pos="100000">
                    <a:srgbClr val="9999FF">
                      <a:gamma/>
                      <a:shade val="56078"/>
                      <a:invGamma/>
                    </a:srgbClr>
                  </a:gs>
                </a:gsLst>
                <a:lin ang="540000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Оптовая и розничная торговля</c:v>
                </c:pt>
                <c:pt idx="1">
                  <c:v>Транспорт и связь</c:v>
                </c:pt>
                <c:pt idx="2">
                  <c:v>Обрабатывающие производства</c:v>
                </c:pt>
                <c:pt idx="3">
                  <c:v>Строительство</c:v>
                </c:pt>
                <c:pt idx="4">
                  <c:v>Прочие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44</c:v>
                </c:pt>
                <c:pt idx="1">
                  <c:v>12.4</c:v>
                </c:pt>
                <c:pt idx="2">
                  <c:v>4.5999999999999996</c:v>
                </c:pt>
                <c:pt idx="3">
                  <c:v>3</c:v>
                </c:pt>
                <c:pt idx="4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gradFill rotWithShape="0">
          <a:gsLst>
            <a:gs pos="0">
              <a:srgbClr val="FFFFCC"/>
            </a:gs>
            <a:gs pos="100000">
              <a:srgbClr val="FFFFCC">
                <a:gamma/>
                <a:shade val="60000"/>
                <a:invGamma/>
              </a:srgbClr>
            </a:gs>
          </a:gsLst>
          <a:lin ang="5400000" scaled="1"/>
        </a:gradFill>
        <a:ln w="1266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0015415268020182"/>
          <c:y val="0.87499993129131104"/>
          <c:w val="0.81818186355865585"/>
          <c:h val="0.12500006870868885"/>
        </c:manualLayout>
      </c:layout>
      <c:overlay val="0"/>
      <c:spPr>
        <a:solidFill>
          <a:srgbClr val="FFFFFF"/>
        </a:solidFill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1007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EAEAEA"/>
    </a:solidFill>
    <a:ln w="12668">
      <a:solidFill>
        <a:srgbClr val="C0C0C0"/>
      </a:solidFill>
      <a:prstDash val="solid"/>
    </a:ln>
  </c:spPr>
  <c:txPr>
    <a:bodyPr/>
    <a:lstStyle/>
    <a:p>
      <a:pPr>
        <a:defRPr sz="177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1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Динамика инвестиций в основной капитал за счет всех источников финансирования
</a:t>
            </a:r>
          </a:p>
        </c:rich>
      </c:tx>
      <c:layout>
        <c:manualLayout>
          <c:xMode val="edge"/>
          <c:yMode val="edge"/>
          <c:x val="0.13244047619047619"/>
          <c:y val="2.0460358056265986E-2"/>
        </c:manualLayout>
      </c:layout>
      <c:overlay val="0"/>
      <c:spPr>
        <a:noFill/>
        <a:ln w="25412">
          <a:noFill/>
        </a:ln>
      </c:spPr>
    </c:title>
    <c:autoTitleDeleted val="0"/>
    <c:view3D>
      <c:rotX val="15"/>
      <c:hPercent val="69"/>
      <c:rotY val="44"/>
      <c:depthPercent val="13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99CCFF" mc:Ignorable="a14" a14:legacySpreadsheetColorIndex="44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4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99CCFF" mc:Ignorable="a14" a14:legacySpreadsheetColorIndex="44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4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8214285714285712E-2"/>
          <c:y val="0.12787723785166241"/>
          <c:w val="0.57886904761904767"/>
          <c:h val="0.677749360613810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Объем инвестиций в основной капитал, млн. руб.</c:v>
                </c:pt>
              </c:strCache>
            </c:strRef>
          </c:tx>
          <c:spPr>
            <a:solidFill>
              <a:srgbClr val="CC99FF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871.6</c:v>
                </c:pt>
                <c:pt idx="1">
                  <c:v>1759.3</c:v>
                </c:pt>
                <c:pt idx="2">
                  <c:v>1870.7</c:v>
                </c:pt>
                <c:pt idx="3">
                  <c:v>1969.3</c:v>
                </c:pt>
                <c:pt idx="4">
                  <c:v>7048.4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Индекс физического объема, % к предыдущему году</c:v>
                </c:pt>
              </c:strCache>
            </c:strRef>
          </c:tx>
          <c:spPr>
            <a:solidFill>
              <a:srgbClr val="993366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79.2</c:v>
                </c:pt>
                <c:pt idx="1">
                  <c:v>202</c:v>
                </c:pt>
                <c:pt idx="2">
                  <c:v>98.55</c:v>
                </c:pt>
                <c:pt idx="3">
                  <c:v>105.2</c:v>
                </c:pt>
                <c:pt idx="4">
                  <c:v>350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gapDepth val="180"/>
        <c:shape val="box"/>
        <c:axId val="169899520"/>
        <c:axId val="169901056"/>
        <c:axId val="0"/>
      </c:bar3DChart>
      <c:catAx>
        <c:axId val="169899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99010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9901056"/>
        <c:scaling>
          <c:orientation val="minMax"/>
        </c:scaling>
        <c:delete val="0"/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9899520"/>
        <c:crosses val="autoZero"/>
        <c:crossBetween val="between"/>
        <c:majorUnit val="3823.8359999999998"/>
      </c:valAx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6919642857142857"/>
          <c:y val="0.42966751918158569"/>
          <c:w val="0.30208333333333331"/>
          <c:h val="0.17135549872122763"/>
        </c:manualLayout>
      </c:layout>
      <c:overlay val="0"/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78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EAEAEA"/>
    </a:solidFill>
    <a:ln>
      <a:noFill/>
    </a:ln>
  </c:spPr>
  <c:txPr>
    <a:bodyPr/>
    <a:lstStyle/>
    <a:p>
      <a:pPr>
        <a:defRPr sz="172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Уровень безработицы
</a:t>
            </a:r>
          </a:p>
        </c:rich>
      </c:tx>
      <c:layout>
        <c:manualLayout>
          <c:xMode val="edge"/>
          <c:yMode val="edge"/>
          <c:x val="0.37910447761194027"/>
          <c:y val="1.932367149758454E-2"/>
        </c:manualLayout>
      </c:layout>
      <c:overlay val="0"/>
      <c:spPr>
        <a:noFill/>
        <a:ln w="25391">
          <a:noFill/>
        </a:ln>
      </c:spPr>
    </c:title>
    <c:autoTitleDeleted val="0"/>
    <c:view3D>
      <c:rotX val="15"/>
      <c:hPercent val="75"/>
      <c:rotY val="44"/>
      <c:depthPercent val="13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99CCFF" mc:Ignorable="a14" a14:legacySpreadsheetColorIndex="44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4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99CCFF" mc:Ignorable="a14" a14:legacySpreadsheetColorIndex="44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4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3731343283582089E-2"/>
          <c:y val="0.12318840579710146"/>
          <c:w val="0.61044776119402988"/>
          <c:h val="0.688405797101449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Численность безработных, зарегистрированных в государственных учреждениях службы занятости населения, тыс. человек</c:v>
                </c:pt>
              </c:strCache>
            </c:strRef>
          </c:tx>
          <c:spPr>
            <a:solidFill>
              <a:srgbClr val="FF99CC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0.155</c:v>
                </c:pt>
                <c:pt idx="1">
                  <c:v>0.26</c:v>
                </c:pt>
                <c:pt idx="2">
                  <c:v>0.36299999999999999</c:v>
                </c:pt>
                <c:pt idx="3">
                  <c:v>0.34899999999999998</c:v>
                </c:pt>
                <c:pt idx="4">
                  <c:v>0.28299999999999997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Уровень зарегистрированной безработицы, %</c:v>
                </c:pt>
              </c:strCache>
            </c:strRef>
          </c:tx>
          <c:spPr>
            <a:solidFill>
              <a:srgbClr val="CCFFCC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1.49</c:v>
                </c:pt>
                <c:pt idx="1">
                  <c:v>1.43</c:v>
                </c:pt>
                <c:pt idx="2">
                  <c:v>1.26</c:v>
                </c:pt>
                <c:pt idx="3">
                  <c:v>1.22</c:v>
                </c:pt>
                <c:pt idx="4">
                  <c:v>1.18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gapDepth val="180"/>
        <c:shape val="box"/>
        <c:axId val="172474752"/>
        <c:axId val="172476288"/>
        <c:axId val="0"/>
      </c:bar3DChart>
      <c:catAx>
        <c:axId val="172474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24762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2476288"/>
        <c:scaling>
          <c:orientation val="minMax"/>
          <c:max val="2.5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2474752"/>
        <c:crosses val="autoZero"/>
        <c:crossBetween val="between"/>
        <c:majorUnit val="0.5"/>
      </c:valAx>
      <c:spPr>
        <a:noFill/>
        <a:ln w="25391">
          <a:noFill/>
        </a:ln>
      </c:spPr>
    </c:plotArea>
    <c:legend>
      <c:legendPos val="r"/>
      <c:layout>
        <c:manualLayout>
          <c:xMode val="edge"/>
          <c:yMode val="edge"/>
          <c:x val="0.68507462686567167"/>
          <c:y val="0.33574879227053139"/>
          <c:w val="0.31492537313432833"/>
          <c:h val="0.36473429951690822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8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EAEAEA"/>
    </a:solidFill>
    <a:ln>
      <a:noFill/>
    </a:ln>
  </c:spPr>
  <c:txPr>
    <a:bodyPr/>
    <a:lstStyle/>
    <a:p>
      <a:pPr>
        <a:defRPr sz="182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00717-DEA0-4FF6-A076-A665781D6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92</Pages>
  <Words>26094</Words>
  <Characters>148741</Characters>
  <Application>Microsoft Office Word</Application>
  <DocSecurity>0</DocSecurity>
  <Lines>1239</Lines>
  <Paragraphs>348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Голикова Виктория</dc:creator>
  <cp:lastModifiedBy>ECONOM-Pavlicova</cp:lastModifiedBy>
  <cp:revision>3</cp:revision>
  <cp:lastPrinted>2018-06-01T09:57:00Z</cp:lastPrinted>
  <dcterms:created xsi:type="dcterms:W3CDTF">2019-04-11T11:48:00Z</dcterms:created>
  <dcterms:modified xsi:type="dcterms:W3CDTF">2019-04-11T11:58:00Z</dcterms:modified>
</cp:coreProperties>
</file>