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4D79" w:rsidRPr="002A17BD" w:rsidRDefault="00CB4D79" w:rsidP="00CB4D79">
      <w:pPr>
        <w:jc w:val="right"/>
        <w:rPr>
          <w:b/>
          <w:sz w:val="28"/>
          <w:szCs w:val="28"/>
        </w:rPr>
      </w:pPr>
      <w:r w:rsidRPr="002A17BD">
        <w:rPr>
          <w:sz w:val="28"/>
          <w:szCs w:val="28"/>
        </w:rPr>
        <w:t>Приложение № 2</w:t>
      </w:r>
    </w:p>
    <w:p w:rsidR="00CB4D79" w:rsidRPr="002A17BD" w:rsidRDefault="00CB4D79" w:rsidP="00CB4D79">
      <w:pPr>
        <w:jc w:val="right"/>
        <w:rPr>
          <w:b/>
          <w:sz w:val="28"/>
          <w:szCs w:val="28"/>
        </w:rPr>
      </w:pPr>
      <w:r w:rsidRPr="002A17BD">
        <w:rPr>
          <w:sz w:val="28"/>
          <w:szCs w:val="28"/>
        </w:rPr>
        <w:t>к решению Смоленской районной Думы</w:t>
      </w:r>
    </w:p>
    <w:p w:rsidR="00CB4D79" w:rsidRPr="002A17BD" w:rsidRDefault="00CB4D79" w:rsidP="00CB4D79">
      <w:pPr>
        <w:jc w:val="right"/>
        <w:rPr>
          <w:sz w:val="28"/>
          <w:szCs w:val="28"/>
        </w:rPr>
      </w:pPr>
      <w:r>
        <w:rPr>
          <w:sz w:val="28"/>
          <w:szCs w:val="28"/>
        </w:rPr>
        <w:t>«О проекте бюджета муниципального образования</w:t>
      </w:r>
    </w:p>
    <w:p w:rsidR="00CB4D79" w:rsidRDefault="00CB4D79" w:rsidP="00CB4D79">
      <w:pPr>
        <w:jc w:val="right"/>
        <w:rPr>
          <w:sz w:val="28"/>
          <w:szCs w:val="28"/>
        </w:rPr>
      </w:pPr>
      <w:r>
        <w:rPr>
          <w:sz w:val="28"/>
          <w:szCs w:val="28"/>
        </w:rPr>
        <w:t>«Смоленский район» Смоленской области</w:t>
      </w:r>
    </w:p>
    <w:p w:rsidR="00CB4D79" w:rsidRDefault="00CB4D79" w:rsidP="00CB4D79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на 20</w:t>
      </w:r>
      <w:r w:rsidR="00DA6052">
        <w:rPr>
          <w:sz w:val="28"/>
          <w:szCs w:val="28"/>
        </w:rPr>
        <w:t>20</w:t>
      </w:r>
      <w:r>
        <w:rPr>
          <w:sz w:val="28"/>
          <w:szCs w:val="28"/>
        </w:rPr>
        <w:t xml:space="preserve"> год и плановый период 202</w:t>
      </w:r>
      <w:r w:rsidR="00DA6052">
        <w:rPr>
          <w:sz w:val="28"/>
          <w:szCs w:val="28"/>
        </w:rPr>
        <w:t>1</w:t>
      </w:r>
      <w:r>
        <w:rPr>
          <w:sz w:val="28"/>
          <w:szCs w:val="28"/>
        </w:rPr>
        <w:t xml:space="preserve"> и 202</w:t>
      </w:r>
      <w:r w:rsidR="00DA6052">
        <w:rPr>
          <w:sz w:val="28"/>
          <w:szCs w:val="28"/>
        </w:rPr>
        <w:t>2</w:t>
      </w:r>
      <w:r>
        <w:rPr>
          <w:sz w:val="28"/>
          <w:szCs w:val="28"/>
        </w:rPr>
        <w:t xml:space="preserve"> годов</w:t>
      </w:r>
      <w:r w:rsidRPr="002A17BD">
        <w:rPr>
          <w:sz w:val="28"/>
          <w:szCs w:val="28"/>
        </w:rPr>
        <w:t>»</w:t>
      </w:r>
    </w:p>
    <w:p w:rsidR="00CB4D79" w:rsidRPr="002A17BD" w:rsidRDefault="00CB4D79" w:rsidP="00CB4D79">
      <w:pPr>
        <w:jc w:val="center"/>
        <w:rPr>
          <w:b/>
          <w:sz w:val="28"/>
          <w:szCs w:val="28"/>
        </w:rPr>
      </w:pPr>
    </w:p>
    <w:p w:rsidR="00CB4D79" w:rsidRDefault="00CB4D79" w:rsidP="00CB4D7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</w:t>
      </w:r>
      <w:r w:rsidRPr="00A021A4">
        <w:rPr>
          <w:b/>
          <w:sz w:val="28"/>
          <w:szCs w:val="28"/>
        </w:rPr>
        <w:t>лавны</w:t>
      </w:r>
      <w:r>
        <w:rPr>
          <w:b/>
          <w:sz w:val="28"/>
          <w:szCs w:val="28"/>
        </w:rPr>
        <w:t>е администраторы</w:t>
      </w:r>
      <w:r w:rsidRPr="00A021A4">
        <w:rPr>
          <w:b/>
          <w:sz w:val="28"/>
          <w:szCs w:val="28"/>
        </w:rPr>
        <w:t xml:space="preserve"> источников финансирования дефицита бюджета муниципального образования «Смоленский район» Смоленской области </w:t>
      </w:r>
      <w:r>
        <w:rPr>
          <w:b/>
          <w:sz w:val="28"/>
          <w:szCs w:val="28"/>
        </w:rPr>
        <w:t>на 20</w:t>
      </w:r>
      <w:r w:rsidR="00DA6052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 xml:space="preserve"> год и плановый период 202</w:t>
      </w:r>
      <w:r w:rsidR="00DA6052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 и 202</w:t>
      </w:r>
      <w:r w:rsidR="00DA6052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годов</w:t>
      </w:r>
    </w:p>
    <w:p w:rsidR="00CB4D79" w:rsidRDefault="00CB4D79" w:rsidP="00CB4D79">
      <w:pPr>
        <w:jc w:val="center"/>
        <w:rPr>
          <w:b/>
          <w:bCs/>
          <w:sz w:val="28"/>
          <w:szCs w:val="28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40"/>
        <w:gridCol w:w="2905"/>
        <w:gridCol w:w="4820"/>
      </w:tblGrid>
      <w:tr w:rsidR="00CB4D79" w:rsidTr="00CB4D79">
        <w:trPr>
          <w:trHeight w:val="276"/>
        </w:trPr>
        <w:tc>
          <w:tcPr>
            <w:tcW w:w="5245" w:type="dxa"/>
            <w:gridSpan w:val="2"/>
            <w:vMerge w:val="restart"/>
            <w:vAlign w:val="center"/>
            <w:hideMark/>
          </w:tcPr>
          <w:p w:rsidR="00CB4D79" w:rsidRPr="00691D5F" w:rsidRDefault="00CB4D79" w:rsidP="006702AA">
            <w:pPr>
              <w:jc w:val="center"/>
              <w:rPr>
                <w:sz w:val="24"/>
                <w:szCs w:val="24"/>
              </w:rPr>
            </w:pPr>
            <w:r w:rsidRPr="00691D5F">
              <w:rPr>
                <w:sz w:val="24"/>
                <w:szCs w:val="24"/>
              </w:rPr>
              <w:t xml:space="preserve">Код </w:t>
            </w:r>
            <w:r>
              <w:rPr>
                <w:sz w:val="24"/>
                <w:szCs w:val="24"/>
              </w:rPr>
              <w:t>бюджетной классификации</w:t>
            </w:r>
          </w:p>
          <w:p w:rsidR="00CB4D79" w:rsidRPr="00691D5F" w:rsidRDefault="00CB4D79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vMerge w:val="restart"/>
            <w:vAlign w:val="center"/>
            <w:hideMark/>
          </w:tcPr>
          <w:p w:rsidR="00CB4D79" w:rsidRPr="00C7523C" w:rsidRDefault="00CB4D79" w:rsidP="006C5B5D">
            <w:pPr>
              <w:ind w:right="-108"/>
              <w:jc w:val="center"/>
              <w:rPr>
                <w:sz w:val="24"/>
                <w:szCs w:val="24"/>
              </w:rPr>
            </w:pPr>
            <w:r w:rsidRPr="00C7523C">
              <w:rPr>
                <w:bCs/>
                <w:sz w:val="24"/>
                <w:szCs w:val="24"/>
              </w:rPr>
              <w:t xml:space="preserve">Наименование </w:t>
            </w:r>
            <w:r>
              <w:rPr>
                <w:bCs/>
                <w:sz w:val="24"/>
                <w:szCs w:val="24"/>
              </w:rPr>
              <w:t xml:space="preserve">главного администратора, </w:t>
            </w:r>
            <w:r w:rsidRPr="00C7523C">
              <w:rPr>
                <w:bCs/>
                <w:sz w:val="24"/>
                <w:szCs w:val="24"/>
              </w:rPr>
              <w:t>источника ф</w:t>
            </w:r>
            <w:r>
              <w:rPr>
                <w:bCs/>
                <w:sz w:val="24"/>
                <w:szCs w:val="24"/>
              </w:rPr>
              <w:t>инансиро</w:t>
            </w:r>
            <w:bookmarkStart w:id="0" w:name="_GoBack"/>
            <w:bookmarkEnd w:id="0"/>
            <w:r>
              <w:rPr>
                <w:bCs/>
                <w:sz w:val="24"/>
                <w:szCs w:val="24"/>
              </w:rPr>
              <w:t>вания дефицитов бюджета</w:t>
            </w:r>
          </w:p>
        </w:tc>
      </w:tr>
      <w:tr w:rsidR="00CB4D79" w:rsidTr="00CB4D79">
        <w:trPr>
          <w:trHeight w:val="276"/>
        </w:trPr>
        <w:tc>
          <w:tcPr>
            <w:tcW w:w="5245" w:type="dxa"/>
            <w:gridSpan w:val="2"/>
            <w:vMerge/>
            <w:vAlign w:val="center"/>
            <w:hideMark/>
          </w:tcPr>
          <w:p w:rsidR="00CB4D79" w:rsidRPr="00691D5F" w:rsidRDefault="00CB4D79" w:rsidP="006702AA">
            <w:pPr>
              <w:rPr>
                <w:sz w:val="24"/>
                <w:szCs w:val="24"/>
              </w:rPr>
            </w:pPr>
          </w:p>
        </w:tc>
        <w:tc>
          <w:tcPr>
            <w:tcW w:w="4820" w:type="dxa"/>
            <w:vMerge/>
            <w:vAlign w:val="center"/>
            <w:hideMark/>
          </w:tcPr>
          <w:p w:rsidR="00CB4D79" w:rsidRPr="00691D5F" w:rsidRDefault="00CB4D79" w:rsidP="006702AA">
            <w:pPr>
              <w:rPr>
                <w:sz w:val="24"/>
                <w:szCs w:val="24"/>
              </w:rPr>
            </w:pPr>
          </w:p>
        </w:tc>
      </w:tr>
      <w:tr w:rsidR="00CB4D79" w:rsidTr="00CB4D79">
        <w:trPr>
          <w:trHeight w:val="20"/>
        </w:trPr>
        <w:tc>
          <w:tcPr>
            <w:tcW w:w="2340" w:type="dxa"/>
            <w:vAlign w:val="center"/>
            <w:hideMark/>
          </w:tcPr>
          <w:p w:rsidR="00CB4D79" w:rsidRPr="00691D5F" w:rsidRDefault="00CB4D79" w:rsidP="006702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</w:t>
            </w:r>
            <w:r w:rsidRPr="00691D5F">
              <w:rPr>
                <w:sz w:val="24"/>
                <w:szCs w:val="24"/>
              </w:rPr>
              <w:t xml:space="preserve">администратор </w:t>
            </w:r>
          </w:p>
        </w:tc>
        <w:tc>
          <w:tcPr>
            <w:tcW w:w="2905" w:type="dxa"/>
            <w:vAlign w:val="center"/>
            <w:hideMark/>
          </w:tcPr>
          <w:p w:rsidR="00CB4D79" w:rsidRPr="00691D5F" w:rsidRDefault="00CB4D79" w:rsidP="006702AA">
            <w:pPr>
              <w:jc w:val="center"/>
              <w:rPr>
                <w:sz w:val="24"/>
                <w:szCs w:val="24"/>
              </w:rPr>
            </w:pPr>
            <w:r w:rsidRPr="00691D5F">
              <w:rPr>
                <w:sz w:val="24"/>
                <w:szCs w:val="24"/>
              </w:rPr>
              <w:t xml:space="preserve">источника </w:t>
            </w:r>
            <w:r>
              <w:rPr>
                <w:sz w:val="24"/>
                <w:szCs w:val="24"/>
              </w:rPr>
              <w:t>финансирования дефицита</w:t>
            </w:r>
          </w:p>
        </w:tc>
        <w:tc>
          <w:tcPr>
            <w:tcW w:w="4820" w:type="dxa"/>
            <w:vMerge/>
            <w:vAlign w:val="center"/>
            <w:hideMark/>
          </w:tcPr>
          <w:p w:rsidR="00CB4D79" w:rsidRPr="00691D5F" w:rsidRDefault="00CB4D79" w:rsidP="006702AA">
            <w:pPr>
              <w:rPr>
                <w:sz w:val="24"/>
                <w:szCs w:val="24"/>
              </w:rPr>
            </w:pPr>
          </w:p>
        </w:tc>
      </w:tr>
      <w:tr w:rsidR="00CB4D79" w:rsidTr="00CB4D79">
        <w:trPr>
          <w:trHeight w:val="20"/>
        </w:trPr>
        <w:tc>
          <w:tcPr>
            <w:tcW w:w="2340" w:type="dxa"/>
            <w:vAlign w:val="center"/>
            <w:hideMark/>
          </w:tcPr>
          <w:p w:rsidR="00CB4D79" w:rsidRPr="00691D5F" w:rsidRDefault="00CB4D79" w:rsidP="006702AA">
            <w:pPr>
              <w:jc w:val="center"/>
              <w:rPr>
                <w:sz w:val="24"/>
                <w:szCs w:val="24"/>
              </w:rPr>
            </w:pPr>
            <w:r w:rsidRPr="00691D5F">
              <w:rPr>
                <w:sz w:val="24"/>
                <w:szCs w:val="24"/>
              </w:rPr>
              <w:t>912</w:t>
            </w:r>
          </w:p>
        </w:tc>
        <w:tc>
          <w:tcPr>
            <w:tcW w:w="7725" w:type="dxa"/>
            <w:gridSpan w:val="2"/>
            <w:vAlign w:val="center"/>
            <w:hideMark/>
          </w:tcPr>
          <w:p w:rsidR="00CB4D79" w:rsidRPr="00650AB3" w:rsidRDefault="00CB4D79" w:rsidP="006702AA">
            <w:pPr>
              <w:jc w:val="center"/>
              <w:rPr>
                <w:b/>
                <w:sz w:val="24"/>
                <w:szCs w:val="24"/>
              </w:rPr>
            </w:pPr>
            <w:r w:rsidRPr="00650AB3">
              <w:rPr>
                <w:b/>
                <w:sz w:val="24"/>
                <w:szCs w:val="24"/>
              </w:rPr>
              <w:t>финансовое управление Администрации муниципального образования «Смоленский район» Смоленской области</w:t>
            </w:r>
          </w:p>
          <w:p w:rsidR="00CB4D79" w:rsidRPr="00691D5F" w:rsidRDefault="00CB4D79" w:rsidP="006702AA">
            <w:pPr>
              <w:jc w:val="center"/>
              <w:rPr>
                <w:sz w:val="24"/>
                <w:szCs w:val="24"/>
              </w:rPr>
            </w:pPr>
          </w:p>
        </w:tc>
      </w:tr>
      <w:tr w:rsidR="00CB4D79" w:rsidTr="00CB4D79">
        <w:trPr>
          <w:trHeight w:val="20"/>
        </w:trPr>
        <w:tc>
          <w:tcPr>
            <w:tcW w:w="2340" w:type="dxa"/>
            <w:vAlign w:val="center"/>
            <w:hideMark/>
          </w:tcPr>
          <w:p w:rsidR="00CB4D79" w:rsidRPr="00B86299" w:rsidRDefault="00CB4D79" w:rsidP="006702AA">
            <w:pPr>
              <w:jc w:val="center"/>
              <w:rPr>
                <w:sz w:val="24"/>
                <w:szCs w:val="24"/>
              </w:rPr>
            </w:pPr>
            <w:r w:rsidRPr="00B86299">
              <w:rPr>
                <w:sz w:val="24"/>
                <w:szCs w:val="24"/>
              </w:rPr>
              <w:t>912</w:t>
            </w:r>
          </w:p>
        </w:tc>
        <w:tc>
          <w:tcPr>
            <w:tcW w:w="2905" w:type="dxa"/>
            <w:vAlign w:val="center"/>
            <w:hideMark/>
          </w:tcPr>
          <w:p w:rsidR="00CB4D79" w:rsidRDefault="00CB4D79" w:rsidP="006702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0 10 20000 05 0000 710</w:t>
            </w:r>
          </w:p>
        </w:tc>
        <w:tc>
          <w:tcPr>
            <w:tcW w:w="4820" w:type="dxa"/>
            <w:hideMark/>
          </w:tcPr>
          <w:p w:rsidR="00CB4D79" w:rsidRDefault="00CB4D79" w:rsidP="006702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Получение кредитов от кредитных организаций бюджетом муниципального района в валюте РФ</w:t>
            </w:r>
          </w:p>
        </w:tc>
      </w:tr>
      <w:tr w:rsidR="00CB4D79" w:rsidTr="00CB4D79">
        <w:trPr>
          <w:trHeight w:val="20"/>
        </w:trPr>
        <w:tc>
          <w:tcPr>
            <w:tcW w:w="2340" w:type="dxa"/>
            <w:vAlign w:val="center"/>
            <w:hideMark/>
          </w:tcPr>
          <w:p w:rsidR="00CB4D79" w:rsidRPr="00B86299" w:rsidRDefault="00CB4D79" w:rsidP="006702AA">
            <w:pPr>
              <w:jc w:val="center"/>
              <w:rPr>
                <w:sz w:val="24"/>
                <w:szCs w:val="24"/>
              </w:rPr>
            </w:pPr>
            <w:r w:rsidRPr="00B86299">
              <w:rPr>
                <w:sz w:val="24"/>
                <w:szCs w:val="24"/>
              </w:rPr>
              <w:t>912</w:t>
            </w:r>
          </w:p>
        </w:tc>
        <w:tc>
          <w:tcPr>
            <w:tcW w:w="2905" w:type="dxa"/>
            <w:vAlign w:val="center"/>
            <w:hideMark/>
          </w:tcPr>
          <w:p w:rsidR="00CB4D79" w:rsidRDefault="00CB4D79" w:rsidP="006702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0 10 20000 05 0000 810</w:t>
            </w:r>
          </w:p>
        </w:tc>
        <w:tc>
          <w:tcPr>
            <w:tcW w:w="4820" w:type="dxa"/>
            <w:hideMark/>
          </w:tcPr>
          <w:p w:rsidR="00CB4D79" w:rsidRDefault="00CB4D79" w:rsidP="006702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Погашение бюджетами муниципальных районов кредитов от кредитных организаций в валюте Российской Федерации</w:t>
            </w:r>
          </w:p>
        </w:tc>
      </w:tr>
      <w:tr w:rsidR="00CB4D79" w:rsidTr="00CB4D79">
        <w:trPr>
          <w:trHeight w:val="20"/>
        </w:trPr>
        <w:tc>
          <w:tcPr>
            <w:tcW w:w="2340" w:type="dxa"/>
            <w:vAlign w:val="center"/>
            <w:hideMark/>
          </w:tcPr>
          <w:p w:rsidR="00CB4D79" w:rsidRPr="00B86299" w:rsidRDefault="00CB4D79" w:rsidP="006702AA">
            <w:pPr>
              <w:jc w:val="center"/>
              <w:rPr>
                <w:sz w:val="24"/>
                <w:szCs w:val="24"/>
              </w:rPr>
            </w:pPr>
            <w:r w:rsidRPr="00B86299">
              <w:rPr>
                <w:sz w:val="24"/>
                <w:szCs w:val="24"/>
              </w:rPr>
              <w:t>912</w:t>
            </w:r>
          </w:p>
        </w:tc>
        <w:tc>
          <w:tcPr>
            <w:tcW w:w="2905" w:type="dxa"/>
            <w:vAlign w:val="center"/>
            <w:hideMark/>
          </w:tcPr>
          <w:p w:rsidR="00CB4D79" w:rsidRDefault="00CB4D79" w:rsidP="006702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0 10 30000 05 0000 710</w:t>
            </w:r>
          </w:p>
        </w:tc>
        <w:tc>
          <w:tcPr>
            <w:tcW w:w="4820" w:type="dxa"/>
            <w:hideMark/>
          </w:tcPr>
          <w:p w:rsidR="00CB4D79" w:rsidRDefault="00CB4D79" w:rsidP="006702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Получение бюджетных кредитов от других бюджетов бюджетной системы муниципальным районом в валюте РФ</w:t>
            </w:r>
          </w:p>
        </w:tc>
      </w:tr>
      <w:tr w:rsidR="00CB4D79" w:rsidTr="00CB4D79">
        <w:trPr>
          <w:trHeight w:val="20"/>
        </w:trPr>
        <w:tc>
          <w:tcPr>
            <w:tcW w:w="2340" w:type="dxa"/>
            <w:vAlign w:val="center"/>
            <w:hideMark/>
          </w:tcPr>
          <w:p w:rsidR="00CB4D79" w:rsidRPr="00B86299" w:rsidRDefault="00CB4D79" w:rsidP="006702AA">
            <w:pPr>
              <w:jc w:val="center"/>
              <w:rPr>
                <w:sz w:val="24"/>
                <w:szCs w:val="24"/>
              </w:rPr>
            </w:pPr>
            <w:r w:rsidRPr="00B86299">
              <w:rPr>
                <w:sz w:val="24"/>
                <w:szCs w:val="24"/>
              </w:rPr>
              <w:t>912</w:t>
            </w:r>
          </w:p>
        </w:tc>
        <w:tc>
          <w:tcPr>
            <w:tcW w:w="2905" w:type="dxa"/>
            <w:vAlign w:val="center"/>
            <w:hideMark/>
          </w:tcPr>
          <w:p w:rsidR="00CB4D79" w:rsidRDefault="00CB4D79" w:rsidP="006702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0 10 30000 05 0000 810</w:t>
            </w:r>
          </w:p>
        </w:tc>
        <w:tc>
          <w:tcPr>
            <w:tcW w:w="4820" w:type="dxa"/>
            <w:hideMark/>
          </w:tcPr>
          <w:p w:rsidR="00CB4D79" w:rsidRDefault="00CB4D79" w:rsidP="006702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Погашение бюджетных кредитов от других бюджетов бюджетной системы муниципальным районом в валюте РФ</w:t>
            </w:r>
          </w:p>
        </w:tc>
      </w:tr>
      <w:tr w:rsidR="00CB4D79" w:rsidTr="00CB4D79">
        <w:trPr>
          <w:trHeight w:val="20"/>
        </w:trPr>
        <w:tc>
          <w:tcPr>
            <w:tcW w:w="2340" w:type="dxa"/>
            <w:vAlign w:val="center"/>
            <w:hideMark/>
          </w:tcPr>
          <w:p w:rsidR="00CB4D79" w:rsidRPr="00B86299" w:rsidRDefault="00CB4D79" w:rsidP="006702AA">
            <w:pPr>
              <w:jc w:val="center"/>
              <w:rPr>
                <w:sz w:val="24"/>
                <w:szCs w:val="24"/>
              </w:rPr>
            </w:pPr>
            <w:r w:rsidRPr="00B86299">
              <w:rPr>
                <w:sz w:val="24"/>
                <w:szCs w:val="24"/>
              </w:rPr>
              <w:t>912</w:t>
            </w:r>
          </w:p>
        </w:tc>
        <w:tc>
          <w:tcPr>
            <w:tcW w:w="2905" w:type="dxa"/>
            <w:vAlign w:val="center"/>
            <w:hideMark/>
          </w:tcPr>
          <w:p w:rsidR="00CB4D79" w:rsidRDefault="00CB4D79" w:rsidP="006702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0 10 50201 05 0000 510</w:t>
            </w:r>
          </w:p>
        </w:tc>
        <w:tc>
          <w:tcPr>
            <w:tcW w:w="4820" w:type="dxa"/>
            <w:hideMark/>
          </w:tcPr>
          <w:p w:rsidR="00CB4D79" w:rsidRDefault="00CB4D79" w:rsidP="006702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Увеличение прочих остатков денежных средств бюджета муниципального района</w:t>
            </w:r>
          </w:p>
        </w:tc>
      </w:tr>
      <w:tr w:rsidR="00CB4D79" w:rsidTr="00CB4D79">
        <w:trPr>
          <w:trHeight w:val="20"/>
        </w:trPr>
        <w:tc>
          <w:tcPr>
            <w:tcW w:w="2340" w:type="dxa"/>
            <w:vAlign w:val="center"/>
            <w:hideMark/>
          </w:tcPr>
          <w:p w:rsidR="00CB4D79" w:rsidRPr="00B86299" w:rsidRDefault="00CB4D79" w:rsidP="006702AA">
            <w:pPr>
              <w:jc w:val="center"/>
              <w:rPr>
                <w:sz w:val="24"/>
                <w:szCs w:val="24"/>
              </w:rPr>
            </w:pPr>
            <w:r w:rsidRPr="00B86299">
              <w:rPr>
                <w:sz w:val="24"/>
                <w:szCs w:val="24"/>
              </w:rPr>
              <w:t>912</w:t>
            </w:r>
          </w:p>
        </w:tc>
        <w:tc>
          <w:tcPr>
            <w:tcW w:w="2905" w:type="dxa"/>
            <w:vAlign w:val="center"/>
            <w:hideMark/>
          </w:tcPr>
          <w:p w:rsidR="00CB4D79" w:rsidRDefault="00CB4D79" w:rsidP="006702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0 10 50201 05 0000 610</w:t>
            </w:r>
          </w:p>
        </w:tc>
        <w:tc>
          <w:tcPr>
            <w:tcW w:w="4820" w:type="dxa"/>
            <w:hideMark/>
          </w:tcPr>
          <w:p w:rsidR="00CB4D79" w:rsidRDefault="00CB4D79" w:rsidP="006702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Уменьшение прочих остатков денежных средств бюджета муниципального района</w:t>
            </w:r>
          </w:p>
        </w:tc>
      </w:tr>
    </w:tbl>
    <w:p w:rsidR="0070352F" w:rsidRDefault="0070352F"/>
    <w:sectPr w:rsidR="0070352F" w:rsidSect="00CB4D79"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3E67"/>
    <w:rsid w:val="006C5B5D"/>
    <w:rsid w:val="0070352F"/>
    <w:rsid w:val="007F3E67"/>
    <w:rsid w:val="00CB4D79"/>
    <w:rsid w:val="00CE11F1"/>
    <w:rsid w:val="00DA6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D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D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202</Words>
  <Characters>1153</Characters>
  <Application>Microsoft Office Word</Application>
  <DocSecurity>0</DocSecurity>
  <Lines>9</Lines>
  <Paragraphs>2</Paragraphs>
  <ScaleCrop>false</ScaleCrop>
  <Company/>
  <LinksUpToDate>false</LinksUpToDate>
  <CharactersWithSpaces>1353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</dc:creator>
  <cp:keywords/>
  <dc:description/>
  <cp:lastModifiedBy>stu</cp:lastModifiedBy>
  <cp:revision>4</cp:revision>
  <dcterms:created xsi:type="dcterms:W3CDTF">2018-11-08T14:49:00Z</dcterms:created>
  <dcterms:modified xsi:type="dcterms:W3CDTF">2019-11-15T13:04:00Z</dcterms:modified>
</cp:coreProperties>
</file>