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4B11D1">
        <w:rPr>
          <w:rFonts w:ascii="Times New Roman" w:hAnsi="Times New Roman" w:cs="Times New Roman"/>
          <w:b/>
          <w:sz w:val="40"/>
          <w:szCs w:val="40"/>
        </w:rPr>
        <w:t>Гнездовского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4B11D1">
        <w:rPr>
          <w:rFonts w:ascii="Times New Roman" w:hAnsi="Times New Roman" w:cs="Times New Roman"/>
          <w:b/>
          <w:sz w:val="40"/>
          <w:szCs w:val="40"/>
        </w:rPr>
        <w:t>Гнездовского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EB0502"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6F4C48">
              <w:rPr>
                <w:noProof/>
                <w:webHidden/>
              </w:rPr>
              <w:t>10</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6F4C48">
              <w:rPr>
                <w:noProof/>
                <w:webHidden/>
              </w:rPr>
              <w:t>18</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6F4C48">
              <w:rPr>
                <w:noProof/>
                <w:webHidden/>
              </w:rPr>
              <w:t>23</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6F4C48">
              <w:rPr>
                <w:noProof/>
                <w:webHidden/>
              </w:rPr>
              <w:t>27</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6F4C48">
              <w:rPr>
                <w:noProof/>
                <w:webHidden/>
              </w:rPr>
              <w:t>35</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6F4C48">
              <w:rPr>
                <w:noProof/>
                <w:webHidden/>
              </w:rPr>
              <w:t>38</w:t>
            </w:r>
            <w:r w:rsidRPr="00F00A04">
              <w:rPr>
                <w:noProof/>
                <w:webHidden/>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6F4C48">
              <w:rPr>
                <w:noProof/>
                <w:webHidden/>
              </w:rPr>
              <w:t>77</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6F4C48">
              <w:rPr>
                <w:noProof/>
                <w:webHidden/>
              </w:rPr>
              <w:t>86</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6F4C48">
              <w:rPr>
                <w:noProof/>
                <w:webHidden/>
              </w:rPr>
              <w:t>88</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6F4C48">
              <w:rPr>
                <w:noProof/>
                <w:webHidden/>
              </w:rPr>
              <w:t>90</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6F4C48">
              <w:rPr>
                <w:noProof/>
                <w:webHidden/>
              </w:rPr>
              <w:t>91</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6F4C48">
              <w:rPr>
                <w:noProof/>
                <w:webHidden/>
              </w:rPr>
              <w:t>92</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6F4C48">
              <w:rPr>
                <w:noProof/>
                <w:webHidden/>
              </w:rPr>
              <w:t>105</w:t>
            </w:r>
            <w:r w:rsidRPr="00F00A04">
              <w:rPr>
                <w:noProof/>
                <w:webHidden/>
              </w:rPr>
              <w:fldChar w:fldCharType="end"/>
            </w:r>
          </w:hyperlink>
        </w:p>
        <w:p w:rsidR="00C677D0" w:rsidRPr="00F00A04" w:rsidRDefault="00EB0502"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6F4C48">
              <w:rPr>
                <w:noProof/>
                <w:webHidden/>
              </w:rPr>
              <w:t>120</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6F4C48">
              <w:rPr>
                <w:noProof/>
                <w:webHidden/>
              </w:rPr>
              <w:t>122</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6F4C48">
              <w:rPr>
                <w:noProof/>
                <w:webHidden/>
              </w:rPr>
              <w:t>123</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6F4C48">
              <w:rPr>
                <w:noProof/>
                <w:webHidden/>
              </w:rPr>
              <w:t>125</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6F4C48">
              <w:rPr>
                <w:noProof/>
                <w:webHidden/>
              </w:rPr>
              <w:t>127</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6F4C48">
              <w:rPr>
                <w:noProof/>
                <w:webHidden/>
              </w:rPr>
              <w:t>128</w:t>
            </w:r>
            <w:r w:rsidRPr="00F00A04">
              <w:rPr>
                <w:noProof/>
                <w:webHidden/>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6F4C48">
              <w:rPr>
                <w:noProof/>
                <w:webHidden/>
              </w:rPr>
              <w:t>132</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6F4C48">
              <w:rPr>
                <w:noProof/>
                <w:webHidden/>
              </w:rPr>
              <w:t>136</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6F4C48">
              <w:rPr>
                <w:noProof/>
                <w:webHidden/>
              </w:rPr>
              <w:t>137</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6F4C48">
              <w:rPr>
                <w:noProof/>
                <w:webHidden/>
              </w:rPr>
              <w:t>138</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6F4C48">
              <w:rPr>
                <w:noProof/>
                <w:webHidden/>
              </w:rPr>
              <w:t>138</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6F4C48">
              <w:rPr>
                <w:noProof/>
                <w:webHidden/>
              </w:rPr>
              <w:t>139</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6F4C48">
              <w:rPr>
                <w:noProof/>
                <w:webHidden/>
              </w:rPr>
              <w:t>141</w:t>
            </w:r>
            <w:r w:rsidRPr="00F00A04">
              <w:rPr>
                <w:noProof/>
                <w:webHidden/>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6F4C48">
              <w:rPr>
                <w:noProof/>
                <w:webHidden/>
              </w:rPr>
              <w:t>142</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6F4C48">
              <w:rPr>
                <w:noProof/>
                <w:webHidden/>
              </w:rPr>
              <w:t>143</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6F4C48">
              <w:rPr>
                <w:noProof/>
                <w:webHidden/>
              </w:rPr>
              <w:t>143</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6F4C48">
              <w:rPr>
                <w:noProof/>
                <w:webHidden/>
              </w:rPr>
              <w:t>143</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6F4C48">
              <w:rPr>
                <w:noProof/>
                <w:webHidden/>
              </w:rPr>
              <w:t>144</w:t>
            </w:r>
            <w:r w:rsidRPr="00F00A04">
              <w:rPr>
                <w:noProof/>
                <w:webHidden/>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6F4C48">
              <w:rPr>
                <w:noProof/>
                <w:webHidden/>
              </w:rPr>
              <w:t>148</w:t>
            </w:r>
            <w:r w:rsidRPr="00F00A04">
              <w:rPr>
                <w:noProof/>
                <w:webHidden/>
              </w:rPr>
              <w:fldChar w:fldCharType="end"/>
            </w:r>
          </w:hyperlink>
        </w:p>
        <w:p w:rsidR="00C677D0" w:rsidRPr="00F00A04" w:rsidRDefault="00EB0502"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6F4C48">
              <w:rPr>
                <w:noProof/>
                <w:webHidden/>
              </w:rPr>
              <w:t>157</w:t>
            </w:r>
            <w:r w:rsidRPr="00F00A04">
              <w:rPr>
                <w:noProof/>
                <w:webHidden/>
              </w:rPr>
              <w:fldChar w:fldCharType="end"/>
            </w:r>
          </w:hyperlink>
        </w:p>
        <w:p w:rsidR="00C677D0" w:rsidRPr="00F00A04" w:rsidRDefault="00EB0502"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EB0502"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6F4C48">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EB0502"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4B11D1">
        <w:rPr>
          <w:rFonts w:ascii="Times New Roman" w:eastAsia="Calibri" w:hAnsi="Times New Roman" w:cs="Times New Roman"/>
          <w:sz w:val="28"/>
          <w:szCs w:val="28"/>
        </w:rPr>
        <w:t>Гнездовское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4B11D1">
        <w:rPr>
          <w:sz w:val="28"/>
          <w:szCs w:val="28"/>
          <w:lang w:val="ru-RU"/>
        </w:rPr>
        <w:t>Гнездовского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6F4C48">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6F4C48">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6F4C48">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6F4C48">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6F4C48">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6F4C48">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6F4C48">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4B11D1">
        <w:rPr>
          <w:sz w:val="28"/>
          <w:szCs w:val="28"/>
          <w:lang w:val="ru-RU"/>
        </w:rPr>
        <w:t>Гнездовского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EB0502">
              <w:rPr>
                <w:rFonts w:ascii="Times New Roman" w:hAnsi="Times New Roman" w:cs="Times New Roman"/>
                <w:noProof/>
                <w:sz w:val="28"/>
                <w:szCs w:val="28"/>
              </w:rPr>
            </w:r>
            <w:r w:rsidR="00EB0502" w:rsidRPr="00EB0502">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EB0502" w:rsidRPr="00EB0502">
              <w:rPr>
                <w:rFonts w:ascii="Times New Roman" w:hAnsi="Times New Roman" w:cs="Times New Roman"/>
                <w:noProof/>
                <w:sz w:val="28"/>
                <w:szCs w:val="28"/>
              </w:rPr>
            </w:r>
            <w:r w:rsidR="00EB0502" w:rsidRPr="00EB0502">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EB0502"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EB0502"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074E57" w:rsidRPr="00EC762A" w:rsidRDefault="00074E57" w:rsidP="00074E57">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Территория </w:t>
      </w:r>
      <w:proofErr w:type="spellStart"/>
      <w:r>
        <w:rPr>
          <w:rFonts w:ascii="Times New Roman" w:eastAsia="Times New Roman" w:hAnsi="Times New Roman" w:cs="Times New Roman"/>
          <w:sz w:val="28"/>
          <w:szCs w:val="28"/>
        </w:rPr>
        <w:t>Гнездовского</w:t>
      </w:r>
      <w:proofErr w:type="spellEnd"/>
      <w:r w:rsidRPr="00EC762A">
        <w:rPr>
          <w:rFonts w:ascii="Times New Roman" w:eastAsia="Times New Roman" w:hAnsi="Times New Roman" w:cs="Times New Roman"/>
          <w:sz w:val="28"/>
          <w:szCs w:val="28"/>
        </w:rPr>
        <w:t xml:space="preserve"> сельского поселения расположена в </w:t>
      </w:r>
      <w:r>
        <w:rPr>
          <w:rFonts w:ascii="Times New Roman" w:eastAsia="Times New Roman" w:hAnsi="Times New Roman" w:cs="Times New Roman"/>
          <w:sz w:val="28"/>
          <w:szCs w:val="28"/>
        </w:rPr>
        <w:t>запад</w:t>
      </w:r>
      <w:r w:rsidRPr="00EC762A">
        <w:rPr>
          <w:rFonts w:ascii="Times New Roman" w:eastAsia="Times New Roman" w:hAnsi="Times New Roman" w:cs="Times New Roman"/>
          <w:sz w:val="28"/>
          <w:szCs w:val="28"/>
        </w:rPr>
        <w:t>ной части Смоленского района и имеет смежные границы:</w:t>
      </w:r>
    </w:p>
    <w:p w:rsidR="00074E57" w:rsidRPr="00EC762A" w:rsidRDefault="00074E57" w:rsidP="00074E57">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на север</w:t>
      </w:r>
      <w:r>
        <w:rPr>
          <w:rFonts w:ascii="Times New Roman" w:eastAsia="Times New Roman" w:hAnsi="Times New Roman" w:cs="Times New Roman"/>
          <w:sz w:val="28"/>
          <w:szCs w:val="28"/>
        </w:rPr>
        <w:t xml:space="preserve">е – </w:t>
      </w:r>
      <w:r w:rsidRPr="00EC762A">
        <w:rPr>
          <w:rFonts w:ascii="Times New Roman" w:eastAsia="Times New Roman" w:hAnsi="Times New Roman" w:cs="Times New Roman"/>
          <w:sz w:val="28"/>
          <w:szCs w:val="28"/>
        </w:rPr>
        <w:t xml:space="preserve">с </w:t>
      </w:r>
      <w:proofErr w:type="spellStart"/>
      <w:r>
        <w:rPr>
          <w:rFonts w:ascii="Times New Roman" w:eastAsia="Times New Roman" w:hAnsi="Times New Roman" w:cs="Times New Roman"/>
          <w:sz w:val="28"/>
          <w:szCs w:val="28"/>
        </w:rPr>
        <w:t>Дивасовским</w:t>
      </w:r>
      <w:proofErr w:type="spellEnd"/>
      <w:r w:rsidRPr="00EC762A">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Волоковским</w:t>
      </w:r>
      <w:proofErr w:type="spellEnd"/>
      <w:r w:rsidRPr="00EC762A">
        <w:rPr>
          <w:rFonts w:ascii="Times New Roman" w:eastAsia="Times New Roman" w:hAnsi="Times New Roman" w:cs="Times New Roman"/>
          <w:sz w:val="28"/>
          <w:szCs w:val="28"/>
        </w:rPr>
        <w:t xml:space="preserve"> сельским</w:t>
      </w:r>
      <w:r>
        <w:rPr>
          <w:rFonts w:ascii="Times New Roman" w:eastAsia="Times New Roman" w:hAnsi="Times New Roman" w:cs="Times New Roman"/>
          <w:sz w:val="28"/>
          <w:szCs w:val="28"/>
        </w:rPr>
        <w:t>и</w:t>
      </w:r>
      <w:r w:rsidRPr="00EC762A">
        <w:rPr>
          <w:rFonts w:ascii="Times New Roman" w:eastAsia="Times New Roman" w:hAnsi="Times New Roman" w:cs="Times New Roman"/>
          <w:sz w:val="28"/>
          <w:szCs w:val="28"/>
        </w:rPr>
        <w:t xml:space="preserve"> поселени</w:t>
      </w:r>
      <w:r>
        <w:rPr>
          <w:rFonts w:ascii="Times New Roman" w:eastAsia="Times New Roman" w:hAnsi="Times New Roman" w:cs="Times New Roman"/>
          <w:sz w:val="28"/>
          <w:szCs w:val="28"/>
        </w:rPr>
        <w:t>ями</w:t>
      </w:r>
      <w:r w:rsidRPr="00EC762A">
        <w:rPr>
          <w:rFonts w:ascii="Times New Roman" w:eastAsia="Times New Roman" w:hAnsi="Times New Roman" w:cs="Times New Roman"/>
          <w:sz w:val="28"/>
          <w:szCs w:val="28"/>
        </w:rPr>
        <w:t>;</w:t>
      </w:r>
    </w:p>
    <w:p w:rsidR="00074E57" w:rsidRPr="00EC762A" w:rsidRDefault="00074E57" w:rsidP="00074E57">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на востоке – с городом Смоленском.</w:t>
      </w:r>
    </w:p>
    <w:p w:rsidR="00074E57" w:rsidRPr="00EC762A" w:rsidRDefault="00074E57" w:rsidP="00074E57">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на западе – с</w:t>
      </w:r>
      <w:r>
        <w:rPr>
          <w:rFonts w:ascii="Times New Roman" w:eastAsia="Times New Roman" w:hAnsi="Times New Roman" w:cs="Times New Roman"/>
          <w:sz w:val="28"/>
          <w:szCs w:val="28"/>
        </w:rPr>
        <w:t>о</w:t>
      </w:r>
      <w:r w:rsidRPr="00EC762A">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Сметанинским</w:t>
      </w:r>
      <w:proofErr w:type="spellEnd"/>
      <w:r w:rsidRPr="00EC762A">
        <w:rPr>
          <w:rFonts w:ascii="Times New Roman" w:eastAsia="Times New Roman" w:hAnsi="Times New Roman" w:cs="Times New Roman"/>
          <w:sz w:val="28"/>
          <w:szCs w:val="28"/>
        </w:rPr>
        <w:t xml:space="preserve"> сельским поселением.</w:t>
      </w:r>
    </w:p>
    <w:p w:rsidR="00074E57" w:rsidRPr="00EC762A" w:rsidRDefault="00074E57" w:rsidP="00074E57">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 на юге – с </w:t>
      </w:r>
      <w:r>
        <w:rPr>
          <w:rFonts w:ascii="Times New Roman" w:eastAsia="Times New Roman" w:hAnsi="Times New Roman" w:cs="Times New Roman"/>
          <w:sz w:val="28"/>
          <w:szCs w:val="28"/>
        </w:rPr>
        <w:t>Михновским</w:t>
      </w:r>
      <w:r w:rsidRPr="00EC762A">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Катынским</w:t>
      </w:r>
      <w:proofErr w:type="spellEnd"/>
      <w:r w:rsidRPr="00EC762A">
        <w:rPr>
          <w:rFonts w:ascii="Times New Roman" w:eastAsia="Times New Roman" w:hAnsi="Times New Roman" w:cs="Times New Roman"/>
          <w:sz w:val="28"/>
          <w:szCs w:val="28"/>
        </w:rPr>
        <w:t xml:space="preserve"> сельским</w:t>
      </w:r>
      <w:r>
        <w:rPr>
          <w:rFonts w:ascii="Times New Roman" w:eastAsia="Times New Roman" w:hAnsi="Times New Roman" w:cs="Times New Roman"/>
          <w:sz w:val="28"/>
          <w:szCs w:val="28"/>
        </w:rPr>
        <w:t>и</w:t>
      </w:r>
      <w:r w:rsidRPr="00EC762A">
        <w:rPr>
          <w:rFonts w:ascii="Times New Roman" w:eastAsia="Times New Roman" w:hAnsi="Times New Roman" w:cs="Times New Roman"/>
          <w:sz w:val="28"/>
          <w:szCs w:val="28"/>
        </w:rPr>
        <w:t xml:space="preserve"> поселени</w:t>
      </w:r>
      <w:r>
        <w:rPr>
          <w:rFonts w:ascii="Times New Roman" w:eastAsia="Times New Roman" w:hAnsi="Times New Roman" w:cs="Times New Roman"/>
          <w:sz w:val="28"/>
          <w:szCs w:val="28"/>
        </w:rPr>
        <w:t>ями.</w:t>
      </w:r>
    </w:p>
    <w:p w:rsidR="00074E57" w:rsidRPr="00EC762A" w:rsidRDefault="00074E57" w:rsidP="00074E57">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Границы </w:t>
      </w:r>
      <w:proofErr w:type="spellStart"/>
      <w:r>
        <w:rPr>
          <w:rFonts w:ascii="Times New Roman" w:eastAsia="Times New Roman" w:hAnsi="Times New Roman" w:cs="Times New Roman"/>
          <w:sz w:val="28"/>
          <w:szCs w:val="28"/>
        </w:rPr>
        <w:t>Гнездовского</w:t>
      </w:r>
      <w:proofErr w:type="spellEnd"/>
      <w:r w:rsidRPr="00EC762A">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EC762A">
          <w:rPr>
            <w:rFonts w:ascii="Times New Roman" w:eastAsia="Times New Roman" w:hAnsi="Times New Roman" w:cs="Times New Roman"/>
            <w:sz w:val="28"/>
            <w:szCs w:val="28"/>
          </w:rPr>
          <w:t>2004 г</w:t>
        </w:r>
      </w:smartTag>
      <w:r w:rsidRPr="00EC762A">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r>
        <w:rPr>
          <w:rFonts w:ascii="Times New Roman" w:eastAsia="Times New Roman" w:hAnsi="Times New Roman" w:cs="Times New Roman"/>
          <w:sz w:val="28"/>
          <w:szCs w:val="28"/>
        </w:rPr>
        <w:t>.</w:t>
      </w:r>
    </w:p>
    <w:p w:rsidR="00074E57" w:rsidRPr="00143E91" w:rsidRDefault="00074E57" w:rsidP="00074E57">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В состав </w:t>
      </w:r>
      <w:proofErr w:type="spellStart"/>
      <w:r>
        <w:rPr>
          <w:rFonts w:ascii="Times New Roman" w:eastAsia="Times New Roman" w:hAnsi="Times New Roman" w:cs="Times New Roman"/>
          <w:sz w:val="28"/>
          <w:szCs w:val="28"/>
        </w:rPr>
        <w:t>Гнездовского</w:t>
      </w:r>
      <w:proofErr w:type="spellEnd"/>
      <w:r w:rsidRPr="00EC762A">
        <w:rPr>
          <w:rFonts w:ascii="Times New Roman" w:eastAsia="Times New Roman" w:hAnsi="Times New Roman" w:cs="Times New Roman"/>
          <w:sz w:val="28"/>
          <w:szCs w:val="28"/>
        </w:rPr>
        <w:t xml:space="preserve"> сельского поселени</w:t>
      </w:r>
      <w:r>
        <w:rPr>
          <w:rFonts w:ascii="Times New Roman" w:eastAsia="Times New Roman" w:hAnsi="Times New Roman" w:cs="Times New Roman"/>
          <w:sz w:val="28"/>
          <w:szCs w:val="28"/>
        </w:rPr>
        <w:t>я входит 16 населённых пунктов: д</w:t>
      </w:r>
      <w:r w:rsidRPr="00143E91">
        <w:rPr>
          <w:rFonts w:ascii="Times New Roman" w:eastAsia="Times New Roman" w:hAnsi="Times New Roman" w:cs="Times New Roman"/>
          <w:sz w:val="28"/>
          <w:szCs w:val="28"/>
        </w:rPr>
        <w:t xml:space="preserve">еревня Новые </w:t>
      </w:r>
      <w:proofErr w:type="spellStart"/>
      <w:r w:rsidRPr="00143E91">
        <w:rPr>
          <w:rFonts w:ascii="Times New Roman" w:eastAsia="Times New Roman" w:hAnsi="Times New Roman" w:cs="Times New Roman"/>
          <w:sz w:val="28"/>
          <w:szCs w:val="28"/>
        </w:rPr>
        <w:t>Батеки</w:t>
      </w:r>
      <w:proofErr w:type="spellEnd"/>
      <w:r>
        <w:rPr>
          <w:rFonts w:ascii="Times New Roman" w:eastAsia="Times New Roman" w:hAnsi="Times New Roman" w:cs="Times New Roman"/>
          <w:sz w:val="28"/>
          <w:szCs w:val="28"/>
        </w:rPr>
        <w:t xml:space="preserve">, </w:t>
      </w:r>
      <w:r w:rsidRPr="00143E91">
        <w:rPr>
          <w:rFonts w:ascii="Times New Roman" w:eastAsia="Times New Roman" w:hAnsi="Times New Roman" w:cs="Times New Roman"/>
          <w:sz w:val="28"/>
          <w:szCs w:val="28"/>
        </w:rPr>
        <w:t xml:space="preserve">деревня </w:t>
      </w:r>
      <w:hyperlink r:id="rId23" w:tooltip="Гнёздово" w:history="1">
        <w:r w:rsidRPr="00143E91">
          <w:rPr>
            <w:rFonts w:ascii="Times New Roman" w:eastAsia="Times New Roman" w:hAnsi="Times New Roman" w:cs="Times New Roman"/>
            <w:sz w:val="28"/>
            <w:szCs w:val="28"/>
          </w:rPr>
          <w:t>Гнёздово</w:t>
        </w:r>
      </w:hyperlink>
      <w:r w:rsidRPr="00143E91">
        <w:rPr>
          <w:rFonts w:ascii="Times New Roman" w:eastAsia="Times New Roman" w:hAnsi="Times New Roman" w:cs="Times New Roman"/>
          <w:sz w:val="28"/>
          <w:szCs w:val="28"/>
        </w:rPr>
        <w:t xml:space="preserve">, </w:t>
      </w:r>
      <w:r w:rsidRPr="00C253EB">
        <w:rPr>
          <w:rFonts w:ascii="Times New Roman" w:eastAsia="Times New Roman" w:hAnsi="Times New Roman" w:cs="Times New Roman"/>
          <w:sz w:val="28"/>
          <w:szCs w:val="28"/>
        </w:rPr>
        <w:t xml:space="preserve">деревня </w:t>
      </w:r>
      <w:proofErr w:type="spellStart"/>
      <w:r w:rsidRPr="00C253EB">
        <w:rPr>
          <w:rFonts w:ascii="Times New Roman" w:eastAsia="Times New Roman" w:hAnsi="Times New Roman" w:cs="Times New Roman"/>
          <w:sz w:val="28"/>
          <w:szCs w:val="28"/>
        </w:rPr>
        <w:t>Глущенки</w:t>
      </w:r>
      <w:proofErr w:type="spellEnd"/>
      <w:r>
        <w:rPr>
          <w:rFonts w:ascii="Times New Roman" w:eastAsia="Times New Roman" w:hAnsi="Times New Roman" w:cs="Times New Roman"/>
          <w:sz w:val="28"/>
          <w:szCs w:val="28"/>
        </w:rPr>
        <w:t xml:space="preserve">, </w:t>
      </w:r>
      <w:r w:rsidRPr="00143E91">
        <w:rPr>
          <w:rFonts w:ascii="Times New Roman" w:eastAsia="Times New Roman" w:hAnsi="Times New Roman" w:cs="Times New Roman"/>
          <w:sz w:val="28"/>
          <w:szCs w:val="28"/>
        </w:rPr>
        <w:t xml:space="preserve">деревня </w:t>
      </w:r>
      <w:hyperlink r:id="rId24" w:tooltip="Дачная-1" w:history="1">
        <w:r w:rsidRPr="00143E91">
          <w:rPr>
            <w:rFonts w:ascii="Times New Roman" w:eastAsia="Times New Roman" w:hAnsi="Times New Roman" w:cs="Times New Roman"/>
            <w:sz w:val="28"/>
            <w:szCs w:val="28"/>
          </w:rPr>
          <w:t>Дачная-1</w:t>
        </w:r>
      </w:hyperlink>
      <w:r w:rsidRPr="00143E91">
        <w:rPr>
          <w:rFonts w:ascii="Times New Roman" w:eastAsia="Times New Roman" w:hAnsi="Times New Roman" w:cs="Times New Roman"/>
          <w:sz w:val="28"/>
          <w:szCs w:val="28"/>
        </w:rPr>
        <w:t>, деревня</w:t>
      </w:r>
      <w:r>
        <w:rPr>
          <w:rFonts w:ascii="Times New Roman" w:eastAsia="Times New Roman" w:hAnsi="Times New Roman" w:cs="Times New Roman"/>
          <w:sz w:val="28"/>
          <w:szCs w:val="28"/>
        </w:rPr>
        <w:t xml:space="preserve"> </w:t>
      </w:r>
      <w:hyperlink r:id="rId25" w:tooltip="Дачная-2" w:history="1">
        <w:r w:rsidRPr="00143E91">
          <w:rPr>
            <w:rFonts w:ascii="Times New Roman" w:eastAsia="Times New Roman" w:hAnsi="Times New Roman" w:cs="Times New Roman"/>
            <w:sz w:val="28"/>
            <w:szCs w:val="28"/>
          </w:rPr>
          <w:t>Дачная-2</w:t>
        </w:r>
      </w:hyperlink>
      <w:r w:rsidRPr="00143E91">
        <w:rPr>
          <w:rFonts w:ascii="Times New Roman" w:eastAsia="Times New Roman" w:hAnsi="Times New Roman" w:cs="Times New Roman"/>
          <w:sz w:val="28"/>
          <w:szCs w:val="28"/>
        </w:rPr>
        <w:t xml:space="preserve">, деревня </w:t>
      </w:r>
      <w:hyperlink r:id="rId26" w:tooltip="Ермаки (Смоленский район)" w:history="1">
        <w:r w:rsidRPr="00143E91">
          <w:rPr>
            <w:rFonts w:ascii="Times New Roman" w:eastAsia="Times New Roman" w:hAnsi="Times New Roman" w:cs="Times New Roman"/>
            <w:sz w:val="28"/>
            <w:szCs w:val="28"/>
          </w:rPr>
          <w:t>Ермаки</w:t>
        </w:r>
      </w:hyperlink>
      <w:r w:rsidRPr="00143E91">
        <w:rPr>
          <w:rFonts w:ascii="Times New Roman" w:eastAsia="Times New Roman" w:hAnsi="Times New Roman" w:cs="Times New Roman"/>
          <w:sz w:val="28"/>
          <w:szCs w:val="28"/>
        </w:rPr>
        <w:t xml:space="preserve">, деревня </w:t>
      </w:r>
      <w:hyperlink r:id="rId27" w:tooltip="Ладыжицы" w:history="1">
        <w:proofErr w:type="spellStart"/>
        <w:r w:rsidRPr="00143E91">
          <w:rPr>
            <w:rFonts w:ascii="Times New Roman" w:eastAsia="Times New Roman" w:hAnsi="Times New Roman" w:cs="Times New Roman"/>
            <w:sz w:val="28"/>
            <w:szCs w:val="28"/>
          </w:rPr>
          <w:t>Ладыжицы</w:t>
        </w:r>
        <w:proofErr w:type="spellEnd"/>
      </w:hyperlink>
      <w:r w:rsidRPr="00143E91">
        <w:rPr>
          <w:rFonts w:ascii="Times New Roman" w:eastAsia="Times New Roman" w:hAnsi="Times New Roman" w:cs="Times New Roman"/>
          <w:sz w:val="28"/>
          <w:szCs w:val="28"/>
        </w:rPr>
        <w:t xml:space="preserve">, деревня </w:t>
      </w:r>
      <w:hyperlink r:id="rId28" w:tooltip="Нивищи (Смоленская область)" w:history="1">
        <w:proofErr w:type="spellStart"/>
        <w:r w:rsidRPr="00143E91">
          <w:rPr>
            <w:rFonts w:ascii="Times New Roman" w:eastAsia="Times New Roman" w:hAnsi="Times New Roman" w:cs="Times New Roman"/>
            <w:sz w:val="28"/>
            <w:szCs w:val="28"/>
          </w:rPr>
          <w:t>Нивищи</w:t>
        </w:r>
        <w:proofErr w:type="spellEnd"/>
      </w:hyperlink>
      <w:r w:rsidRPr="00143E91">
        <w:rPr>
          <w:rFonts w:ascii="Times New Roman" w:eastAsia="Times New Roman" w:hAnsi="Times New Roman" w:cs="Times New Roman"/>
          <w:sz w:val="28"/>
          <w:szCs w:val="28"/>
        </w:rPr>
        <w:t xml:space="preserve">, деревня </w:t>
      </w:r>
      <w:hyperlink r:id="rId29" w:tooltip="Новое Куприно" w:history="1">
        <w:r w:rsidRPr="00143E91">
          <w:rPr>
            <w:rFonts w:ascii="Times New Roman" w:eastAsia="Times New Roman" w:hAnsi="Times New Roman" w:cs="Times New Roman"/>
            <w:sz w:val="28"/>
            <w:szCs w:val="28"/>
          </w:rPr>
          <w:t xml:space="preserve">Новое </w:t>
        </w:r>
        <w:proofErr w:type="spellStart"/>
        <w:r w:rsidRPr="00143E91">
          <w:rPr>
            <w:rFonts w:ascii="Times New Roman" w:eastAsia="Times New Roman" w:hAnsi="Times New Roman" w:cs="Times New Roman"/>
            <w:sz w:val="28"/>
            <w:szCs w:val="28"/>
          </w:rPr>
          <w:t>Куприно</w:t>
        </w:r>
        <w:proofErr w:type="spellEnd"/>
      </w:hyperlink>
      <w:r w:rsidRPr="00143E91">
        <w:rPr>
          <w:rFonts w:ascii="Times New Roman" w:eastAsia="Times New Roman" w:hAnsi="Times New Roman" w:cs="Times New Roman"/>
          <w:sz w:val="28"/>
          <w:szCs w:val="28"/>
        </w:rPr>
        <w:t xml:space="preserve">, деревня </w:t>
      </w:r>
      <w:hyperlink r:id="rId30" w:tooltip="Новосельцы (Гнёздовское сельское поселение)" w:history="1">
        <w:proofErr w:type="spellStart"/>
        <w:r w:rsidRPr="00143E91">
          <w:rPr>
            <w:rFonts w:ascii="Times New Roman" w:eastAsia="Times New Roman" w:hAnsi="Times New Roman" w:cs="Times New Roman"/>
            <w:sz w:val="28"/>
            <w:szCs w:val="28"/>
          </w:rPr>
          <w:t>Новосельцы</w:t>
        </w:r>
        <w:proofErr w:type="spellEnd"/>
      </w:hyperlink>
      <w:r w:rsidRPr="00143E91">
        <w:rPr>
          <w:rFonts w:ascii="Times New Roman" w:eastAsia="Times New Roman" w:hAnsi="Times New Roman" w:cs="Times New Roman"/>
          <w:sz w:val="28"/>
          <w:szCs w:val="28"/>
        </w:rPr>
        <w:t xml:space="preserve">, деревня </w:t>
      </w:r>
      <w:hyperlink r:id="rId31" w:tooltip="Ракитня-1" w:history="1">
        <w:r w:rsidRPr="00143E91">
          <w:rPr>
            <w:rFonts w:ascii="Times New Roman" w:eastAsia="Times New Roman" w:hAnsi="Times New Roman" w:cs="Times New Roman"/>
            <w:sz w:val="28"/>
            <w:szCs w:val="28"/>
          </w:rPr>
          <w:t>Ракитня-1</w:t>
        </w:r>
      </w:hyperlink>
      <w:r w:rsidRPr="00143E91">
        <w:rPr>
          <w:rFonts w:ascii="Times New Roman" w:eastAsia="Times New Roman" w:hAnsi="Times New Roman" w:cs="Times New Roman"/>
          <w:sz w:val="28"/>
          <w:szCs w:val="28"/>
        </w:rPr>
        <w:t xml:space="preserve">, деревня </w:t>
      </w:r>
      <w:hyperlink r:id="rId32" w:tooltip="Ракитня-2" w:history="1">
        <w:r w:rsidRPr="00143E91">
          <w:rPr>
            <w:rFonts w:ascii="Times New Roman" w:eastAsia="Times New Roman" w:hAnsi="Times New Roman" w:cs="Times New Roman"/>
            <w:sz w:val="28"/>
            <w:szCs w:val="28"/>
          </w:rPr>
          <w:t>Ракитня-2</w:t>
        </w:r>
      </w:hyperlink>
      <w:r w:rsidRPr="00143E91">
        <w:rPr>
          <w:rFonts w:ascii="Times New Roman" w:eastAsia="Times New Roman" w:hAnsi="Times New Roman" w:cs="Times New Roman"/>
          <w:sz w:val="28"/>
          <w:szCs w:val="28"/>
        </w:rPr>
        <w:t xml:space="preserve">, деревня </w:t>
      </w:r>
      <w:hyperlink r:id="rId33" w:tooltip="Ромы" w:history="1">
        <w:r w:rsidRPr="00143E91">
          <w:rPr>
            <w:rFonts w:ascii="Times New Roman" w:eastAsia="Times New Roman" w:hAnsi="Times New Roman" w:cs="Times New Roman"/>
            <w:sz w:val="28"/>
            <w:szCs w:val="28"/>
          </w:rPr>
          <w:t>Ромы</w:t>
        </w:r>
      </w:hyperlink>
      <w:r w:rsidRPr="00143E91">
        <w:rPr>
          <w:rFonts w:ascii="Times New Roman" w:eastAsia="Times New Roman" w:hAnsi="Times New Roman" w:cs="Times New Roman"/>
          <w:sz w:val="28"/>
          <w:szCs w:val="28"/>
        </w:rPr>
        <w:t xml:space="preserve">, деревня </w:t>
      </w:r>
      <w:hyperlink r:id="rId34" w:tooltip="Сипачи" w:history="1">
        <w:proofErr w:type="spellStart"/>
        <w:r w:rsidRPr="00143E91">
          <w:rPr>
            <w:rFonts w:ascii="Times New Roman" w:eastAsia="Times New Roman" w:hAnsi="Times New Roman" w:cs="Times New Roman"/>
            <w:sz w:val="28"/>
            <w:szCs w:val="28"/>
          </w:rPr>
          <w:t>Сипачи</w:t>
        </w:r>
        <w:proofErr w:type="spellEnd"/>
      </w:hyperlink>
      <w:r w:rsidRPr="00143E91">
        <w:rPr>
          <w:rFonts w:ascii="Times New Roman" w:eastAsia="Times New Roman" w:hAnsi="Times New Roman" w:cs="Times New Roman"/>
          <w:sz w:val="28"/>
          <w:szCs w:val="28"/>
        </w:rPr>
        <w:t xml:space="preserve">, деревня </w:t>
      </w:r>
      <w:hyperlink r:id="rId35" w:tooltip="Старые Батеки" w:history="1">
        <w:r w:rsidRPr="00143E91">
          <w:rPr>
            <w:rFonts w:ascii="Times New Roman" w:eastAsia="Times New Roman" w:hAnsi="Times New Roman" w:cs="Times New Roman"/>
            <w:sz w:val="28"/>
            <w:szCs w:val="28"/>
          </w:rPr>
          <w:t xml:space="preserve">Старые </w:t>
        </w:r>
        <w:proofErr w:type="spellStart"/>
        <w:r w:rsidRPr="00143E91">
          <w:rPr>
            <w:rFonts w:ascii="Times New Roman" w:eastAsia="Times New Roman" w:hAnsi="Times New Roman" w:cs="Times New Roman"/>
            <w:sz w:val="28"/>
            <w:szCs w:val="28"/>
          </w:rPr>
          <w:t>Батеки</w:t>
        </w:r>
        <w:proofErr w:type="spellEnd"/>
      </w:hyperlink>
      <w:r w:rsidRPr="00143E91">
        <w:rPr>
          <w:rFonts w:ascii="Times New Roman" w:eastAsia="Times New Roman" w:hAnsi="Times New Roman" w:cs="Times New Roman"/>
          <w:sz w:val="28"/>
          <w:szCs w:val="28"/>
        </w:rPr>
        <w:t xml:space="preserve">, деревня </w:t>
      </w:r>
      <w:hyperlink r:id="rId36" w:tooltip="Старое Куприно" w:history="1">
        <w:r w:rsidRPr="00143E91">
          <w:rPr>
            <w:rFonts w:ascii="Times New Roman" w:eastAsia="Times New Roman" w:hAnsi="Times New Roman" w:cs="Times New Roman"/>
            <w:sz w:val="28"/>
            <w:szCs w:val="28"/>
          </w:rPr>
          <w:t xml:space="preserve">Старое </w:t>
        </w:r>
        <w:proofErr w:type="spellStart"/>
        <w:r w:rsidRPr="00143E91">
          <w:rPr>
            <w:rFonts w:ascii="Times New Roman" w:eastAsia="Times New Roman" w:hAnsi="Times New Roman" w:cs="Times New Roman"/>
            <w:sz w:val="28"/>
            <w:szCs w:val="28"/>
          </w:rPr>
          <w:t>Куприно</w:t>
        </w:r>
        <w:proofErr w:type="spellEnd"/>
      </w:hyperlink>
      <w:r>
        <w:rPr>
          <w:rFonts w:ascii="Times New Roman" w:eastAsia="Times New Roman" w:hAnsi="Times New Roman" w:cs="Times New Roman"/>
          <w:sz w:val="28"/>
          <w:szCs w:val="28"/>
        </w:rPr>
        <w:t>.</w:t>
      </w:r>
      <w:r w:rsidRPr="00143E91">
        <w:rPr>
          <w:rFonts w:ascii="Times New Roman" w:eastAsia="Times New Roman" w:hAnsi="Times New Roman" w:cs="Times New Roman"/>
          <w:sz w:val="28"/>
          <w:szCs w:val="28"/>
        </w:rPr>
        <w:t xml:space="preserve"> </w:t>
      </w:r>
    </w:p>
    <w:p w:rsidR="00622433" w:rsidRPr="008D3525" w:rsidRDefault="00074E57" w:rsidP="00074E57">
      <w:pPr>
        <w:spacing w:line="240" w:lineRule="auto"/>
        <w:ind w:firstLine="709"/>
        <w:contextualSpacing/>
        <w:jc w:val="both"/>
        <w:rPr>
          <w:rFonts w:ascii="Times New Roman" w:eastAsia="Times New Roman" w:hAnsi="Times New Roman" w:cs="Times New Roman"/>
          <w:sz w:val="28"/>
          <w:szCs w:val="28"/>
        </w:rPr>
      </w:pPr>
      <w:proofErr w:type="gramStart"/>
      <w:r w:rsidRPr="00C253EB">
        <w:rPr>
          <w:rFonts w:ascii="Times New Roman" w:eastAsia="Times New Roman" w:hAnsi="Times New Roman" w:cs="Times New Roman"/>
          <w:sz w:val="28"/>
          <w:szCs w:val="28"/>
        </w:rPr>
        <w:t xml:space="preserve">Административным центром сельского поселения является деревня Новые </w:t>
      </w:r>
      <w:proofErr w:type="spellStart"/>
      <w:r w:rsidRPr="00C253EB">
        <w:rPr>
          <w:rFonts w:ascii="Times New Roman" w:eastAsia="Times New Roman" w:hAnsi="Times New Roman" w:cs="Times New Roman"/>
          <w:sz w:val="28"/>
          <w:szCs w:val="28"/>
        </w:rPr>
        <w:t>Батеки</w:t>
      </w:r>
      <w:proofErr w:type="spellEnd"/>
      <w:r>
        <w:rPr>
          <w:rFonts w:ascii="Times New Roman" w:eastAsia="Times New Roman" w:hAnsi="Times New Roman" w:cs="Times New Roman"/>
          <w:sz w:val="28"/>
          <w:szCs w:val="28"/>
        </w:rPr>
        <w:t>.</w:t>
      </w:r>
      <w:r w:rsidR="00622433" w:rsidRPr="008D3525">
        <w:rPr>
          <w:rFonts w:ascii="Times New Roman" w:eastAsia="Times New Roman" w:hAnsi="Times New Roman" w:cs="Times New Roman"/>
          <w:sz w:val="28"/>
          <w:szCs w:val="28"/>
        </w:rPr>
        <w:t xml:space="preserve"> </w:t>
      </w:r>
      <w:proofErr w:type="gramEnd"/>
    </w:p>
    <w:p w:rsidR="00622433" w:rsidRPr="00F00A04" w:rsidRDefault="00622433"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w:t>
      </w:r>
      <w:r w:rsidRPr="00F00A04">
        <w:rPr>
          <w:sz w:val="28"/>
          <w:szCs w:val="28"/>
        </w:rPr>
        <w:lastRenderedPageBreak/>
        <w:t>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lastRenderedPageBreak/>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40"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lastRenderedPageBreak/>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4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42"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lastRenderedPageBreak/>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43">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4B11D1">
        <w:rPr>
          <w:sz w:val="28"/>
          <w:szCs w:val="28"/>
        </w:rPr>
        <w:t>Гнездовского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lastRenderedPageBreak/>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45"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 xml:space="preserve">Размеры земельных участков, необходимых для размещения прочих объектов водоснабжения, в том числе линейных, определяются при разработке проекта в </w:t>
      </w:r>
      <w:r w:rsidRPr="00F00A04">
        <w:rPr>
          <w:sz w:val="28"/>
          <w:szCs w:val="28"/>
        </w:rPr>
        <w:lastRenderedPageBreak/>
        <w:t>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4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47"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Default="00074E57" w:rsidP="004D163A">
      <w:pPr>
        <w:pStyle w:val="afd"/>
        <w:spacing w:after="0"/>
        <w:ind w:right="-1" w:firstLine="709"/>
        <w:jc w:val="both"/>
        <w:rPr>
          <w:sz w:val="28"/>
          <w:szCs w:val="28"/>
        </w:rPr>
      </w:pPr>
    </w:p>
    <w:p w:rsidR="00074E57" w:rsidRPr="00F00A04" w:rsidRDefault="00074E57"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Default="008F33F7" w:rsidP="004D163A">
      <w:pPr>
        <w:pStyle w:val="afd"/>
        <w:spacing w:after="0"/>
        <w:ind w:right="105"/>
        <w:jc w:val="both"/>
        <w:rPr>
          <w:sz w:val="28"/>
          <w:szCs w:val="28"/>
        </w:rPr>
      </w:pPr>
    </w:p>
    <w:p w:rsidR="00074E57" w:rsidRDefault="00074E57" w:rsidP="004D163A">
      <w:pPr>
        <w:pStyle w:val="afd"/>
        <w:spacing w:after="0"/>
        <w:ind w:right="105"/>
        <w:jc w:val="both"/>
        <w:rPr>
          <w:sz w:val="28"/>
          <w:szCs w:val="28"/>
        </w:rPr>
      </w:pPr>
    </w:p>
    <w:p w:rsidR="00074E57" w:rsidRDefault="00074E57" w:rsidP="004D163A">
      <w:pPr>
        <w:pStyle w:val="afd"/>
        <w:spacing w:after="0"/>
        <w:ind w:right="105"/>
        <w:jc w:val="both"/>
        <w:rPr>
          <w:sz w:val="28"/>
          <w:szCs w:val="28"/>
        </w:rPr>
      </w:pPr>
    </w:p>
    <w:p w:rsidR="00074E57" w:rsidRDefault="00074E57" w:rsidP="004D163A">
      <w:pPr>
        <w:pStyle w:val="afd"/>
        <w:spacing w:after="0"/>
        <w:ind w:right="105"/>
        <w:jc w:val="both"/>
        <w:rPr>
          <w:sz w:val="28"/>
          <w:szCs w:val="28"/>
        </w:rPr>
      </w:pP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9"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50"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11.5 и </w:t>
      </w:r>
      <w:r w:rsidRPr="00F00A04">
        <w:rPr>
          <w:rFonts w:ascii="Times New Roman" w:hAnsi="Times New Roman" w:cs="Times New Roman"/>
          <w:sz w:val="28"/>
          <w:szCs w:val="28"/>
        </w:rPr>
        <w:lastRenderedPageBreak/>
        <w:t>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52"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w:t>
      </w:r>
      <w:r w:rsidRPr="00F00A04">
        <w:rPr>
          <w:sz w:val="28"/>
          <w:szCs w:val="28"/>
        </w:rPr>
        <w:lastRenderedPageBreak/>
        <w:t>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5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54"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w:t>
      </w:r>
      <w:r w:rsidRPr="00F00A04">
        <w:rPr>
          <w:rFonts w:ascii="Times New Roman" w:hAnsi="Times New Roman" w:cs="Times New Roman"/>
          <w:sz w:val="28"/>
          <w:szCs w:val="28"/>
        </w:rPr>
        <w:lastRenderedPageBreak/>
        <w:t xml:space="preserve">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4B11D1">
        <w:rPr>
          <w:sz w:val="28"/>
          <w:szCs w:val="28"/>
        </w:rPr>
        <w:t>Гнездовского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6F4C48">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6F4C48">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6F4C48">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6F4C48">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6F4C48">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6F4C48">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6F4C48">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6F4C48">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6F4C48">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 xml:space="preserve">В расчетную территорию планировочного элемента включаются все площади участков объектов повседневного пользования, обслуживающих расчетное </w:t>
      </w:r>
      <w:r w:rsidRPr="00F00A04">
        <w:rPr>
          <w:sz w:val="28"/>
          <w:szCs w:val="28"/>
        </w:rPr>
        <w:lastRenderedPageBreak/>
        <w:t>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55"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 xml:space="preserve">Расстояние между длинными </w:t>
      </w:r>
      <w:r w:rsidRPr="00F00A04">
        <w:rPr>
          <w:sz w:val="28"/>
          <w:szCs w:val="28"/>
        </w:rPr>
        <w:lastRenderedPageBreak/>
        <w:t>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lastRenderedPageBreak/>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5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5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Default="009F2EC7" w:rsidP="004D163A">
      <w:pPr>
        <w:pStyle w:val="afd"/>
        <w:spacing w:after="0"/>
        <w:ind w:right="107" w:firstLine="709"/>
        <w:jc w:val="both"/>
        <w:rPr>
          <w:sz w:val="28"/>
          <w:szCs w:val="28"/>
        </w:rPr>
      </w:pPr>
    </w:p>
    <w:p w:rsidR="00074E57" w:rsidRDefault="00074E57" w:rsidP="004D163A">
      <w:pPr>
        <w:pStyle w:val="afd"/>
        <w:spacing w:after="0"/>
        <w:ind w:right="107" w:firstLine="709"/>
        <w:jc w:val="both"/>
        <w:rPr>
          <w:sz w:val="28"/>
          <w:szCs w:val="28"/>
        </w:rPr>
      </w:pP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5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4B11D1">
        <w:rPr>
          <w:sz w:val="28"/>
          <w:szCs w:val="28"/>
        </w:rPr>
        <w:t>Гнездовского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4B11D1">
        <w:rPr>
          <w:sz w:val="28"/>
          <w:szCs w:val="28"/>
        </w:rPr>
        <w:t>Гнездовского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5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w:t>
      </w:r>
      <w:r w:rsidRPr="00F00A04">
        <w:rPr>
          <w:sz w:val="28"/>
          <w:szCs w:val="28"/>
        </w:rPr>
        <w:lastRenderedPageBreak/>
        <w:t>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60"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61"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6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6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w:t>
      </w:r>
      <w:r w:rsidRPr="00F00A04">
        <w:rPr>
          <w:sz w:val="28"/>
          <w:szCs w:val="28"/>
        </w:rPr>
        <w:lastRenderedPageBreak/>
        <w:t xml:space="preserve">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t xml:space="preserve">МНГП </w:t>
      </w:r>
      <w:proofErr w:type="spellStart"/>
      <w:r w:rsidR="004B11D1">
        <w:rPr>
          <w:sz w:val="28"/>
          <w:szCs w:val="28"/>
        </w:rPr>
        <w:t>Гнездовского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lastRenderedPageBreak/>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6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lastRenderedPageBreak/>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4B11D1">
        <w:rPr>
          <w:sz w:val="28"/>
          <w:szCs w:val="28"/>
        </w:rPr>
        <w:t>Гнездовского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4B11D1">
        <w:rPr>
          <w:sz w:val="28"/>
          <w:szCs w:val="28"/>
        </w:rPr>
        <w:t>Гнездовского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Pr="00F00A04"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6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4B11D1">
        <w:rPr>
          <w:sz w:val="28"/>
          <w:szCs w:val="28"/>
        </w:rPr>
        <w:t>Гнездовскому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4B11D1">
        <w:rPr>
          <w:sz w:val="28"/>
          <w:szCs w:val="28"/>
        </w:rPr>
        <w:t>Гнездовскому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66">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67">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4B11D1">
        <w:rPr>
          <w:sz w:val="28"/>
          <w:szCs w:val="28"/>
        </w:rPr>
        <w:t>Гнездовского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8">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4B11D1">
        <w:rPr>
          <w:sz w:val="28"/>
          <w:szCs w:val="28"/>
        </w:rPr>
        <w:t>Гнездовского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69">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70"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71"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72" w:history="1">
        <w:r w:rsidRPr="00F00A04">
          <w:rPr>
            <w:sz w:val="28"/>
            <w:szCs w:val="28"/>
          </w:rPr>
          <w:t>пунктами 3</w:t>
        </w:r>
      </w:hyperlink>
      <w:r w:rsidRPr="00F00A04">
        <w:rPr>
          <w:sz w:val="28"/>
          <w:szCs w:val="28"/>
        </w:rPr>
        <w:t xml:space="preserve"> и </w:t>
      </w:r>
      <w:hyperlink r:id="rId73"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74"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75"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76"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4B11D1">
        <w:rPr>
          <w:rFonts w:ascii="Times New Roman" w:hAnsi="Times New Roman" w:cs="Times New Roman"/>
          <w:sz w:val="28"/>
          <w:szCs w:val="28"/>
        </w:rPr>
        <w:t>Гнездовского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77"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78"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79"/>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4B11D1" w:rsidP="004D163A">
            <w:pPr>
              <w:pStyle w:val="TableParagraph"/>
              <w:ind w:right="87"/>
              <w:rPr>
                <w:sz w:val="28"/>
                <w:szCs w:val="28"/>
                <w:lang w:val="ru-RU"/>
              </w:rPr>
            </w:pPr>
            <w:proofErr w:type="spellStart"/>
            <w:r>
              <w:rPr>
                <w:sz w:val="28"/>
                <w:szCs w:val="28"/>
                <w:lang w:val="ru-RU"/>
              </w:rPr>
              <w:t>Гнездовское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4B11D1">
              <w:rPr>
                <w:sz w:val="28"/>
                <w:szCs w:val="28"/>
                <w:lang w:val="ru-RU"/>
              </w:rPr>
              <w:t>Гнездовского</w:t>
            </w:r>
            <w:proofErr w:type="spellEnd"/>
            <w:r w:rsidRPr="00F00A04">
              <w:rPr>
                <w:sz w:val="28"/>
                <w:szCs w:val="28"/>
                <w:lang w:val="ru-RU"/>
              </w:rPr>
              <w:t xml:space="preserve"> сельского поселения, МНГП </w:t>
            </w:r>
            <w:proofErr w:type="spellStart"/>
            <w:r w:rsidR="004B11D1">
              <w:rPr>
                <w:sz w:val="28"/>
                <w:szCs w:val="28"/>
                <w:lang w:val="ru-RU"/>
              </w:rPr>
              <w:t>Гнездовского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4B11D1">
              <w:rPr>
                <w:sz w:val="28"/>
                <w:szCs w:val="28"/>
                <w:lang w:val="ru-RU"/>
              </w:rPr>
              <w:t>Гнездовского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4B11D1">
        <w:rPr>
          <w:sz w:val="28"/>
          <w:szCs w:val="28"/>
        </w:rPr>
        <w:t>Гнездовского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w:t>
      </w:r>
      <w:proofErr w:type="gramStart"/>
      <w:r w:rsidRPr="00F00A04">
        <w:rPr>
          <w:sz w:val="28"/>
          <w:szCs w:val="28"/>
        </w:rPr>
        <w:t>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767" w:rsidRDefault="005E0767" w:rsidP="0027659D">
      <w:pPr>
        <w:spacing w:after="0" w:line="240" w:lineRule="auto"/>
      </w:pPr>
      <w:r>
        <w:separator/>
      </w:r>
    </w:p>
  </w:endnote>
  <w:endnote w:type="continuationSeparator" w:id="0">
    <w:p w:rsidR="005E0767" w:rsidRDefault="005E0767"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E01DF7" w:rsidRDefault="006F4C48" w:rsidP="008259BE">
    <w:pPr>
      <w:pStyle w:val="a9"/>
      <w:pBdr>
        <w:top w:val="single" w:sz="4" w:space="1" w:color="auto"/>
      </w:pBdr>
      <w:jc w:val="center"/>
      <w:rPr>
        <w:i/>
        <w:iCs/>
        <w:sz w:val="20"/>
        <w:szCs w:val="20"/>
      </w:rPr>
    </w:pPr>
    <w:r>
      <w:rPr>
        <w:bCs/>
        <w:i/>
        <w:iCs/>
        <w:sz w:val="20"/>
      </w:rPr>
      <w:t>ООО «ГРАДОСТРОИТЕЛЬСТВО И  КАДАСТР»</w:t>
    </w:r>
  </w:p>
  <w:p w:rsidR="006F4C48" w:rsidRPr="00936BEF" w:rsidRDefault="006F4C48" w:rsidP="008259BE">
    <w:pPr>
      <w:pStyle w:val="a9"/>
      <w:pBdr>
        <w:top w:val="single" w:sz="4" w:space="1" w:color="auto"/>
      </w:pBdr>
      <w:jc w:val="center"/>
      <w:rPr>
        <w:i/>
        <w:sz w:val="20"/>
      </w:rPr>
    </w:pPr>
  </w:p>
  <w:p w:rsidR="006F4C48" w:rsidRDefault="006F4C48">
    <w:pPr>
      <w:pStyle w:val="a9"/>
      <w:jc w:val="center"/>
    </w:pPr>
    <w:fldSimple w:instr=" PAGE   \* MERGEFORMAT ">
      <w:r>
        <w:rPr>
          <w:noProof/>
        </w:rPr>
        <w:t>2</w:t>
      </w:r>
    </w:fldSimple>
  </w:p>
  <w:p w:rsidR="006F4C48" w:rsidRPr="00CA143D" w:rsidRDefault="006F4C48">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EE621B" w:rsidRDefault="006F4C48" w:rsidP="008259BE">
    <w:pPr>
      <w:pStyle w:val="a9"/>
      <w:jc w:val="center"/>
    </w:pPr>
  </w:p>
  <w:p w:rsidR="006F4C48" w:rsidRDefault="006F4C48">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E01DF7" w:rsidRDefault="006F4C48" w:rsidP="008259BE">
    <w:pPr>
      <w:pStyle w:val="a9"/>
      <w:pBdr>
        <w:top w:val="single" w:sz="4" w:space="1" w:color="auto"/>
      </w:pBdr>
      <w:jc w:val="center"/>
      <w:rPr>
        <w:i/>
        <w:iCs/>
        <w:sz w:val="20"/>
        <w:szCs w:val="20"/>
      </w:rPr>
    </w:pPr>
    <w:r>
      <w:rPr>
        <w:bCs/>
        <w:i/>
        <w:iCs/>
        <w:sz w:val="20"/>
      </w:rPr>
      <w:t>ООО «ГРАДОСТРОИТЕЛЬСТВО И  КАДАСТР»</w:t>
    </w:r>
  </w:p>
  <w:p w:rsidR="006F4C48" w:rsidRPr="00936BEF" w:rsidRDefault="006F4C48" w:rsidP="008259BE">
    <w:pPr>
      <w:pStyle w:val="a9"/>
      <w:pBdr>
        <w:top w:val="single" w:sz="4" w:space="1" w:color="auto"/>
      </w:pBdr>
      <w:jc w:val="center"/>
      <w:rPr>
        <w:i/>
        <w:sz w:val="20"/>
      </w:rPr>
    </w:pPr>
  </w:p>
  <w:p w:rsidR="006F4C48" w:rsidRDefault="006F4C48">
    <w:pPr>
      <w:pStyle w:val="a9"/>
      <w:jc w:val="center"/>
    </w:pPr>
    <w:fldSimple w:instr=" PAGE   \* MERGEFORMAT ">
      <w:r>
        <w:rPr>
          <w:noProof/>
        </w:rPr>
        <w:t>3</w:t>
      </w:r>
    </w:fldSimple>
  </w:p>
  <w:p w:rsidR="006F4C48" w:rsidRPr="00CA143D" w:rsidRDefault="006F4C48">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EE621B" w:rsidRDefault="006F4C48" w:rsidP="008259BE">
    <w:pPr>
      <w:pStyle w:val="a9"/>
      <w:jc w:val="center"/>
    </w:pPr>
  </w:p>
  <w:p w:rsidR="006F4C48" w:rsidRDefault="006F4C48">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B05F91" w:rsidRDefault="006F4C48"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6F4C48" w:rsidRPr="00B05F91" w:rsidRDefault="006F4C48" w:rsidP="00B05F91">
    <w:pPr>
      <w:pStyle w:val="a9"/>
      <w:pBdr>
        <w:top w:val="single" w:sz="4" w:space="1" w:color="auto"/>
      </w:pBdr>
      <w:jc w:val="center"/>
      <w:rPr>
        <w:rFonts w:ascii="Times New Roman" w:hAnsi="Times New Roman" w:cs="Times New Roman"/>
        <w:i/>
      </w:rPr>
    </w:pPr>
  </w:p>
  <w:p w:rsidR="006F4C48" w:rsidRPr="00B05F91" w:rsidRDefault="006F4C48"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170</w:t>
    </w:r>
    <w:r w:rsidRPr="00B05F91">
      <w:rPr>
        <w:rFonts w:ascii="Times New Roman" w:hAnsi="Times New Roman" w:cs="Times New Roman"/>
      </w:rPr>
      <w:fldChar w:fldCharType="end"/>
    </w:r>
  </w:p>
  <w:p w:rsidR="006F4C48" w:rsidRDefault="006F4C48">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B05F91" w:rsidRDefault="006F4C48" w:rsidP="006F4C4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6F4C48" w:rsidRPr="00B05F91" w:rsidRDefault="006F4C48" w:rsidP="006F4C48">
    <w:pPr>
      <w:pStyle w:val="a9"/>
      <w:pBdr>
        <w:top w:val="single" w:sz="4" w:space="1" w:color="auto"/>
      </w:pBdr>
      <w:jc w:val="center"/>
      <w:rPr>
        <w:rFonts w:ascii="Times New Roman" w:hAnsi="Times New Roman" w:cs="Times New Roman"/>
        <w:i/>
      </w:rPr>
    </w:pPr>
  </w:p>
  <w:p w:rsidR="006F4C48" w:rsidRPr="00B05F91" w:rsidRDefault="006F4C48" w:rsidP="006F4C48">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B05F91" w:rsidRDefault="006F4C48" w:rsidP="006F4C4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6F4C48" w:rsidRPr="00B05F91" w:rsidRDefault="006F4C48" w:rsidP="006F4C48">
    <w:pPr>
      <w:pStyle w:val="a9"/>
      <w:pBdr>
        <w:top w:val="single" w:sz="4" w:space="1" w:color="auto"/>
      </w:pBdr>
      <w:jc w:val="center"/>
      <w:rPr>
        <w:rFonts w:ascii="Times New Roman" w:hAnsi="Times New Roman" w:cs="Times New Roman"/>
        <w:i/>
      </w:rPr>
    </w:pPr>
  </w:p>
  <w:p w:rsidR="006F4C48" w:rsidRPr="00B05F91" w:rsidRDefault="006F4C48" w:rsidP="006F4C48">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172</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767" w:rsidRDefault="005E0767" w:rsidP="0027659D">
      <w:pPr>
        <w:spacing w:after="0" w:line="240" w:lineRule="auto"/>
      </w:pPr>
      <w:r>
        <w:separator/>
      </w:r>
    </w:p>
  </w:footnote>
  <w:footnote w:type="continuationSeparator" w:id="0">
    <w:p w:rsidR="005E0767" w:rsidRDefault="005E0767"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Default="006F4C48"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48" w:rsidRPr="00B05F91" w:rsidRDefault="006F4C48"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Pr>
        <w:rFonts w:ascii="Times New Roman" w:hAnsi="Times New Roman" w:cs="Times New Roman"/>
        <w:i/>
        <w:sz w:val="20"/>
      </w:rPr>
      <w:t>Гнездовского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6F4C48" w:rsidRDefault="006F4C48"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67"/>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C48"/>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3BB9"/>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0502"/>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http://dic.academic.ru/dic.nsf/ruwiki/1301302"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http://dic.academic.ru/dic.nsf/ruwiki/1333693"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34A7246665CBE3E0E5C2F7B236E05B168EE2BF281DC98CDA8CC165E2814BA030E090E4E8F6125D1645B6E7A2eCF"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image" Target="media/image2.png"/><Relationship Id="rId63" Type="http://schemas.openxmlformats.org/officeDocument/2006/relationships/hyperlink" Target="consultantplus://offline/ref=637ABC6F86A47CC48A5826ADE367F929CA876B81CB3D6AC1E41D32B8451895A295B619514F178349X6fBF" TargetMode="External"/><Relationship Id="rId68" Type="http://schemas.openxmlformats.org/officeDocument/2006/relationships/hyperlink" Target="consultantplus://offline/ref%3DABB6B23E8C7CD01E755F9B7812A2C30D77D48305A68092F91766B5889ACC050C78B22C2EJAC4M" TargetMode="External"/><Relationship Id="rId76" Type="http://schemas.openxmlformats.org/officeDocument/2006/relationships/hyperlink" Target="consultantplus://offline/ref=A4AC635F73BCAD20851B2956E58FEAAE666A1803100905A73E506B9463829BE37EDBCFECE4EFDE65b2F9M" TargetMode="External"/><Relationship Id="rId7" Type="http://schemas.openxmlformats.org/officeDocument/2006/relationships/endnotes" Target="endnotes.xml"/><Relationship Id="rId71" Type="http://schemas.openxmlformats.org/officeDocument/2006/relationships/hyperlink" Target="consultantplus://offline/ref=12248655C22D418B66C32235EA3AD3C557736E4399B24B6ED2FE0D5B0314FDF56A39AC25EB8EA2F7p4EDM"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http://dic.academic.ru/dic.nsf/ruwiki/518753" TargetMode="External"/><Relationship Id="rId11" Type="http://schemas.openxmlformats.org/officeDocument/2006/relationships/header" Target="header1.xml"/><Relationship Id="rId24" Type="http://schemas.openxmlformats.org/officeDocument/2006/relationships/hyperlink" Target="http://dic.academic.ru/dic.nsf/ruwiki/1297519" TargetMode="External"/><Relationship Id="rId32" Type="http://schemas.openxmlformats.org/officeDocument/2006/relationships/hyperlink" Target="http://dic.academic.ru/dic.nsf/ruwiki/1329545"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34A7246665CBE3E0E5C2F7B236E05B168EE2BF281DC98CDA8CC165E2814BA030E090E4E8F6125D1645B6E7A2eCF" TargetMode="External"/><Relationship Id="rId45" Type="http://schemas.openxmlformats.org/officeDocument/2006/relationships/hyperlink" Target="consultantplus://offline/ref=34A7246665CBE3E0E5C2F7B236E05B168EE2BF281DC98CDA8CC165E2814BA030E090E4E8F6125D1645B6E7A2eC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consultantplus://offline/ref=637ABC6F86A47CC48A5826ADE367F929CA876B81CB3D6AC1E41D32B8451895A295B619514F178349X6fBF" TargetMode="External"/><Relationship Id="rId66" Type="http://schemas.openxmlformats.org/officeDocument/2006/relationships/hyperlink" Target="http://integral.ru/download/literatur/2.1.6.1032-01.pdf" TargetMode="External"/><Relationship Id="rId74" Type="http://schemas.openxmlformats.org/officeDocument/2006/relationships/hyperlink" Target="consultantplus://offline/ref=A4AC635F73BCAD20851B2956E58FEAAE666A1803100905A73E506B9463829BE37EDBCFECE4EFDE65b2F9M" TargetMode="External"/><Relationship Id="rId79" Type="http://schemas.openxmlformats.org/officeDocument/2006/relationships/footer" Target="footer7.xml"/><Relationship Id="rId5" Type="http://schemas.openxmlformats.org/officeDocument/2006/relationships/webSettings" Target="webSettings.xml"/><Relationship Id="rId61" Type="http://schemas.openxmlformats.org/officeDocument/2006/relationships/hyperlink" Target="consultantplus://offline/ref=34A7246665CBE3E0E5C2E9BF208C011F8BEFE22010CD868AD39E3EBFD642AA67A7DFBDAAB21F5A17A4e2F"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http://dic.academic.ru/dic.nsf/ruwiki/1329544"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34A7246665CBE3E0E5C2F7B236E05B168EE2BF281DC98CDA8CC165E2814BA030E090E4E8F6125D1645B6E7A2eCF" TargetMode="External"/><Relationship Id="rId60" Type="http://schemas.openxmlformats.org/officeDocument/2006/relationships/hyperlink" Target="consultantplus://offline/ref=34A7246665CBE3E0E5C2E9BF208C011F8BEFE22010CD868AD39E3EBFD642AA67A7DFBDAAB21F5C17A4e1F" TargetMode="External"/><Relationship Id="rId65" Type="http://schemas.openxmlformats.org/officeDocument/2006/relationships/hyperlink" Target="consultantplus://offline/ref=637ABC6F86A47CC48A5826ADE367F929CA876B81CB3D6AC1E41D32B8451895A295B619514F178349X6fBF" TargetMode="External"/><Relationship Id="rId73" Type="http://schemas.openxmlformats.org/officeDocument/2006/relationships/hyperlink" Target="consultantplus://offline/ref=A4AC635F73BCAD20851B2956E58FEAAE666A1803100905A73E506B9463829BE37EDBCFE5E1bEF7M" TargetMode="External"/><Relationship Id="rId78" Type="http://schemas.openxmlformats.org/officeDocument/2006/relationships/hyperlink" Target="http://www.consultant.ru/document/cons_doc_LAW_304236/f7cf276b178652f1dc8307fe08b512a0b53ab1ef/"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http://dic.academic.ru/dic.nsf/ruwiki/518821" TargetMode="External"/><Relationship Id="rId30" Type="http://schemas.openxmlformats.org/officeDocument/2006/relationships/hyperlink" Target="http://dic.academic.ru/dic.nsf/ruwiki/1321837" TargetMode="External"/><Relationship Id="rId35" Type="http://schemas.openxmlformats.org/officeDocument/2006/relationships/hyperlink" Target="http://dic.academic.ru/dic.nsf/ruwiki/1336182" TargetMode="External"/><Relationship Id="rId43" Type="http://schemas.openxmlformats.org/officeDocument/2006/relationships/hyperlink" Target="consultantplus://offline/ref%3D751F3AB6719E859034A453BD22014648B3332EF26460AB6FDC6150C0g1mEH"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637ABC6F86A47CC48A5826ADE367F929CA876B81CB3D6AC1E41D32B8451895A295B619514F178349X6fBF" TargetMode="External"/><Relationship Id="rId69" Type="http://schemas.openxmlformats.org/officeDocument/2006/relationships/hyperlink" Target="consultantplus://offline/ref%3D8F10C197789C5638EBA2C46468E38E41A310FAD3B3766083C2CED6FFuCX2I" TargetMode="External"/><Relationship Id="rId77" Type="http://schemas.openxmlformats.org/officeDocument/2006/relationships/hyperlink" Target="http://www.consultant.ru/document/cons_doc_LAW_304231/d1fff908c2d37e4a021fca66e5cb54074d8c66e3/"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72" Type="http://schemas.openxmlformats.org/officeDocument/2006/relationships/hyperlink" Target="consultantplus://offline/ref=A4AC635F73BCAD20851B2956E58FEAAE666A1803100905A73E506B9463829BE37EDBCFE5E1bEFAM"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ic.academic.ru/dic.nsf/ruwiki/1297520" TargetMode="External"/><Relationship Id="rId33" Type="http://schemas.openxmlformats.org/officeDocument/2006/relationships/hyperlink" Target="http://dic.academic.ru/dic.nsf/ruwiki/1127390"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637ABC6F86A47CC48A5826ADE367F929CA876B81CB3D6AC1E41D32B8451895A295B619514F178349X6fBF" TargetMode="External"/><Relationship Id="rId59" Type="http://schemas.openxmlformats.org/officeDocument/2006/relationships/hyperlink" Target="consultantplus://offline/ref=637ABC6F86A47CC48A5826ADE367F929CA876B81CB3D6AC1E41D32B8451895A295B619514F178349X6fBF" TargetMode="External"/><Relationship Id="rId67" Type="http://schemas.openxmlformats.org/officeDocument/2006/relationships/hyperlink" Target="consultantplus://offline/ref%3D7FEDFDC0A46FA91BCF13AD6C094E0D09958C1ED19E20481A05F742426AE3QBI" TargetMode="Externa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hyperlink" Target="consultantplus://offline/ref=637ABC6F86A47CC48A5826ADE367F929CA876B81CB3D6AC1E41D32B8451895A295B619514F178349X6fBF" TargetMode="External"/><Relationship Id="rId54" Type="http://schemas.openxmlformats.org/officeDocument/2006/relationships/hyperlink" Target="http://www.consultant.ru/document/cons_doc_LAW_304236/f7cf276b178652f1dc8307fe08b512a0b53ab1ef/" TargetMode="External"/><Relationship Id="rId62" Type="http://schemas.openxmlformats.org/officeDocument/2006/relationships/hyperlink" Target="consultantplus://offline/ref=637ABC6F86A47CC48A5826ADE367F929CA876B81CB3D6AC1E41D32B8451895A295B619514F178349X6fBF" TargetMode="External"/><Relationship Id="rId70" Type="http://schemas.openxmlformats.org/officeDocument/2006/relationships/hyperlink" Target="consultantplus://offline/ref=12248655C22D418B66C32235EA3AD3C557736E4399B24B6ED2FE0D5B0314FDF56A39AC2CEBp8E8M" TargetMode="External"/><Relationship Id="rId75" Type="http://schemas.openxmlformats.org/officeDocument/2006/relationships/hyperlink" Target="consultantplus://offline/ref=A4AC635F73BCAD20851B2956E58FEAAE666A1803100905A73E506B9463829BE37EDBCFECE4EFDE65b2FB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http://dic.academic.ru/dic.nsf/ruwiki/348548" TargetMode="External"/><Relationship Id="rId28" Type="http://schemas.openxmlformats.org/officeDocument/2006/relationships/hyperlink" Target="http://dic.academic.ru/dic.nsf/ruwiki/1320941" TargetMode="External"/><Relationship Id="rId36" Type="http://schemas.openxmlformats.org/officeDocument/2006/relationships/hyperlink" Target="http://dic.academic.ru/dic.nsf/ruwiki/518761" TargetMode="External"/><Relationship Id="rId49" Type="http://schemas.openxmlformats.org/officeDocument/2006/relationships/hyperlink" Target="http://www.consultant.ru/document/cons_doc_LAW_304231/d1fff908c2d37e4a021fca66e5cb54074d8c66e3/" TargetMode="External"/><Relationship Id="rId57" Type="http://schemas.openxmlformats.org/officeDocument/2006/relationships/hyperlink" Target="consultantplus://offline/ref=637ABC6F86A47CC48A5826ADE367F929CA876B81CB3D6AC1E41D32B8451895A295B619514F178349X6f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53D93-5183-47C4-AC4B-E3475F34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188</Pages>
  <Words>48881</Words>
  <Characters>278624</Characters>
  <Application>Microsoft Office Word</Application>
  <DocSecurity>0</DocSecurity>
  <Lines>2321</Lines>
  <Paragraphs>653</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26</cp:revision>
  <cp:lastPrinted>2018-12-23T12:15:00Z</cp:lastPrinted>
  <dcterms:created xsi:type="dcterms:W3CDTF">2018-12-18T15:27:00Z</dcterms:created>
  <dcterms:modified xsi:type="dcterms:W3CDTF">2018-12-23T12:26:00Z</dcterms:modified>
</cp:coreProperties>
</file>