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DC1" w:rsidRPr="00220DC1" w:rsidRDefault="00220DC1" w:rsidP="00220DC1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20DC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4</w:t>
      </w:r>
    </w:p>
    <w:p w:rsidR="006F154C" w:rsidRPr="006F154C" w:rsidRDefault="006F154C" w:rsidP="006F154C">
      <w:pPr>
        <w:ind w:left="4820"/>
        <w:jc w:val="both"/>
        <w:rPr>
          <w:sz w:val="28"/>
          <w:szCs w:val="28"/>
        </w:rPr>
      </w:pPr>
      <w:r w:rsidRPr="006F154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</w:t>
      </w:r>
      <w:r w:rsidR="00603452">
        <w:rPr>
          <w:b/>
          <w:sz w:val="28"/>
          <w:szCs w:val="28"/>
        </w:rPr>
        <w:t>безвозмездных поступлений</w:t>
      </w:r>
      <w:r w:rsidRPr="002A17B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DB0C40">
        <w:rPr>
          <w:b/>
          <w:sz w:val="28"/>
          <w:szCs w:val="28"/>
        </w:rPr>
        <w:t>2</w:t>
      </w:r>
      <w:r w:rsidR="009667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667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9667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W w:w="10377" w:type="dxa"/>
        <w:tblInd w:w="83" w:type="dxa"/>
        <w:tblLayout w:type="fixed"/>
        <w:tblLook w:val="04A0" w:firstRow="1" w:lastRow="0" w:firstColumn="1" w:lastColumn="0" w:noHBand="0" w:noVBand="1"/>
      </w:tblPr>
      <w:tblGrid>
        <w:gridCol w:w="3002"/>
        <w:gridCol w:w="7375"/>
      </w:tblGrid>
      <w:tr w:rsidR="00770DEF" w:rsidTr="002D784B">
        <w:trPr>
          <w:trHeight w:val="986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7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администратора доходов бюджета муниципального района</w:t>
            </w:r>
          </w:p>
        </w:tc>
      </w:tr>
      <w:tr w:rsidR="00770DEF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Администрация муниципального образования</w:t>
            </w:r>
          </w:p>
          <w:p w:rsidR="00770DEF" w:rsidRDefault="00770DEF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Субсидия на подготовку документации по планировке территории для строительства жилья экономического класса (индивидуального жилищного строительства) гражданам, имеющих трех и более детей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27567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государственной (муниципальной) собственности в рамках обеспечения устойчивого развития сельских территорий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софинансирование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капитальных вложений в объекты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20077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развитие кадрового потенциала ОМСУ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ДОЦП "Обеспечение жильем молодых семей"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из резервного фонда Администрации Смоленской области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водоснабжения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строительство и реконструкцию сетей газоснабжения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организацию мероприятий по ликвидационному тампонажу бесхозяйных подземных водозаборных скважин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0058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 на "Развитие водохозяйственного комплекса Смоленской области на 2013-2020 гг."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субсидии бюджетам муниципальных районов на разработку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схем тепло - водоснабжения и водоотведения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на проектирование и строительство (реконструкцию) автомобильных дорог общего пользования местного значения в рамках реализации областной государственной программы «Развитие дорожно-транспортного комплекса Смоленской области»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проведение проектно-изыскательских работ, разработку проектно-сметной документации и прохождение государственной экспертизы проектно- сметной документации на капитальный ремонт гидротехнических сооружений, находящихся в муниципальной собственности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проектирование, строительство, реконструкцию,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770D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0006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70DEF" w:rsidRDefault="00770D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государственных полномочий по созданию и организации деятельности административных комиссий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осуществление государственных полномочий по организации деятельности комиссий по делам несовершеннолетних и защите их прав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35082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35930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государственную регистрацию актов гражданского состояния</w:t>
            </w:r>
          </w:p>
        </w:tc>
      </w:tr>
      <w:tr w:rsidR="00EA2BEF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910 2 02 35469 05 0000 150</w:t>
            </w:r>
          </w:p>
          <w:p w:rsidR="00EA2BEF" w:rsidRDefault="00EA2BEF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A2BEF" w:rsidRPr="00EA2BEF" w:rsidRDefault="00EA2BEF" w:rsidP="00EA2BEF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A2BEF"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районов на проведение Всероссийской переписи населения 2020 года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Смоленская районная Дума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911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02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40014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05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0000</w:t>
            </w:r>
            <w:r w:rsidR="002D784B">
              <w:rPr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6A748D" w:rsidRDefault="006A748D" w:rsidP="002D784B">
            <w:pPr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6A748D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Финансовое управление Администрации муниципального образования</w:t>
            </w:r>
          </w:p>
          <w:p w:rsidR="006A748D" w:rsidRDefault="006A748D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«Смоленский район» Смоленской области</w:t>
            </w:r>
          </w:p>
        </w:tc>
      </w:tr>
      <w:tr w:rsidR="006A748D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A748D" w:rsidRDefault="006A748D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6A748D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16001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BC726A" w:rsidRDefault="00BC726A" w:rsidP="002D784B">
            <w:pPr>
              <w:ind w:left="33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BC726A">
              <w:rPr>
                <w:color w:val="000000"/>
                <w:sz w:val="24"/>
                <w:szCs w:val="24"/>
                <w:lang w:eastAsia="en-US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</w:t>
            </w:r>
          </w:p>
        </w:tc>
      </w:tr>
      <w:tr w:rsidR="00241361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912 2 02 19999 05 0086 150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241361" w:rsidRDefault="00241361" w:rsidP="00241361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на стимулирование развития налогового потенциала и увеличения поступлений доходов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по выравниванию уровня бюджетной обеспеченности поселений Смоленской области, входящих в состав муниципальных районов Смоленской области, за счёт средств бюджетов данных муниципальных образований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организаций (учреждений) дополнительного образования детей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расходы в части оплаты труда в связи с повышением МРОТ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0003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Смоленской области на осуществление полномочий органов государственной власти Смоленской области по расчету и предоставлению дотаций бюджетам поселений Смоленской области за счет средств областного бюджета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Прочие межбюджетные трансферты, передаваемые бюджетам </w:t>
            </w: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Перечисления из бюджетов муниципальных районов (в бюджеты муниципальных районов)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отдел по культуре, туризму и спорту Администрации муниципального образования "Смоленский район"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2D784B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25467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</w:tr>
      <w:tr w:rsidR="00BC726A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25519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Субсидия бюджетам муниципальных районов на поддержку отрасли культуры</w:t>
            </w:r>
          </w:p>
        </w:tc>
      </w:tr>
      <w:tr w:rsidR="007437AB" w:rsidTr="002D784B">
        <w:trPr>
          <w:trHeight w:val="541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914 2 02 25576 05 0000 150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0077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мер по повышению зарплаты работникам муниципальных учреждений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обеспечение мер по повышению заработной платы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педработникам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муниципальных учреждений дополнительного образования детей в целях реализации указов Президента РФ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"Готов к труду и обороне" (ГТО)</w:t>
            </w:r>
          </w:p>
        </w:tc>
      </w:tr>
      <w:tr w:rsidR="007E6082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082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914 2 02 29999 05 0098 150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7E6082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развития и укрепления материально-технической базы муниципальных учреждений культуры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color w:val="000000"/>
                <w:sz w:val="24"/>
                <w:szCs w:val="24"/>
                <w:lang w:eastAsia="en-US"/>
              </w:rPr>
              <w:t>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»</w:t>
            </w:r>
            <w:proofErr w:type="gramEnd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41361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  <w:p w:rsidR="00BC726A" w:rsidRPr="00241361" w:rsidRDefault="00BC726A" w:rsidP="00241361">
            <w:pPr>
              <w:jc w:val="right"/>
              <w:rPr>
                <w:sz w:val="24"/>
                <w:szCs w:val="24"/>
                <w:lang w:eastAsia="en-US"/>
              </w:rPr>
            </w:pP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прочих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hideMark/>
          </w:tcPr>
          <w:p w:rsidR="00BC726A" w:rsidRPr="00241361" w:rsidRDefault="00241361" w:rsidP="002413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103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Комитет по образованию Администрации муниципального образования</w:t>
            </w:r>
          </w:p>
          <w:p w:rsidR="00BC726A" w:rsidRDefault="00BC726A" w:rsidP="002D784B">
            <w:pPr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 xml:space="preserve"> «Смоленский район»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0046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дотации бюджетам муниципальных районов победителям и призёрам ежегодного областного конкурса на лучшее муниципальное образование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25027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69591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реализацию мероприятий государственной программы Российс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>кой Федерации «Доступная среда»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25097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</w:tr>
      <w:tr w:rsidR="007437AB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915 2 02 25169 05 0000 150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437AB" w:rsidRDefault="007437AB" w:rsidP="007437A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муниципальных районов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25304</w:t>
            </w:r>
            <w:r w:rsidR="0069591F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финансирование расходов муниципальных образовательных учреждений, связанных с организацией питания обучающихся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бюджетам муниципальных районов на проведение мероприятий по формированию сети базовых общеобразовательных организаций, в которых созданы условия для инклюзивного образования детей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–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инвалидов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субсидии бюджетам муниципальных районов из резервного фонда Администрации Смоленской области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 на организацию отдыха детей в лагерях дневного пребывания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организацию отдыха детей в загородных детских оздоровительных лагерях в каникулярное время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0091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Субсидии муниципальным районам на подготовку площадок и установку оборудования в целях оснащения спортивным оборудованием малых спортивных площадок центров тестирования Всероссийского физкультурно-спортивного комплекса 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«</w:t>
            </w:r>
            <w:r>
              <w:rPr>
                <w:color w:val="000000"/>
                <w:sz w:val="24"/>
                <w:szCs w:val="24"/>
                <w:lang w:eastAsia="en-US"/>
              </w:rPr>
              <w:t>Готов к труду и обороне</w:t>
            </w:r>
            <w:r w:rsidR="007E6082">
              <w:rPr>
                <w:color w:val="000000"/>
                <w:sz w:val="24"/>
                <w:szCs w:val="24"/>
                <w:lang w:eastAsia="en-US"/>
              </w:rPr>
              <w:t>»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(ГТО)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29999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0097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7C1809"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C1809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обеспечение условий для функционирования центров цифрового и гуманитарного профилей</w:t>
            </w:r>
          </w:p>
        </w:tc>
      </w:tr>
      <w:tr w:rsidR="007E6082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7E6082" w:rsidRPr="007C1809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915 2 02 29999 05 0099 150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7E6082" w:rsidRPr="007C1809" w:rsidRDefault="007E6082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E6082">
              <w:rPr>
                <w:color w:val="000000"/>
                <w:sz w:val="24"/>
                <w:szCs w:val="24"/>
                <w:lang w:eastAsia="en-US"/>
              </w:rPr>
              <w:t>Субсидии бюджетам муниципальных районов на укрепления материально-технической базы образовательных учреждений</w:t>
            </w:r>
            <w:bookmarkStart w:id="0" w:name="_GoBack"/>
            <w:bookmarkEnd w:id="0"/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для реализации основных общеобразовательных программ в муниципальных образовательных учреждениях, расположенных в сельской местности и городских населенных пунктах, в части финансирования расходов на оплату труда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осуществление государственных полномочий по назначению и выплате ежемесячной денежной компенсации на проезд детей-сирот, лиц из их числа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proofErr w:type="gramStart"/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районов, на осуществление государственных полномочий по обеспечению мер социальной поддержки в соответствии с областным законом от 25 апреля 2006г. №29-з "О наделении органов местного самоуправления муниципальных районов и городских округов Смоленской области государственными полномочиями по предоставлению мер социальной поддержки по обеспечению бесплатной жилой площадью с отоплением и освещением в сельской местности, рабочих поселках педагогических работников"</w:t>
            </w:r>
            <w:proofErr w:type="gramEnd"/>
          </w:p>
        </w:tc>
      </w:tr>
      <w:tr w:rsidR="0069591F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915 2 02 30024 05 0008 150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69591F" w:rsidRDefault="0069591F" w:rsidP="003E61DF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организации и осуществлению деятельности по опеке и попечительству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 обеспечение государственных гарантий реализации прав на получение общедоступного и бесплатного образования в детских садах и дошкольных группах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0017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0021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Субвенция бюджетам муниципальных районов на  компенсацию части родительской платы за присмотр и уход за детьми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назначению и выплате ежемесячных денежных средств на содержание ребёнка, находящегося под опекой (попечительством)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lastRenderedPageBreak/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Субвенция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денежных средств на содержание ребёнка, переданного на воспитание в приёмную семью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0036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Субвенции бюджетам муниципальных районов на осуществление </w:t>
            </w:r>
            <w:proofErr w:type="spellStart"/>
            <w:r>
              <w:rPr>
                <w:color w:val="000000"/>
                <w:sz w:val="24"/>
                <w:szCs w:val="24"/>
                <w:lang w:eastAsia="en-US"/>
              </w:rPr>
              <w:t>госполномочий</w:t>
            </w:r>
            <w:proofErr w:type="spellEnd"/>
            <w:r>
              <w:rPr>
                <w:color w:val="000000"/>
                <w:sz w:val="24"/>
                <w:szCs w:val="24"/>
                <w:lang w:eastAsia="en-US"/>
              </w:rPr>
              <w:t xml:space="preserve"> по выплате вознаграждения, причитающегося приёмным родителям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30024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0088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Субвенции муниципальным районам на обеспечение отдыха и оздоровления детей, проживающих на территории Смоленской области,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</w:tr>
      <w:tr w:rsidR="00A87C9C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35303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A87C9C" w:rsidRDefault="00A87C9C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A87C9C">
              <w:rPr>
                <w:color w:val="000000"/>
                <w:sz w:val="24"/>
                <w:szCs w:val="24"/>
                <w:lang w:eastAsia="en-US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40014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49999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межбюджетные трансферты, передаваемые бюджетам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05020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07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05030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Прочие безвозмездные поступления в бюджеты муниципальных районов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18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</w:tr>
      <w:tr w:rsidR="00BC726A" w:rsidTr="002D784B">
        <w:trPr>
          <w:trHeight w:val="20"/>
        </w:trPr>
        <w:tc>
          <w:tcPr>
            <w:tcW w:w="3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Default="00BC726A" w:rsidP="002D784B">
            <w:pPr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2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19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60010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05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  <w:r w:rsidR="00302CB2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7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BC726A" w:rsidRPr="0069591F" w:rsidRDefault="0069591F" w:rsidP="0069591F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</w:tbl>
    <w:p w:rsidR="0070352F" w:rsidRDefault="0070352F"/>
    <w:sectPr w:rsidR="0070352F" w:rsidSect="006F154C">
      <w:headerReference w:type="default" r:id="rId8"/>
      <w:pgSz w:w="11906" w:h="16838"/>
      <w:pgMar w:top="851" w:right="424" w:bottom="851" w:left="1134" w:header="708" w:footer="708" w:gutter="0"/>
      <w:pgNumType w:start="1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361" w:rsidRDefault="00241361" w:rsidP="00AD2484">
      <w:r>
        <w:separator/>
      </w:r>
    </w:p>
  </w:endnote>
  <w:endnote w:type="continuationSeparator" w:id="0">
    <w:p w:rsidR="00241361" w:rsidRDefault="00241361" w:rsidP="00AD2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361" w:rsidRDefault="00241361" w:rsidP="00AD2484">
      <w:r>
        <w:separator/>
      </w:r>
    </w:p>
  </w:footnote>
  <w:footnote w:type="continuationSeparator" w:id="0">
    <w:p w:rsidR="00241361" w:rsidRDefault="00241361" w:rsidP="00AD24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91045846"/>
      <w:docPartObj>
        <w:docPartGallery w:val="Page Numbers (Top of Page)"/>
        <w:docPartUnique/>
      </w:docPartObj>
    </w:sdtPr>
    <w:sdtEndPr/>
    <w:sdtContent>
      <w:p w:rsidR="00241361" w:rsidRDefault="0024136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6082">
          <w:rPr>
            <w:noProof/>
          </w:rPr>
          <w:t>21</w:t>
        </w:r>
        <w:r>
          <w:fldChar w:fldCharType="end"/>
        </w:r>
      </w:p>
    </w:sdtContent>
  </w:sdt>
  <w:p w:rsidR="00241361" w:rsidRDefault="0024136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111036"/>
    <w:rsid w:val="001E3309"/>
    <w:rsid w:val="00220DC1"/>
    <w:rsid w:val="00241361"/>
    <w:rsid w:val="002D784B"/>
    <w:rsid w:val="002F31AD"/>
    <w:rsid w:val="00302CB2"/>
    <w:rsid w:val="00356429"/>
    <w:rsid w:val="00603452"/>
    <w:rsid w:val="0069083C"/>
    <w:rsid w:val="0069591F"/>
    <w:rsid w:val="006A748D"/>
    <w:rsid w:val="006B05C3"/>
    <w:rsid w:val="006F154C"/>
    <w:rsid w:val="0070352F"/>
    <w:rsid w:val="007437AB"/>
    <w:rsid w:val="00770DEF"/>
    <w:rsid w:val="007C1809"/>
    <w:rsid w:val="007E6082"/>
    <w:rsid w:val="00816EAD"/>
    <w:rsid w:val="00931BCE"/>
    <w:rsid w:val="00966798"/>
    <w:rsid w:val="00A87C9C"/>
    <w:rsid w:val="00AD2484"/>
    <w:rsid w:val="00B016DD"/>
    <w:rsid w:val="00BC726A"/>
    <w:rsid w:val="00C13E4C"/>
    <w:rsid w:val="00C4627B"/>
    <w:rsid w:val="00C84BE8"/>
    <w:rsid w:val="00CA78DD"/>
    <w:rsid w:val="00CE11F1"/>
    <w:rsid w:val="00D7552B"/>
    <w:rsid w:val="00DA2175"/>
    <w:rsid w:val="00DB0C40"/>
    <w:rsid w:val="00EA2BEF"/>
    <w:rsid w:val="00EB15E2"/>
    <w:rsid w:val="00ED5727"/>
    <w:rsid w:val="00EE2457"/>
    <w:rsid w:val="00FB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D248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D248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0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B433E-DB8F-470C-9FC8-F3D4F81AB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3024</Words>
  <Characters>17242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 Windows</cp:lastModifiedBy>
  <cp:revision>8</cp:revision>
  <dcterms:created xsi:type="dcterms:W3CDTF">2020-12-07T08:16:00Z</dcterms:created>
  <dcterms:modified xsi:type="dcterms:W3CDTF">2021-06-22T11:38:00Z</dcterms:modified>
</cp:coreProperties>
</file>