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681420">
        <w:rPr>
          <w:sz w:val="28"/>
          <w:szCs w:val="28"/>
        </w:rPr>
        <w:t>9</w:t>
      </w:r>
    </w:p>
    <w:tbl>
      <w:tblPr>
        <w:tblW w:w="9888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  <w:gridCol w:w="4944"/>
      </w:tblGrid>
      <w:tr w:rsidR="004925B0" w:rsidTr="004925B0">
        <w:trPr>
          <w:trHeight w:val="2215"/>
        </w:trPr>
        <w:tc>
          <w:tcPr>
            <w:tcW w:w="4944" w:type="dxa"/>
            <w:hideMark/>
          </w:tcPr>
          <w:p w:rsidR="004925B0" w:rsidRDefault="004925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44" w:type="dxa"/>
          </w:tcPr>
          <w:p w:rsidR="004925B0" w:rsidRDefault="004925B0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</w:t>
      </w:r>
      <w:r w:rsidR="005C1A5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и 202</w:t>
      </w:r>
      <w:r w:rsidR="005C1A5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подлежащих предоставлению муниципальных гарантий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 Смоленской области в 202</w:t>
      </w:r>
      <w:r w:rsidR="005C1A5E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и 202</w:t>
      </w:r>
      <w:r w:rsidR="005C1A5E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годах</w:t>
      </w:r>
    </w:p>
    <w:p w:rsidR="00681420" w:rsidRDefault="00681420" w:rsidP="00681420">
      <w:pPr>
        <w:ind w:firstLine="709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 xml:space="preserve">№ </w:t>
            </w:r>
            <w:proofErr w:type="gramStart"/>
            <w:r w:rsidRPr="00806A23">
              <w:rPr>
                <w:sz w:val="24"/>
                <w:szCs w:val="24"/>
              </w:rPr>
              <w:t>п</w:t>
            </w:r>
            <w:proofErr w:type="gramEnd"/>
            <w:r w:rsidRPr="00806A23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</w:t>
            </w:r>
            <w:bookmarkStart w:id="0" w:name="_GoBack"/>
            <w:bookmarkEnd w:id="0"/>
            <w:r w:rsidRPr="00806A23">
              <w:rPr>
                <w:sz w:val="24"/>
                <w:szCs w:val="24"/>
              </w:rPr>
              <w:t>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5C1A5E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C1A5E">
              <w:rPr>
                <w:sz w:val="24"/>
                <w:szCs w:val="24"/>
              </w:rPr>
              <w:t>1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5C1A5E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5C1A5E">
              <w:rPr>
                <w:sz w:val="24"/>
                <w:szCs w:val="24"/>
              </w:rPr>
              <w:t>2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681420">
      <w:pPr>
        <w:ind w:left="142" w:firstLine="65"/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C38DE">
        <w:rPr>
          <w:sz w:val="28"/>
          <w:szCs w:val="28"/>
        </w:rPr>
        <w:t>1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C38DE">
        <w:rPr>
          <w:sz w:val="28"/>
          <w:szCs w:val="28"/>
        </w:rPr>
        <w:t>2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Pr="00C23262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70352F" w:rsidRPr="00C30938" w:rsidRDefault="0070352F" w:rsidP="00681420">
      <w:pPr>
        <w:ind w:left="709"/>
        <w:jc w:val="center"/>
      </w:pPr>
    </w:p>
    <w:sectPr w:rsidR="0070352F" w:rsidRPr="00C30938" w:rsidSect="00023FFA">
      <w:headerReference w:type="default" r:id="rId8"/>
      <w:pgSz w:w="16838" w:h="11906" w:orient="landscape"/>
      <w:pgMar w:top="709" w:right="851" w:bottom="709" w:left="851" w:header="708" w:footer="708" w:gutter="0"/>
      <w:pgNumType w:start="1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B10" w:rsidRDefault="00CB4B10" w:rsidP="00FE175A">
      <w:r>
        <w:separator/>
      </w:r>
    </w:p>
  </w:endnote>
  <w:endnote w:type="continuationSeparator" w:id="0">
    <w:p w:rsidR="00CB4B10" w:rsidRDefault="00CB4B10" w:rsidP="00FE1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B10" w:rsidRDefault="00CB4B10" w:rsidP="00FE175A">
      <w:r>
        <w:separator/>
      </w:r>
    </w:p>
  </w:footnote>
  <w:footnote w:type="continuationSeparator" w:id="0">
    <w:p w:rsidR="00CB4B10" w:rsidRDefault="00CB4B10" w:rsidP="00FE1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7037016"/>
      <w:docPartObj>
        <w:docPartGallery w:val="Page Numbers (Top of Page)"/>
        <w:docPartUnique/>
      </w:docPartObj>
    </w:sdtPr>
    <w:sdtEndPr/>
    <w:sdtContent>
      <w:p w:rsidR="00FE175A" w:rsidRDefault="00FE175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3FFA">
          <w:rPr>
            <w:noProof/>
          </w:rPr>
          <w:t>168</w:t>
        </w:r>
        <w:r>
          <w:fldChar w:fldCharType="end"/>
        </w:r>
      </w:p>
    </w:sdtContent>
  </w:sdt>
  <w:p w:rsidR="00FE175A" w:rsidRDefault="00FE175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23FFA"/>
    <w:rsid w:val="00034D58"/>
    <w:rsid w:val="001015CF"/>
    <w:rsid w:val="001C38DE"/>
    <w:rsid w:val="003829F8"/>
    <w:rsid w:val="00487641"/>
    <w:rsid w:val="004925B0"/>
    <w:rsid w:val="005C1A5E"/>
    <w:rsid w:val="005C27E1"/>
    <w:rsid w:val="006113C0"/>
    <w:rsid w:val="00681420"/>
    <w:rsid w:val="0070352F"/>
    <w:rsid w:val="00A416BF"/>
    <w:rsid w:val="00B00AE8"/>
    <w:rsid w:val="00B8657D"/>
    <w:rsid w:val="00C30938"/>
    <w:rsid w:val="00CB4B10"/>
    <w:rsid w:val="00CE11F1"/>
    <w:rsid w:val="00DC1DD2"/>
    <w:rsid w:val="00DC3E6C"/>
    <w:rsid w:val="00FE175A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4876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64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paragraph" w:styleId="a5">
    <w:name w:val="Balloon Text"/>
    <w:basedOn w:val="a"/>
    <w:link w:val="a6"/>
    <w:uiPriority w:val="99"/>
    <w:semiHidden/>
    <w:unhideWhenUsed/>
    <w:rsid w:val="004876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87641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FE175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FE175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8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6</cp:revision>
  <cp:lastPrinted>2019-12-23T11:46:00Z</cp:lastPrinted>
  <dcterms:created xsi:type="dcterms:W3CDTF">2019-12-17T07:21:00Z</dcterms:created>
  <dcterms:modified xsi:type="dcterms:W3CDTF">2020-02-19T12:04:00Z</dcterms:modified>
</cp:coreProperties>
</file>