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9"/>
        <w:gridCol w:w="1074"/>
        <w:gridCol w:w="1073"/>
        <w:gridCol w:w="1038"/>
      </w:tblGrid>
      <w:tr w:rsidR="00FF2605" w:rsidTr="00FF2605">
        <w:trPr>
          <w:trHeight w:val="286"/>
        </w:trPr>
        <w:tc>
          <w:tcPr>
            <w:tcW w:w="1757" w:type="dxa"/>
            <w:hideMark/>
          </w:tcPr>
          <w:p w:rsidR="00FF2605" w:rsidRDefault="00FF2605" w:rsidP="00FF260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3</w:t>
            </w:r>
          </w:p>
        </w:tc>
        <w:tc>
          <w:tcPr>
            <w:tcW w:w="1073" w:type="dxa"/>
          </w:tcPr>
          <w:p w:rsidR="00FF2605" w:rsidRDefault="00FF260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2" w:type="dxa"/>
          </w:tcPr>
          <w:p w:rsidR="00FF2605" w:rsidRDefault="00FF260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</w:tcPr>
          <w:p w:rsidR="00FF2605" w:rsidRDefault="00FF260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FF2605" w:rsidTr="00FF2605">
        <w:trPr>
          <w:trHeight w:val="2215"/>
        </w:trPr>
        <w:tc>
          <w:tcPr>
            <w:tcW w:w="4939" w:type="dxa"/>
            <w:gridSpan w:val="4"/>
            <w:hideMark/>
          </w:tcPr>
          <w:p w:rsidR="00FF2605" w:rsidRDefault="00FF26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марта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доходов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 год и плановый период 2020 и 2021 годов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786"/>
        <w:gridCol w:w="5119"/>
      </w:tblGrid>
      <w:tr w:rsidR="00ED5727" w:rsidRPr="00DD0685" w:rsidTr="006702AA">
        <w:trPr>
          <w:trHeight w:val="285"/>
        </w:trPr>
        <w:tc>
          <w:tcPr>
            <w:tcW w:w="5054" w:type="dxa"/>
            <w:gridSpan w:val="2"/>
            <w:vMerge w:val="restart"/>
            <w:vAlign w:val="center"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Код бюджетной классификации </w:t>
            </w:r>
          </w:p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5119" w:type="dxa"/>
            <w:vMerge w:val="restart"/>
            <w:vAlign w:val="center"/>
          </w:tcPr>
          <w:p w:rsidR="00ED5727" w:rsidRPr="00DD0685" w:rsidRDefault="00ED5727" w:rsidP="006702AA">
            <w:pPr>
              <w:ind w:right="-108"/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Наименование администратора, источника доходов бюджета муниципального района</w:t>
            </w:r>
          </w:p>
        </w:tc>
      </w:tr>
      <w:tr w:rsidR="00ED5727" w:rsidRPr="00DD0685" w:rsidTr="006702AA">
        <w:trPr>
          <w:trHeight w:val="285"/>
        </w:trPr>
        <w:tc>
          <w:tcPr>
            <w:tcW w:w="5054" w:type="dxa"/>
            <w:gridSpan w:val="2"/>
            <w:vMerge/>
            <w:vAlign w:val="center"/>
          </w:tcPr>
          <w:p w:rsidR="00ED5727" w:rsidRPr="00DD0685" w:rsidRDefault="00ED5727" w:rsidP="006702AA">
            <w:pPr>
              <w:rPr>
                <w:sz w:val="24"/>
                <w:szCs w:val="24"/>
              </w:rPr>
            </w:pPr>
          </w:p>
        </w:tc>
        <w:tc>
          <w:tcPr>
            <w:tcW w:w="5119" w:type="dxa"/>
            <w:vMerge/>
            <w:vAlign w:val="center"/>
          </w:tcPr>
          <w:p w:rsidR="00ED5727" w:rsidRPr="00DD0685" w:rsidRDefault="00ED5727" w:rsidP="006702AA">
            <w:pPr>
              <w:rPr>
                <w:sz w:val="24"/>
                <w:szCs w:val="24"/>
              </w:rPr>
            </w:pP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vAlign w:val="center"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администратора </w:t>
            </w:r>
          </w:p>
        </w:tc>
        <w:tc>
          <w:tcPr>
            <w:tcW w:w="2786" w:type="dxa"/>
            <w:vAlign w:val="center"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источника доходов </w:t>
            </w:r>
          </w:p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бюджета муниципального района</w:t>
            </w:r>
          </w:p>
        </w:tc>
        <w:tc>
          <w:tcPr>
            <w:tcW w:w="5119" w:type="dxa"/>
            <w:vMerge/>
            <w:vAlign w:val="center"/>
          </w:tcPr>
          <w:p w:rsidR="00ED5727" w:rsidRPr="00DD0685" w:rsidRDefault="00ED5727" w:rsidP="006702AA">
            <w:pPr>
              <w:rPr>
                <w:sz w:val="24"/>
                <w:szCs w:val="24"/>
              </w:rPr>
            </w:pP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7905" w:type="dxa"/>
            <w:gridSpan w:val="2"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Администрация муниципального образования «Смоленский район» Смоленской области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1 16 90050 05 0000 140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1 17 01050 05 0000 180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911</w:t>
            </w:r>
          </w:p>
        </w:tc>
        <w:tc>
          <w:tcPr>
            <w:tcW w:w="7905" w:type="dxa"/>
            <w:gridSpan w:val="2"/>
            <w:noWrap/>
          </w:tcPr>
          <w:p w:rsidR="00ED5727" w:rsidRPr="00DD0685" w:rsidRDefault="00ED5727" w:rsidP="006702AA">
            <w:pPr>
              <w:jc w:val="center"/>
              <w:rPr>
                <w:b/>
                <w:sz w:val="24"/>
                <w:szCs w:val="24"/>
              </w:rPr>
            </w:pPr>
            <w:r w:rsidRPr="00DD0685">
              <w:rPr>
                <w:b/>
                <w:sz w:val="24"/>
                <w:szCs w:val="24"/>
              </w:rPr>
              <w:t>Смоленская районная дума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1 17 01050 05 0000 180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912</w:t>
            </w:r>
          </w:p>
        </w:tc>
        <w:tc>
          <w:tcPr>
            <w:tcW w:w="7905" w:type="dxa"/>
            <w:gridSpan w:val="2"/>
            <w:noWrap/>
          </w:tcPr>
          <w:p w:rsidR="00ED5727" w:rsidRPr="00DD0685" w:rsidRDefault="00ED5727" w:rsidP="006702AA">
            <w:pPr>
              <w:jc w:val="center"/>
              <w:rPr>
                <w:b/>
                <w:sz w:val="24"/>
                <w:szCs w:val="24"/>
              </w:rPr>
            </w:pPr>
            <w:r w:rsidRPr="00DD0685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1 16 21050 05 0000 140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1 17 01050 05 0000 180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</w:t>
            </w:r>
            <w:r w:rsidRPr="00DD0685">
              <w:rPr>
                <w:sz w:val="24"/>
                <w:szCs w:val="24"/>
              </w:rPr>
              <w:t xml:space="preserve">050 </w:t>
            </w:r>
            <w:r>
              <w:rPr>
                <w:sz w:val="24"/>
                <w:szCs w:val="24"/>
              </w:rPr>
              <w:t>10</w:t>
            </w:r>
            <w:r w:rsidRPr="00DD0685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lastRenderedPageBreak/>
              <w:t>914</w:t>
            </w:r>
          </w:p>
        </w:tc>
        <w:tc>
          <w:tcPr>
            <w:tcW w:w="7905" w:type="dxa"/>
            <w:gridSpan w:val="2"/>
            <w:noWrap/>
          </w:tcPr>
          <w:p w:rsidR="00ED5727" w:rsidRPr="00DD0685" w:rsidRDefault="00460643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  <w:bookmarkStart w:id="0" w:name="_GoBack"/>
            <w:bookmarkEnd w:id="0"/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1 17 01050 05 0000 180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915</w:t>
            </w:r>
          </w:p>
        </w:tc>
        <w:tc>
          <w:tcPr>
            <w:tcW w:w="7905" w:type="dxa"/>
            <w:gridSpan w:val="2"/>
            <w:noWrap/>
          </w:tcPr>
          <w:p w:rsidR="00ED5727" w:rsidRPr="00DD0685" w:rsidRDefault="00ED5727" w:rsidP="006702AA">
            <w:pPr>
              <w:jc w:val="center"/>
              <w:rPr>
                <w:b/>
                <w:sz w:val="24"/>
                <w:szCs w:val="24"/>
              </w:rPr>
            </w:pPr>
            <w:r w:rsidRPr="00DD0685">
              <w:rPr>
                <w:b/>
                <w:sz w:val="24"/>
                <w:szCs w:val="24"/>
              </w:rPr>
              <w:t>Комитет по образованию Администрации муниципального образования «Смоленский район» Смоленской области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 xml:space="preserve">915 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1 17 01050 05 0000 180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917</w:t>
            </w:r>
          </w:p>
        </w:tc>
        <w:tc>
          <w:tcPr>
            <w:tcW w:w="7905" w:type="dxa"/>
            <w:gridSpan w:val="2"/>
            <w:noWrap/>
          </w:tcPr>
          <w:p w:rsidR="00ED5727" w:rsidRPr="00DD0685" w:rsidRDefault="00ED5727" w:rsidP="006702AA">
            <w:pPr>
              <w:jc w:val="center"/>
              <w:rPr>
                <w:b/>
                <w:sz w:val="24"/>
                <w:szCs w:val="24"/>
              </w:rPr>
            </w:pPr>
            <w:r w:rsidRPr="00DD0685">
              <w:rPr>
                <w:b/>
                <w:sz w:val="24"/>
                <w:szCs w:val="24"/>
              </w:rPr>
              <w:t>Комитет по управлению муниципальным имуществом Администрации муниципального образования «Смоленский район» Смоленской области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1 08 07150 01 1000 110</w:t>
            </w:r>
          </w:p>
        </w:tc>
        <w:tc>
          <w:tcPr>
            <w:tcW w:w="5119" w:type="dxa"/>
            <w:vAlign w:val="center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1 08 07150 01 2000 110</w:t>
            </w:r>
          </w:p>
        </w:tc>
        <w:tc>
          <w:tcPr>
            <w:tcW w:w="5119" w:type="dxa"/>
            <w:vAlign w:val="center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пени и проценты по соответствующему платежу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1 08 07150 01 3000 110</w:t>
            </w:r>
          </w:p>
        </w:tc>
        <w:tc>
          <w:tcPr>
            <w:tcW w:w="5119" w:type="dxa"/>
            <w:vAlign w:val="center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суммы денежных взысканий (штрафов) по соответствующему платежу согласно законодательству Российской Федерации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1 08 07150 01 4000 110</w:t>
            </w:r>
          </w:p>
        </w:tc>
        <w:tc>
          <w:tcPr>
            <w:tcW w:w="5119" w:type="dxa"/>
            <w:vAlign w:val="center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прочие поступления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1 11 01050 05 0000 120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1 11 05013 05 0000 120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DD0685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1 11 05035 05 0000 120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</w:t>
            </w:r>
            <w:r w:rsidRPr="00DD0685">
              <w:rPr>
                <w:sz w:val="24"/>
                <w:szCs w:val="24"/>
              </w:rPr>
              <w:lastRenderedPageBreak/>
              <w:t>созданных ими учреждений (за исключением имущества муниципальных автономных учреждений)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1 11 09045 05 0000 120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1 14 01050 05 0000 410</w:t>
            </w:r>
          </w:p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1 14 02053 05 0000 410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1 14 02053 05 0000 440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</w:t>
            </w:r>
            <w:proofErr w:type="gramStart"/>
            <w:r w:rsidRPr="00DD0685">
              <w:rPr>
                <w:bCs/>
                <w:sz w:val="24"/>
                <w:szCs w:val="24"/>
              </w:rPr>
              <w:t>по</w:t>
            </w:r>
            <w:proofErr w:type="gramEnd"/>
            <w:r w:rsidRPr="00DD0685">
              <w:rPr>
                <w:bCs/>
                <w:sz w:val="24"/>
                <w:szCs w:val="24"/>
              </w:rPr>
              <w:t xml:space="preserve"> </w:t>
            </w:r>
          </w:p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указанному имуществу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1 14 02053 10 0000 440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1 14 06013 05 0000 430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1 14 06025 05 0000 430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1 17 01050 05 0000 180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Прочие неналоговые доходы бюджетов </w:t>
            </w:r>
            <w:r w:rsidRPr="00DD0685">
              <w:rPr>
                <w:sz w:val="24"/>
                <w:szCs w:val="24"/>
              </w:rPr>
              <w:lastRenderedPageBreak/>
              <w:t>муниципальных районов</w:t>
            </w:r>
          </w:p>
        </w:tc>
      </w:tr>
    </w:tbl>
    <w:p w:rsidR="0070352F" w:rsidRDefault="0070352F"/>
    <w:sectPr w:rsidR="0070352F" w:rsidSect="000409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851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C67" w:rsidRDefault="00617C67" w:rsidP="000409F6">
      <w:r>
        <w:separator/>
      </w:r>
    </w:p>
  </w:endnote>
  <w:endnote w:type="continuationSeparator" w:id="0">
    <w:p w:rsidR="00617C67" w:rsidRDefault="00617C67" w:rsidP="00040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DD9" w:rsidRDefault="00034DD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DD9" w:rsidRDefault="00034DD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DD9" w:rsidRDefault="00034DD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C67" w:rsidRDefault="00617C67" w:rsidP="000409F6">
      <w:r>
        <w:separator/>
      </w:r>
    </w:p>
  </w:footnote>
  <w:footnote w:type="continuationSeparator" w:id="0">
    <w:p w:rsidR="00617C67" w:rsidRDefault="00617C67" w:rsidP="00040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DD9" w:rsidRDefault="00034DD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3775833"/>
      <w:docPartObj>
        <w:docPartGallery w:val="Page Numbers (Top of Page)"/>
        <w:docPartUnique/>
      </w:docPartObj>
    </w:sdtPr>
    <w:sdtEndPr/>
    <w:sdtContent>
      <w:p w:rsidR="000409F6" w:rsidRDefault="00617C67">
        <w:pPr>
          <w:pStyle w:val="a3"/>
          <w:jc w:val="center"/>
        </w:pPr>
      </w:p>
    </w:sdtContent>
  </w:sdt>
  <w:p w:rsidR="000409F6" w:rsidRDefault="000409F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DD9" w:rsidRDefault="00034D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034DD9"/>
    <w:rsid w:val="000409F6"/>
    <w:rsid w:val="000642A5"/>
    <w:rsid w:val="00460643"/>
    <w:rsid w:val="00483AF4"/>
    <w:rsid w:val="005A66E6"/>
    <w:rsid w:val="00617C67"/>
    <w:rsid w:val="0069083C"/>
    <w:rsid w:val="0070352F"/>
    <w:rsid w:val="00C5029D"/>
    <w:rsid w:val="00CE11F1"/>
    <w:rsid w:val="00ED5727"/>
    <w:rsid w:val="00FF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0409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09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409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09F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0409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09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409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09F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9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Хромова Елена Николаевна</cp:lastModifiedBy>
  <cp:revision>7</cp:revision>
  <dcterms:created xsi:type="dcterms:W3CDTF">2019-03-20T11:10:00Z</dcterms:created>
  <dcterms:modified xsi:type="dcterms:W3CDTF">2019-03-20T11:15:00Z</dcterms:modified>
</cp:coreProperties>
</file>