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43" w:type="dxa"/>
        <w:tblInd w:w="93" w:type="dxa"/>
        <w:tblLook w:val="04A0" w:firstRow="1" w:lastRow="0" w:firstColumn="1" w:lastColumn="0" w:noHBand="0" w:noVBand="1"/>
      </w:tblPr>
      <w:tblGrid>
        <w:gridCol w:w="3476"/>
        <w:gridCol w:w="686"/>
        <w:gridCol w:w="531"/>
        <w:gridCol w:w="1287"/>
        <w:gridCol w:w="698"/>
        <w:gridCol w:w="1275"/>
        <w:gridCol w:w="1195"/>
        <w:gridCol w:w="1195"/>
      </w:tblGrid>
      <w:tr w:rsidR="005E16F5" w:rsidRPr="005E16F5" w:rsidTr="005E16F5">
        <w:trPr>
          <w:trHeight w:val="20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рас-поря-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16F5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2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5E16F5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258 554,5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280 425,8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277 265,1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92 729,1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43 546,0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48 373,9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48 430,4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42 289,9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42 289,9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42 289,9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42 237,4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34 871,9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34 871,9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7 841,4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7 849,4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7 841,4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7 849,4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Средства резервного фонда Администрации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Субвенции на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45 635,6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44 628,8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44 779,9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и правонарушений несовершеннолетних в Смоленской районе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Субвенции на проведение Всероссийской переписи населения 2020 года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Текущий ремонт жилого помещения по адресу Смоленская область, г. Смоленск, пос.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10 426,5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10 426,5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для обеспечения деятельности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муниципальных учреждений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Обеспечение деятельности по прочим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Финансирование прочих не программных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казание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услуги по предоставлению специализированной гидрометеорологической информации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124 779,9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174 964,4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Сельское хозяйство 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Основное мероприятие (вне подпрограмм)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"Организация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социальнозначимых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мероприятий для детей и семей с детьми"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121 243,0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сети автомобильных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дорог общего пользования Смоленского района Смоленской области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Субсидия на проектирование,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79 460,0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5 320,0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«Создание условий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1 402,4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Оплата задолженности за потребляемую электроэнергию, в целях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компенсации потерь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по судебному акту)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39 638,4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6 140,3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6 272,5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Финансирование расходов на доплаты к пенсиям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Доплаты к пенсиям муниципальных служащих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34 103,3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организациям, не являющимися бюджетными учреждениями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3 550,9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3 550,9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1 042,1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1 042,1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65 294,0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10 765,7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10 765,7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10 765,7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10 765,7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10 765,7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10 765,7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9 341,0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9 341,0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1 992,4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50 324,7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17 343,0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Иные межбюджетные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трансферты бюджетам сельских поселений за счет местного бюджета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111 215,3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98 044,9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Возмещение ущерба бюджету Смоленской области за нарушение использования полученных субсидий на реализацию регионального проекта "Культурная среда" нацпроекта "Культура" на строительство павильона массовых мероприятий Смоленская область, Смоленский район, с.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Каспля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-2, ул. Заречная д. 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3 318,8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19 370,1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 - технической базы муниципальных учреждений дополнительного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75 614,2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75 614,2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75 509,6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63 045,6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Подпрограмма "Развитие библиотечного дела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59 417,0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56 694,9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47 924,5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благоустройству в социальной сфере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Средства резервного фонда Администрации Смоленской области в муниципальном образовании "Смоленский район" Смоленской области.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Софинансирование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ликвидация последствий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379,7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компенсации расходов на оплату жилых помещений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140,8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персоналу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Проведение спортивных мероприятий и соревнований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Премии и гранты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629 902,8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577 564,3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583 543,3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4 484,9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588 885,6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574 442,8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580 298,5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170 584,4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167 606,5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168 688,0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170 584,4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167 606,5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168 688,0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157 823,6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154 726,6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155 377,8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157 788,0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154 691,0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155 342,2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Средства резервного фонда  Администрации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410 885,3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402 434,4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407 168,6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407 195,3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398 744,4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403 478,6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407 033,3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398 616,4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403 350,6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образования в муниципальных общеобразовательных организациях"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386 778,8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371 858,5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375 450,3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Развитие общего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69 113,5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68 700,1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68 700,1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Стипендии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Средства резервного фонда Администрации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"Точка роста"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4 697,3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2 539,5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2 539,5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2 493,6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2 206,1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2 167,1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512,5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методического сопровождения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5E16F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E16F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36 532,2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11 019,9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11 019,9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11 019,9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11 019,9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6 618,3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133,9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6 484,4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6 484,4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4 401,7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4 303,0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4 303,0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Охрана семьи и детства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22 215,8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5E16F5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5E16F5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3 296,5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Социальная адаптация граждан пожилого возраста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Контрольно-ревизионная комиссия муниципального образования "Смоленский район" Смоленской области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454,2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304,2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34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6F5" w:rsidRPr="005E16F5" w:rsidRDefault="005E16F5" w:rsidP="005E16F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 xml:space="preserve">                  Иные закупки </w:t>
            </w:r>
            <w:r w:rsidRPr="005E16F5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919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16F5" w:rsidRPr="005E16F5" w:rsidTr="005E16F5">
        <w:trPr>
          <w:trHeight w:val="20"/>
        </w:trPr>
        <w:tc>
          <w:tcPr>
            <w:tcW w:w="667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F5" w:rsidRPr="005E16F5" w:rsidRDefault="005E16F5" w:rsidP="005E16F5">
            <w:pPr>
              <w:ind w:left="-115" w:right="-108"/>
              <w:jc w:val="both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lastRenderedPageBreak/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1 068 971,7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6F5" w:rsidRPr="005E16F5" w:rsidRDefault="005E16F5" w:rsidP="005E16F5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1 012 817,5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6F5" w:rsidRPr="005E16F5" w:rsidRDefault="005E16F5" w:rsidP="00677578">
            <w:pPr>
              <w:ind w:left="-115" w:right="-108"/>
              <w:jc w:val="center"/>
              <w:rPr>
                <w:color w:val="000000"/>
                <w:sz w:val="24"/>
                <w:szCs w:val="24"/>
              </w:rPr>
            </w:pPr>
            <w:r w:rsidRPr="005E16F5">
              <w:rPr>
                <w:color w:val="000000"/>
                <w:sz w:val="24"/>
                <w:szCs w:val="24"/>
              </w:rPr>
              <w:t>1 015 565,</w:t>
            </w:r>
            <w:r w:rsidR="00677578">
              <w:rPr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547B97" w:rsidRPr="00B93394" w:rsidRDefault="00547B97" w:rsidP="00B93394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B93394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4999"/>
    <w:rsid w:val="00017CF8"/>
    <w:rsid w:val="00034D58"/>
    <w:rsid w:val="000C3221"/>
    <w:rsid w:val="000F5A18"/>
    <w:rsid w:val="0016681B"/>
    <w:rsid w:val="001E4036"/>
    <w:rsid w:val="0020755F"/>
    <w:rsid w:val="00212F92"/>
    <w:rsid w:val="00253ED5"/>
    <w:rsid w:val="002765A7"/>
    <w:rsid w:val="002E0B55"/>
    <w:rsid w:val="002E7D47"/>
    <w:rsid w:val="003015B9"/>
    <w:rsid w:val="00326FDA"/>
    <w:rsid w:val="003D798F"/>
    <w:rsid w:val="003F0246"/>
    <w:rsid w:val="00485F13"/>
    <w:rsid w:val="004C61D5"/>
    <w:rsid w:val="00547B97"/>
    <w:rsid w:val="005C27E1"/>
    <w:rsid w:val="005E16F5"/>
    <w:rsid w:val="005F6E9C"/>
    <w:rsid w:val="006113C0"/>
    <w:rsid w:val="00624D01"/>
    <w:rsid w:val="00677578"/>
    <w:rsid w:val="00681B99"/>
    <w:rsid w:val="006D3FB4"/>
    <w:rsid w:val="0070352F"/>
    <w:rsid w:val="0071046C"/>
    <w:rsid w:val="007162E5"/>
    <w:rsid w:val="007C744C"/>
    <w:rsid w:val="007E0236"/>
    <w:rsid w:val="00803983"/>
    <w:rsid w:val="008B2E4B"/>
    <w:rsid w:val="008F403B"/>
    <w:rsid w:val="009177EF"/>
    <w:rsid w:val="00A416BF"/>
    <w:rsid w:val="00A5607F"/>
    <w:rsid w:val="00A9193D"/>
    <w:rsid w:val="00AC2D28"/>
    <w:rsid w:val="00B00AE8"/>
    <w:rsid w:val="00B93394"/>
    <w:rsid w:val="00C0123B"/>
    <w:rsid w:val="00C14B4E"/>
    <w:rsid w:val="00C30938"/>
    <w:rsid w:val="00CD6CC4"/>
    <w:rsid w:val="00CE11F1"/>
    <w:rsid w:val="00D93D94"/>
    <w:rsid w:val="00DC1DD2"/>
    <w:rsid w:val="00E01680"/>
    <w:rsid w:val="00EE79EE"/>
    <w:rsid w:val="00EF03C7"/>
    <w:rsid w:val="00F37C98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70</Pages>
  <Words>18542</Words>
  <Characters>105690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27</cp:revision>
  <dcterms:created xsi:type="dcterms:W3CDTF">2021-01-22T12:14:00Z</dcterms:created>
  <dcterms:modified xsi:type="dcterms:W3CDTF">2021-11-18T07:46:00Z</dcterms:modified>
</cp:coreProperties>
</file>