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274CD2" w:rsidRPr="00274CD2" w:rsidRDefault="00274CD2" w:rsidP="00274CD2">
      <w:pPr>
        <w:ind w:left="4536"/>
        <w:jc w:val="both"/>
        <w:rPr>
          <w:sz w:val="28"/>
          <w:szCs w:val="28"/>
        </w:rPr>
      </w:pPr>
      <w:r w:rsidRPr="00274CD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9F79F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F79F3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и 202</w:t>
      </w:r>
      <w:r w:rsidR="009F79F3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46" w:type="dxa"/>
        <w:tblInd w:w="93" w:type="dxa"/>
        <w:tblLook w:val="04A0" w:firstRow="1" w:lastRow="0" w:firstColumn="1" w:lastColumn="0" w:noHBand="0" w:noVBand="1"/>
      </w:tblPr>
      <w:tblGrid>
        <w:gridCol w:w="4835"/>
        <w:gridCol w:w="1282"/>
        <w:gridCol w:w="709"/>
        <w:gridCol w:w="1134"/>
        <w:gridCol w:w="1193"/>
        <w:gridCol w:w="1193"/>
      </w:tblGrid>
      <w:tr w:rsidR="00182B58" w:rsidRPr="00182B58" w:rsidTr="00182B58">
        <w:trPr>
          <w:trHeight w:val="2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2B58" w:rsidRPr="00182B58" w:rsidRDefault="00182B58" w:rsidP="00182B58">
            <w:pPr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182B58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590 226,8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570 354,3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576 170,0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"Развитие дошкольного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162 213,0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154 726,6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155 377,8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162 177,4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154 691,0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155 342,2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Средства резервного фонда  Администрации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Подпрограмма "Развитие общего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421 227,4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411 496,3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416 660,8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400 972,9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384 738,4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388 760,5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74 777,1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58 912,2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44 490,4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74 363,7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58 912,2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44 490,4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74 363,7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58 912,2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44 490,4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Стипендии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Средства резервного фонда Администрации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На укрепление материально-технической базы образовательных учреждений за счет иных межбюджетных трансфертов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"Точка роста" в муниципальном образовании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создание и обеспечение функционирования центров образования естественн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"Точка роста"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5 773,0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3 233,1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3 233,1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дополнительного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2 217,8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3 233,1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3 233,1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3 555,1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3 555,1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3 552,5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3 509,2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автономным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"Развитие системы оценки качества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Основные мероприятия "Развитие системы оценки качества образования"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"Педагогические кадры"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Основные мероприятия подпрограммы "Педагогические кадры"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"Обеспечивающая подпрограмма"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подпрограммы "Обеспечивающая подпрограмма"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Обеспечивающая подпрограмма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116,6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116,6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95 795,9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82 117,3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79 184,6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 детей в сфере культуры"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культуры".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 детей в сфере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обеспечение развития и укрепления материально - технической базы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муниципальных учреждений дополнительного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"Развитие библиотечного дела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библиотечной системы"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Подпрограмма "Культурно - досуговая деятельность и народное творчество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61 348,8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58 626,7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47 924,5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Средства резервного фонда Администрации Смоленской области в муниципальном образовании "Смоленский район" Смоленской области.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Субсидии на обеспечение комплексного развития сельских территорий (реализация мероприятий по благоустройству) за счет резервного фонда Правительства РФ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Софинансирование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Региональный проект "Культурная среда"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Премии и гранты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на обеспечение жильем молодых семьям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обеспечение жильем  молодых семьям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"Совершенствование и развитие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"Совершенствование и развитие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Субсидия на проектирование,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строительство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>еконструкцию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79 460,0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Основное мероприятие (вне подпрограмм)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"Организация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социальнозначимых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мероприятий для детей и семей с детьми"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на обеспечение безопасности граждан от преступных посягательств на территории Смоленского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49 872,7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49 872,7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бюджета муниципального образования "Смоленский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Иные межбюджетные трансферты бюджетам сельских поселений за счет местного бюджета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МП "Комплексные меры противодействия злоупотреблению наркотическими средствами и их незаконному обороту на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сельскохозяйственного производства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"Доступная среда"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МП "Социальная адаптация граждан пожилого возраста" в муниципальном образовании "Смоленский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реализацию программы "Развитие добровольчества (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Осуществление государственных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74 282,6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74 282,6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41 742,2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Субвенции на проведение Всероссийской переписи населения 2020 года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1 576,2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6 787,2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6 534,8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6 433,4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6 433,4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Резервный фонд местных администраций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1 557,8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Текущий ремонт жилого помещения по адресу Смоленская область, г. Смоленск, пос.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37 832,4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37 832,4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37 743,5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1 157,0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1 157,0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1 157,0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1 027,5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1 010,6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Оплата задолженности за потребляемую электроэнергию, в целях компенсации потерь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>по судебному акту)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Возмещение ущерба бюджету Смоленской области за нарушение использования полученных субсидий на реализацию регионального проекта "Культурная среда" нацпроекта "Культура" на строительство павильона массовых мероприятий Смоленская область, Смоленский район, с.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Каспля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-2, ул. Заречная д. 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79 051,9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79 970,7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79 974,8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79 051,9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79 970,7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79 974,8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Финансовое обеспечение деятельности местных администраций, финансовых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органов, контрольно - ревизионных комиссий и других органов контроля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58 956,7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59 776,4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59 780,5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58 904,2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59 776,4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59 780,5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49 944,0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49 944,0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8 853,5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9 270,0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9 274,1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8 853,5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9 270,0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9 274,1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Средства резервного фонда Администрации Смоленской области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Обеспечение деятельности по прочим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70,9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</w:t>
            </w:r>
            <w:r w:rsidRPr="00182B58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lastRenderedPageBreak/>
              <w:t xml:space="preserve">           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Финансирование прочих не программных </w:t>
            </w:r>
            <w:proofErr w:type="spellStart"/>
            <w:r w:rsidRPr="00182B58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182B58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182B58">
              <w:rPr>
                <w:color w:val="000000"/>
                <w:sz w:val="24"/>
                <w:szCs w:val="24"/>
              </w:rPr>
              <w:t>казание</w:t>
            </w:r>
            <w:proofErr w:type="spellEnd"/>
            <w:r w:rsidRPr="00182B58">
              <w:rPr>
                <w:color w:val="000000"/>
                <w:sz w:val="24"/>
                <w:szCs w:val="24"/>
              </w:rPr>
              <w:t xml:space="preserve"> услуги по предоставлению специализированной гидрометеорологической информации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в муниципальном образовании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82B58" w:rsidRPr="00182B58" w:rsidTr="00182B58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2B58" w:rsidRPr="00182B58" w:rsidRDefault="00182B58" w:rsidP="00182B58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182B58" w:rsidRPr="00182B58" w:rsidTr="00182B58">
        <w:trPr>
          <w:trHeight w:val="20"/>
        </w:trPr>
        <w:tc>
          <w:tcPr>
            <w:tcW w:w="682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B58" w:rsidRPr="00182B58" w:rsidRDefault="00182B58" w:rsidP="00182B58">
            <w:pPr>
              <w:ind w:left="-120" w:right="-108"/>
              <w:jc w:val="both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1 068 971,7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2B58" w:rsidRPr="00182B58" w:rsidRDefault="00182B58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 w:rsidRPr="00182B58">
              <w:rPr>
                <w:color w:val="000000"/>
                <w:sz w:val="24"/>
                <w:szCs w:val="24"/>
              </w:rPr>
              <w:t>1 012 817,5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2B58" w:rsidRPr="00182B58" w:rsidRDefault="00B50390" w:rsidP="00182B58">
            <w:pPr>
              <w:ind w:left="-120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1 015 565,2</w:t>
            </w:r>
            <w:bookmarkStart w:id="0" w:name="_GoBack"/>
            <w:bookmarkEnd w:id="0"/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82B58"/>
    <w:rsid w:val="001B5637"/>
    <w:rsid w:val="00274CD2"/>
    <w:rsid w:val="0027719B"/>
    <w:rsid w:val="002F4951"/>
    <w:rsid w:val="00335404"/>
    <w:rsid w:val="0034244B"/>
    <w:rsid w:val="003829F8"/>
    <w:rsid w:val="00396C6A"/>
    <w:rsid w:val="003B4343"/>
    <w:rsid w:val="003B6EB7"/>
    <w:rsid w:val="00462193"/>
    <w:rsid w:val="004673A8"/>
    <w:rsid w:val="004A0F92"/>
    <w:rsid w:val="004B7B30"/>
    <w:rsid w:val="005C27E1"/>
    <w:rsid w:val="006113C0"/>
    <w:rsid w:val="006217A2"/>
    <w:rsid w:val="006E10D9"/>
    <w:rsid w:val="00702B90"/>
    <w:rsid w:val="0070352F"/>
    <w:rsid w:val="00755E1F"/>
    <w:rsid w:val="00766927"/>
    <w:rsid w:val="009411B2"/>
    <w:rsid w:val="00953BFB"/>
    <w:rsid w:val="009926E6"/>
    <w:rsid w:val="009F79F3"/>
    <w:rsid w:val="00A416BF"/>
    <w:rsid w:val="00AD6316"/>
    <w:rsid w:val="00B00AE8"/>
    <w:rsid w:val="00B25841"/>
    <w:rsid w:val="00B4721D"/>
    <w:rsid w:val="00B50390"/>
    <w:rsid w:val="00B7422C"/>
    <w:rsid w:val="00B90655"/>
    <w:rsid w:val="00C30938"/>
    <w:rsid w:val="00C45EA6"/>
    <w:rsid w:val="00C51317"/>
    <w:rsid w:val="00CC2874"/>
    <w:rsid w:val="00CE11F1"/>
    <w:rsid w:val="00D13513"/>
    <w:rsid w:val="00D63D32"/>
    <w:rsid w:val="00DA4941"/>
    <w:rsid w:val="00DC1DD2"/>
    <w:rsid w:val="00DC5627"/>
    <w:rsid w:val="00E424C5"/>
    <w:rsid w:val="00E537C1"/>
    <w:rsid w:val="00E57B27"/>
    <w:rsid w:val="00E86A7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32</Pages>
  <Words>11249</Words>
  <Characters>64122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22</cp:revision>
  <dcterms:created xsi:type="dcterms:W3CDTF">2021-01-22T12:14:00Z</dcterms:created>
  <dcterms:modified xsi:type="dcterms:W3CDTF">2021-11-18T07:46:00Z</dcterms:modified>
</cp:coreProperties>
</file>