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115D89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bookmarkStart w:id="0" w:name="_GoBack"/>
      <w:bookmarkEnd w:id="0"/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2019 год и плановый период 2020</w:t>
      </w:r>
      <w:r w:rsidRPr="00700B3B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1</w:t>
      </w:r>
      <w:r w:rsidRPr="00700B3B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627"/>
        <w:gridCol w:w="851"/>
        <w:gridCol w:w="1276"/>
        <w:gridCol w:w="709"/>
        <w:gridCol w:w="1133"/>
        <w:gridCol w:w="1134"/>
        <w:gridCol w:w="1134"/>
      </w:tblGrid>
      <w:tr w:rsidR="006D3FB4" w:rsidRPr="006D3FB4" w:rsidTr="00C0123B">
        <w:trPr>
          <w:trHeight w:val="2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6D3FB4">
              <w:rPr>
                <w:color w:val="000000"/>
                <w:sz w:val="24"/>
                <w:szCs w:val="24"/>
              </w:rPr>
              <w:t>глав</w:t>
            </w:r>
            <w:r w:rsidR="00C0123B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6D3FB4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6D3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FB4">
              <w:rPr>
                <w:color w:val="000000"/>
                <w:sz w:val="24"/>
                <w:szCs w:val="24"/>
              </w:rPr>
              <w:t>распоряди</w:t>
            </w:r>
            <w:proofErr w:type="spellEnd"/>
            <w:r w:rsidR="00C0123B">
              <w:rPr>
                <w:color w:val="000000"/>
                <w:sz w:val="24"/>
                <w:szCs w:val="24"/>
              </w:rPr>
              <w:t>-</w:t>
            </w:r>
            <w:r w:rsidRPr="006D3FB4">
              <w:rPr>
                <w:color w:val="000000"/>
                <w:sz w:val="24"/>
                <w:szCs w:val="24"/>
              </w:rPr>
              <w:t xml:space="preserve">теля </w:t>
            </w:r>
            <w:proofErr w:type="spellStart"/>
            <w:r w:rsidRPr="006D3FB4">
              <w:rPr>
                <w:color w:val="000000"/>
                <w:sz w:val="24"/>
                <w:szCs w:val="24"/>
              </w:rPr>
              <w:t>сре</w:t>
            </w:r>
            <w:r w:rsidR="00C0123B">
              <w:rPr>
                <w:color w:val="000000"/>
                <w:sz w:val="24"/>
                <w:szCs w:val="24"/>
              </w:rPr>
              <w:t>-</w:t>
            </w:r>
            <w:r w:rsidRPr="006D3FB4">
              <w:rPr>
                <w:color w:val="000000"/>
                <w:sz w:val="24"/>
                <w:szCs w:val="24"/>
              </w:rPr>
              <w:t>дств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D3FB4">
              <w:rPr>
                <w:color w:val="000000"/>
                <w:sz w:val="24"/>
                <w:szCs w:val="24"/>
              </w:rPr>
              <w:t>расхо</w:t>
            </w:r>
            <w:r w:rsidR="00C0123B">
              <w:rPr>
                <w:color w:val="000000"/>
                <w:sz w:val="24"/>
                <w:szCs w:val="24"/>
              </w:rPr>
              <w:t>-</w:t>
            </w:r>
            <w:r w:rsidRPr="006D3FB4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134 790,9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118 150,5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138 354,5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74 925,3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73 158,7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73 822,4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главы муниципального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40 544,0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40 915,2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41 305,7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1 257,9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1 257,9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4210FC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1 257,9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426,8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408,9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408,9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на создание и организацию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831,1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795,9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795,9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40 047,8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40 047,8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40 047,8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функций  органов местного самоуправления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40 047,8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34 856,2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34 856,2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Резервные фонды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Резервный фонд Администраций муниципального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30 415,6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28 512,0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Расходы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профилактику правонарушений в Смоленском районе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Мероприятия по развитию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Основные мероприятия в рамках МП "Развитие муниципальной службы в муниципальном образовании  "Смоленский район" Смоленской области" и заочному обучению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Профилактика  безнадзорности и правонарушений в Смоленском районе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Развитие системы  профилактики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мероприятиям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Мероприятия на обеспечение содержания, обслуживания и распоряжения объектами муниципальной собственности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Реализация основных мероприятий  по обеспечению содержания, обслуживания и распоряжения объектами муниципальной собственности 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26 577,8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МЦП "Противодействие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Реализация основных мероприятий целевой программы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МЦП "Противодействие терроризму и экстремизму на территории муниципального образования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1433BF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1 459,6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1 351,5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108,1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Финансирование прочих непрограммных мероприятий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на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Проведение семинаров, фестивалей, конкурсов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на 2017-2018 годы"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16681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Основные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развитие сельскохозяйственного производства на территории муниципального образования "Смоле</w:t>
            </w:r>
            <w:r w:rsidR="0016681B">
              <w:rPr>
                <w:bCs/>
                <w:color w:val="000000"/>
                <w:sz w:val="24"/>
                <w:szCs w:val="24"/>
              </w:rPr>
              <w:t>нский район" Смоленской области</w:t>
            </w:r>
            <w:r w:rsidRPr="006D3FB4">
              <w:rPr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16681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 на территории муниципального образования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направленных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Совершенствование и развитие автомобильных дорог Смоленского района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Расходы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на реализацию МП "Совершенствование и развитие сети автомобильных дорог общего пользования Смоленского района Смоленской области". Развитие и совершенствование сети автомобильных дорог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14B4E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Программа "Обеспечение безопасных условий для движения пешеходов на территории Смоленского района"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 в муниципальном образовании  "Смоленский район"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Мероприятия на обеспечение содержания, обслуживания и распоряжения объектами муниципальной собственности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Реализация основных мероприятий  по обеспечению содержания, обслуживания и распоряжения объектами муниципальной собственности 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Мероприятия по землеустройству, землепользованию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ЖИЛИЩНО-КОММУНАЛЬНОЕ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Жилищное хозяйство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оплате взносов на капитальный ремонт муниципального жилого фонда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мероприятий по реализации модернизации объектов коммунальной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инфраструктуры и прочих мероприятия в сфере жилищно - коммунального хозяйства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Обеспечение оказания ритуальных услуг и содержание мест захоронения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12 944,7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13 059,5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12 944,7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13 059,5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3 263,1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3 263,1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1433BF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3 263,1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осуществление государственных полномочий по организации и осуществлению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3 263,1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2 877,7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2 877,7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385,4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385,4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централизованной бухгалтерии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9 796,4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8 911,4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885,0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30 323,8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28 989,6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51 422,6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Доплаты  к пенсиям муниципальных служащих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4 659,2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на реализацию целевой программы гражданам на приобретение жилья молодым семьям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на мероприятие подпрограммы "Обеспечение жильем молодых семей ФЦП "Жилище" на 2015 -2020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164,4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Субвенции на обеспечения детей - сирот, лиц из их числа жилыми помещениями по договорам социального найма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46 242,0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оказание финансовой поддержки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предоставлению субсидий юридическим лицам, в том числе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юридическим лицам, в том числе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Реализация основных мероприятий целевой программы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5 581,4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5 680,1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5 581,4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5 680,1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3 850,9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3 850,9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3 850,9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Председатель Смоленской районной Думы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функций законодательного органа местного самоуправления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1 999,8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 законодательных органов местного самоуправления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1 851,1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функций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1 851,1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1 314,6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1 314,6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536,5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функций  органов местного самоуправления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1 794,0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1 829,2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89 802,6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89 564,8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89 276,6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ОБЩЕГОСУДАРСТВЕННЫЕ ВОПРОСЫ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 КРК, Администрации МО "Смоленский район",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функций  органов местного самоуправления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12 316,7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10 795,2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10 903,2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10 795,2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10 903,2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1 413,5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СОЦИАЛЬНАЯ ПОЛИТИКА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1433BF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осуществлению мер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соцподдерж</w:t>
            </w:r>
            <w:r w:rsidR="001433BF">
              <w:rPr>
                <w:bCs/>
                <w:color w:val="000000"/>
                <w:sz w:val="24"/>
                <w:szCs w:val="24"/>
              </w:rPr>
              <w:t>к</w:t>
            </w:r>
            <w:r w:rsidRPr="006D3FB4">
              <w:rPr>
                <w:bCs/>
                <w:color w:val="000000"/>
                <w:sz w:val="24"/>
                <w:szCs w:val="24"/>
              </w:rPr>
              <w:t>и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</w:t>
            </w:r>
            <w:r w:rsidR="00737D67" w:rsidRPr="006D3FB4">
              <w:rPr>
                <w:bCs/>
                <w:color w:val="000000"/>
                <w:sz w:val="24"/>
                <w:szCs w:val="24"/>
              </w:rPr>
              <w:t>эффективного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управления муниципальными финансами"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обслуживанию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муниципального долга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3 800,0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60 087,7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59 087,7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</w:t>
            </w:r>
            <w:r w:rsidR="00737D67" w:rsidRPr="006D3FB4">
              <w:rPr>
                <w:bCs/>
                <w:color w:val="000000"/>
                <w:sz w:val="24"/>
                <w:szCs w:val="24"/>
              </w:rPr>
              <w:t>эффективного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управления муниципальными финансами"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59 087,7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59 087,7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расходов по выравниванию бюджетов сельских поселений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527,4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местного бюджета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527,4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527,4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527,4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Финансирование расходов муниципального образования "Смоленский район" Смоленской области по предоставлению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подушевой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дотации бюджетам сельских поселений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5 824,3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Наделение ОМС муниципального образования  "Смоленский район" Смоленской области полномочиями органов государственной власти Смоленской области по расчету и предоставлению дотаций бюджетам сельских поселений за счет областного бюджета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5 824,3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5 824,3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5 824,3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бюджета муниципального образования "Смоленский район" Смоленской области по выравниванию уровня бюджетной обеспеченности сельских поселений, входящих в состав муниципального района по переданным полномочиям за счет областной субсидии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52 736,0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Субсидии для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областного бюджета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52 736,0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52 736,0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52 736,0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эфективного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управления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муниципальными финансами"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Иные межбюджетные трансферты по осуществлению мер по обеспечению сбалансированности бюджетов сельских поселений за счет местного бюджета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Комитет по культуре Администрации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74 788,3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73 315,7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73 315,7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</w:t>
            </w:r>
            <w:r w:rsidR="00737D67" w:rsidRPr="006D3FB4">
              <w:rPr>
                <w:bCs/>
                <w:color w:val="000000"/>
                <w:sz w:val="24"/>
                <w:szCs w:val="24"/>
              </w:rPr>
              <w:t>Муниципальная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программа "Развитие культуры на селе"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МП "Развитие культуры на селе" Обеспечение деятельности детских школ искусств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детских школ искусств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15 336,2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КУЛЬТУРА, КИНЕМАТОГРАФИЯ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</w:t>
            </w:r>
            <w:r w:rsidR="00737D67" w:rsidRPr="006D3FB4">
              <w:rPr>
                <w:bCs/>
                <w:color w:val="000000"/>
                <w:sz w:val="24"/>
                <w:szCs w:val="24"/>
              </w:rPr>
              <w:t>Муниципальная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программа "Развитие культуры на селе"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47 883,1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культуры на селе "Обеспечение деятельности библиотечной системы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библиотечной системы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библиотечной системы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11 942,3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культуры на селе" Обеспечение деятельности учреждений культуры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учреждений культуры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учреждений культуры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35 940,8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МЦП  "Доступная среда" учреждений культуры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физической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МП "Развитие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Обеспечение деятельности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10 096,4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бюджетных учреждений физической культуры и спорта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4 351,3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казенных учреждений физической культуры и спорта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деятельности казенных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5 745,1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3 011,9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2 733,2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1 321,7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Основные мероприятия, направленные на формирование здорового образа жизни населения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на строительство крытого павильона для проведения массовых мероприятий (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с.Каспля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на строительство универсальной спортивной площадки (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с.Пригорское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с.Гнездово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Подпрограмма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"Развитие системы качества образования"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450 590,2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458 562,7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455 760,0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427 057,0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435 079,5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432 276,8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135 194,2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137 251,3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136 207,1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135 194,2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137 251,3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136 207,1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122 657,1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124 497,9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123 129,7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доступности дошкольного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122 657,1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124 497,9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123 129,7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Подпрограмма "Развитие дошкольного образования на 2017 -2019 годы"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67 092,8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67 092,8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67 092,8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56 036,9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56 036,9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56 036,9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13 077,5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доступности общего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12 753,4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13 077,5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учреждений. налог на имущество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6 177,2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6 900,3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6 900,3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6 900,3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287 345,3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294 455,6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292 697,1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284 040,7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289 392,5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284 040,7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289 392,5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доступности общего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282 881,6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289 392,5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учреждений. налог на имущество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56 297,6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56 297,6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56 297,6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233 094,9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233 094,9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233 094,9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граждан в рамках подпрограммы "Организация отдыха, оздоровления, занятости детей и подростков Смоленского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Мероприятия в рамках МП "Развитие общего образования в муниципальном образовании"  Подпрограмма проведение семинаров, фестивалей, конкурсов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Подпрограмма Педагогические кадры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МЦП  "Доступная среда"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737D67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3 304,6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дополнительного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деятельности муниципальных учреждений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3 372,5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доступности общего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Субсидии на организацию отдыха детей в каникулярное время в лагерях дневного пребывания, организованных на базе муниципальных образовательных организаций. реализующих образовательные программы начального общего. основного общего. среднего общего образования и организаций дополнительного образования (включая федеральные. областные средства и средства местного бюджета)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Основные мероприятия МП "Патриотическое воспитание граждан МО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Подпрограмма "Развитие системы оценки качества образования"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дополнительного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в муниципальных  образовательных организациях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Организация работы по поддержке детей сирот выпускников </w:t>
            </w:r>
            <w:proofErr w:type="spellStart"/>
            <w:r w:rsidRPr="006D3FB4">
              <w:rPr>
                <w:bCs/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6D3FB4">
              <w:rPr>
                <w:bCs/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737D67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Подпрограмма Молодежь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Мероприятия в рамках подпрограммы Молодежь МО "Смоленский район"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расходов подпрограммы Молодежь МО "Смоленский район" Смол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23 533,2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23 483,2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23 483,2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Обеспечение доступности дошкольного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компенсации части родительской платы за присмотр и уход за детьми в муниципальном образовании  "Смоленский район" Смоленской области </w:t>
            </w:r>
            <w:proofErr w:type="gramStart"/>
            <w:r w:rsidRPr="006D3FB4">
              <w:rPr>
                <w:bCs/>
                <w:color w:val="000000"/>
                <w:sz w:val="24"/>
                <w:szCs w:val="24"/>
              </w:rPr>
              <w:t>реализующих</w:t>
            </w:r>
            <w:proofErr w:type="gramEnd"/>
            <w:r w:rsidRPr="006D3FB4">
              <w:rPr>
                <w:bCs/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6 091,4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Субвенция, субсидия на </w:t>
            </w: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>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Передача государственных полномочий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Финансирование расходов по </w:t>
            </w:r>
            <w:r w:rsidR="00D424A6" w:rsidRPr="006D3FB4">
              <w:rPr>
                <w:bCs/>
                <w:color w:val="000000"/>
                <w:sz w:val="24"/>
                <w:szCs w:val="24"/>
              </w:rPr>
              <w:t>переданным</w:t>
            </w:r>
            <w:r w:rsidRPr="006D3FB4">
              <w:rPr>
                <w:bCs/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17 391,8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4 746,9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2 106,9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10 538,0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1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Реализация основных мероприятий целевой программы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FB4" w:rsidRPr="006D3FB4" w:rsidRDefault="006D3FB4" w:rsidP="00C0123B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6D3FB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outlineLvl w:val="6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D3FB4" w:rsidRPr="006D3FB4" w:rsidTr="00C0123B">
        <w:trPr>
          <w:trHeight w:val="20"/>
        </w:trPr>
        <w:tc>
          <w:tcPr>
            <w:tcW w:w="673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B4" w:rsidRPr="006D3FB4" w:rsidRDefault="006D3FB4" w:rsidP="00C0123B">
            <w:pPr>
              <w:ind w:left="-108" w:right="-108"/>
              <w:jc w:val="both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755 553,5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745 222,9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FB4" w:rsidRPr="006D3FB4" w:rsidRDefault="006D3FB4" w:rsidP="00C0123B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6D3FB4">
              <w:rPr>
                <w:bCs/>
                <w:color w:val="000000"/>
                <w:sz w:val="24"/>
                <w:szCs w:val="24"/>
              </w:rPr>
              <w:t>762 386,8</w:t>
            </w:r>
          </w:p>
        </w:tc>
      </w:tr>
    </w:tbl>
    <w:p w:rsidR="006D3FB4" w:rsidRPr="006D3FB4" w:rsidRDefault="006D3FB4" w:rsidP="006D3FB4">
      <w:pPr>
        <w:pStyle w:val="ConsNormal"/>
        <w:ind w:firstLine="0"/>
      </w:pPr>
    </w:p>
    <w:sectPr w:rsidR="006D3FB4" w:rsidRPr="006D3FB4" w:rsidSect="00650085">
      <w:headerReference w:type="default" r:id="rId7"/>
      <w:pgSz w:w="11906" w:h="16838"/>
      <w:pgMar w:top="851" w:right="850" w:bottom="851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A4" w:rsidRDefault="00DD31A4" w:rsidP="00650085">
      <w:r>
        <w:separator/>
      </w:r>
    </w:p>
  </w:endnote>
  <w:endnote w:type="continuationSeparator" w:id="0">
    <w:p w:rsidR="00DD31A4" w:rsidRDefault="00DD31A4" w:rsidP="0065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A4" w:rsidRDefault="00DD31A4" w:rsidP="00650085">
      <w:r>
        <w:separator/>
      </w:r>
    </w:p>
  </w:footnote>
  <w:footnote w:type="continuationSeparator" w:id="0">
    <w:p w:rsidR="00DD31A4" w:rsidRDefault="00DD31A4" w:rsidP="00650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352817"/>
      <w:docPartObj>
        <w:docPartGallery w:val="Page Numbers (Top of Page)"/>
        <w:docPartUnique/>
      </w:docPartObj>
    </w:sdtPr>
    <w:sdtEndPr/>
    <w:sdtContent>
      <w:p w:rsidR="00650085" w:rsidRDefault="006500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D89">
          <w:rPr>
            <w:noProof/>
          </w:rPr>
          <w:t>68</w:t>
        </w:r>
        <w:r>
          <w:fldChar w:fldCharType="end"/>
        </w:r>
      </w:p>
    </w:sdtContent>
  </w:sdt>
  <w:p w:rsidR="00650085" w:rsidRDefault="006500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15D89"/>
    <w:rsid w:val="001433BF"/>
    <w:rsid w:val="0016681B"/>
    <w:rsid w:val="00326FDA"/>
    <w:rsid w:val="004210FC"/>
    <w:rsid w:val="004823A1"/>
    <w:rsid w:val="005C27E1"/>
    <w:rsid w:val="006113C0"/>
    <w:rsid w:val="00650085"/>
    <w:rsid w:val="006D3FB4"/>
    <w:rsid w:val="0070352F"/>
    <w:rsid w:val="00737D67"/>
    <w:rsid w:val="00A32359"/>
    <w:rsid w:val="00A416BF"/>
    <w:rsid w:val="00B00AE8"/>
    <w:rsid w:val="00C0123B"/>
    <w:rsid w:val="00C14B4E"/>
    <w:rsid w:val="00C30938"/>
    <w:rsid w:val="00CE11F1"/>
    <w:rsid w:val="00D424A6"/>
    <w:rsid w:val="00DC1DD2"/>
    <w:rsid w:val="00DD31A4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6500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00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500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00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6500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00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500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00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41</Pages>
  <Words>9925</Words>
  <Characters>56579</Characters>
  <Application>Microsoft Office Word</Application>
  <DocSecurity>0</DocSecurity>
  <Lines>471</Lines>
  <Paragraphs>132</Paragraphs>
  <ScaleCrop>false</ScaleCrop>
  <Company/>
  <LinksUpToDate>false</LinksUpToDate>
  <CharactersWithSpaces>66372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21</cp:revision>
  <dcterms:created xsi:type="dcterms:W3CDTF">2018-11-08T15:02:00Z</dcterms:created>
  <dcterms:modified xsi:type="dcterms:W3CDTF">2018-12-17T08:46:00Z</dcterms:modified>
</cp:coreProperties>
</file>