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05" w:rsidRPr="008F0324" w:rsidRDefault="00932405" w:rsidP="008F0324">
      <w:pPr>
        <w:pStyle w:val="ConsPlusTitlePage"/>
        <w:rPr>
          <w:rFonts w:ascii="Times New Roman" w:hAnsi="Times New Roman" w:cs="Times New Roman"/>
          <w:sz w:val="22"/>
        </w:rPr>
      </w:pPr>
      <w:r w:rsidRPr="008F0324">
        <w:rPr>
          <w:rFonts w:ascii="Times New Roman" w:hAnsi="Times New Roman" w:cs="Times New Roman"/>
          <w:sz w:val="22"/>
        </w:rPr>
        <w:t xml:space="preserve">Документ предоставлен </w:t>
      </w:r>
      <w:hyperlink r:id="rId6">
        <w:r w:rsidRPr="008F0324">
          <w:rPr>
            <w:rFonts w:ascii="Times New Roman" w:hAnsi="Times New Roman" w:cs="Times New Roman"/>
            <w:color w:val="0000FF"/>
            <w:sz w:val="22"/>
          </w:rPr>
          <w:t>КонсультантПлюс</w:t>
        </w:r>
      </w:hyperlink>
      <w:r w:rsidRPr="008F0324">
        <w:rPr>
          <w:rFonts w:ascii="Times New Roman" w:hAnsi="Times New Roman" w:cs="Times New Roman"/>
          <w:sz w:val="22"/>
        </w:rPr>
        <w:br/>
      </w:r>
    </w:p>
    <w:p w:rsidR="00932405" w:rsidRPr="008F0324" w:rsidRDefault="00932405" w:rsidP="008F0324">
      <w:pPr>
        <w:pStyle w:val="ConsPlusNormal"/>
        <w:jc w:val="both"/>
        <w:outlineLvl w:val="0"/>
        <w:rPr>
          <w:rFonts w:ascii="Times New Roman" w:hAnsi="Times New Roman" w:cs="Times New Roman"/>
        </w:rPr>
      </w:pPr>
    </w:p>
    <w:p w:rsidR="00932405" w:rsidRPr="008F0324" w:rsidRDefault="00932405" w:rsidP="008F0324">
      <w:pPr>
        <w:pStyle w:val="ConsPlusNormal"/>
        <w:outlineLvl w:val="0"/>
        <w:rPr>
          <w:rFonts w:ascii="Times New Roman" w:hAnsi="Times New Roman" w:cs="Times New Roman"/>
        </w:rPr>
      </w:pPr>
      <w:r w:rsidRPr="008F0324">
        <w:rPr>
          <w:rFonts w:ascii="Times New Roman" w:hAnsi="Times New Roman" w:cs="Times New Roman"/>
        </w:rPr>
        <w:t>Зарегистрировано в Минюсте России 6 сентября 2023 г. N 75119</w:t>
      </w:r>
    </w:p>
    <w:p w:rsidR="00932405" w:rsidRPr="008F0324" w:rsidRDefault="00932405" w:rsidP="008F0324">
      <w:pPr>
        <w:pStyle w:val="ConsPlusNormal"/>
        <w:pBdr>
          <w:bottom w:val="single" w:sz="6" w:space="0" w:color="auto"/>
        </w:pBdr>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ФЕДЕРАЛЬНОЕ АРХИВНОЕ АГЕНТСТВО</w:t>
      </w:r>
    </w:p>
    <w:p w:rsidR="00932405" w:rsidRPr="008F0324" w:rsidRDefault="00932405" w:rsidP="008F0324">
      <w:pPr>
        <w:pStyle w:val="ConsPlusTitle"/>
        <w:jc w:val="center"/>
        <w:rPr>
          <w:rFonts w:ascii="Times New Roman" w:hAnsi="Times New Roman" w:cs="Times New Roman"/>
        </w:rPr>
      </w:pP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ПРИКАЗ</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от 31 июля 2023 г. N 77</w:t>
      </w:r>
    </w:p>
    <w:p w:rsidR="00932405" w:rsidRPr="008F0324" w:rsidRDefault="00932405" w:rsidP="008F0324">
      <w:pPr>
        <w:pStyle w:val="ConsPlusTitle"/>
        <w:jc w:val="center"/>
        <w:rPr>
          <w:rFonts w:ascii="Times New Roman" w:hAnsi="Times New Roman" w:cs="Times New Roman"/>
        </w:rPr>
      </w:pP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ОБ УТВЕРЖДЕНИИ ПРАВИЛ</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ОРГАНИЗАЦИИ ХРАНЕНИЯ, КОМПЛЕКТОВАНИЯ, УЧЕТА И ИСПОЛЬЗОВАНИЯ</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ДОКУМЕНТОВ АРХИВНОГО ФОНДА РОССИЙСКОЙ ФЕДЕРАЦИИ И ДРУГИХ</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АРХИВНЫХ ДОКУМЕНТОВ В ГОСУДАРСТВЕННЫХ ОРГАНАХ, ОРГАНАХ</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МЕСТНОГО САМОУПРАВЛЕНИЯ И ОРГАНИЗАЦИЯХ</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В соответствии с </w:t>
      </w:r>
      <w:hyperlink r:id="rId7">
        <w:r w:rsidRPr="008F0324">
          <w:rPr>
            <w:rFonts w:ascii="Times New Roman" w:hAnsi="Times New Roman" w:cs="Times New Roman"/>
            <w:color w:val="0000FF"/>
          </w:rPr>
          <w:t>пунктом 2 части 1 статьи 4</w:t>
        </w:r>
      </w:hyperlink>
      <w:r w:rsidRPr="008F0324">
        <w:rPr>
          <w:rFonts w:ascii="Times New Roman" w:hAnsi="Times New Roman" w:cs="Times New Roman"/>
        </w:rPr>
        <w:t xml:space="preserve">, </w:t>
      </w:r>
      <w:hyperlink r:id="rId8">
        <w:r w:rsidRPr="008F0324">
          <w:rPr>
            <w:rFonts w:ascii="Times New Roman" w:hAnsi="Times New Roman" w:cs="Times New Roman"/>
            <w:color w:val="0000FF"/>
          </w:rPr>
          <w:t>частью 5 статьи 14</w:t>
        </w:r>
      </w:hyperlink>
      <w:r w:rsidRPr="008F0324">
        <w:rPr>
          <w:rFonts w:ascii="Times New Roman" w:hAnsi="Times New Roman" w:cs="Times New Roman"/>
        </w:rPr>
        <w:t xml:space="preserve"> Федерального закона от 22 октября 2004 г. N 125-ФЗ "Об архивном деле в Российской Федерации", </w:t>
      </w:r>
      <w:hyperlink r:id="rId9">
        <w:r w:rsidRPr="008F0324">
          <w:rPr>
            <w:rFonts w:ascii="Times New Roman" w:hAnsi="Times New Roman" w:cs="Times New Roman"/>
            <w:color w:val="0000FF"/>
          </w:rPr>
          <w:t>подпунктом 2 пункта 6</w:t>
        </w:r>
      </w:hyperlink>
      <w:r w:rsidRPr="008F0324">
        <w:rPr>
          <w:rFonts w:ascii="Times New Roman" w:hAnsi="Times New Roman" w:cs="Times New Roman"/>
        </w:rPr>
        <w:t xml:space="preserve"> Положения о Федеральном архивном агентстве, утвержденного Указом Президента Российской Федерации от 22 июня 2016 г. N 293, приказываю: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утвердить прилагаемые </w:t>
      </w:r>
      <w:hyperlink w:anchor="P29">
        <w:r w:rsidRPr="008F0324">
          <w:rPr>
            <w:rFonts w:ascii="Times New Roman" w:hAnsi="Times New Roman" w:cs="Times New Roman"/>
            <w:color w:val="0000FF"/>
          </w:rPr>
          <w:t>Правила</w:t>
        </w:r>
      </w:hyperlink>
      <w:r w:rsidRPr="008F0324">
        <w:rPr>
          <w:rFonts w:ascii="Times New Roman" w:hAnsi="Times New Roman" w:cs="Times New Roman"/>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Руководитель</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А.Н.АРТИЗОВ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0"/>
        <w:rPr>
          <w:rFonts w:ascii="Times New Roman" w:hAnsi="Times New Roman" w:cs="Times New Roman"/>
        </w:rPr>
      </w:pPr>
      <w:r w:rsidRPr="008F0324">
        <w:rPr>
          <w:rFonts w:ascii="Times New Roman" w:hAnsi="Times New Roman" w:cs="Times New Roman"/>
        </w:rPr>
        <w:t>Утверждены</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приказом Росархива</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от 31 июля 2023 г. N 77</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rPr>
          <w:rFonts w:ascii="Times New Roman" w:hAnsi="Times New Roman" w:cs="Times New Roman"/>
        </w:rPr>
      </w:pPr>
      <w:bookmarkStart w:id="0" w:name="P29"/>
      <w:bookmarkEnd w:id="0"/>
      <w:r w:rsidRPr="008F0324">
        <w:rPr>
          <w:rFonts w:ascii="Times New Roman" w:hAnsi="Times New Roman" w:cs="Times New Roman"/>
        </w:rPr>
        <w:t>ПРАВИЛА</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ОРГАНИЗАЦИИ ХРАНЕНИЯ, КОМПЛЕКТОВАНИЯ, УЧЕТА И ИСПОЛЬЗОВАНИЯ</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ДОКУМЕНТОВ АРХИВНОГО ФОНДА РОССИЙСКОЙ ФЕДЕРАЦИИ И ДРУГИХ</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АРХИВНЫХ ДОКУМЕНТОВ В ГОСУДАРСТВЕННЫХ ОРГАНАХ, ОРГАНАХ</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МЕСТНОГО САМОУПРАВЛЕНИЯ И ОРГАНИЗАЦИЯХ</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I. Общие положения</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(далее - Правила) определяют порядок и требования к организации хранения, комплектования, учета и использования документов Архивного фонда Российской Федерации, документов постоянного и временного (свыше 10 лет) сроков хранения, в том числе документов по личному составу, документов личного происхождения для государственных органов, органов местного самоуправления, организаций.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Федеральные органы исполнительной власти и организации, осуществляющие депозитарное хранение документов Архивного фонда Российской Федерации, находящихся в федеральной собственности &lt;1&gt;, вправе руководствоваться как Правилами, так и </w:t>
      </w:r>
      <w:hyperlink r:id="rId10">
        <w:r w:rsidRPr="008F0324">
          <w:rPr>
            <w:rFonts w:ascii="Times New Roman" w:hAnsi="Times New Roman" w:cs="Times New Roman"/>
            <w:color w:val="0000FF"/>
          </w:rPr>
          <w:t>Правилами</w:t>
        </w:r>
      </w:hyperlink>
      <w:r w:rsidRPr="008F0324">
        <w:rPr>
          <w:rFonts w:ascii="Times New Roman" w:hAnsi="Times New Roman" w:cs="Times New Roman"/>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Росархива от 2 марта 2020 г. N 24 (зарегистрирован Минюстом России 20 мая </w:t>
      </w:r>
      <w:r w:rsidRPr="008F0324">
        <w:rPr>
          <w:rFonts w:ascii="Times New Roman" w:hAnsi="Times New Roman" w:cs="Times New Roman"/>
        </w:rPr>
        <w:lastRenderedPageBreak/>
        <w:t>2020 г., регистрационный N 58396) с изменением, внесенным приказом Росархива от 26 сентября 2022 г. N 117 (зарегистрирован Минюстом России 27 октября 2022 г., регистрационный N 70716) (далее - Правила, утвержденные приказом N 24).</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&lt;1&gt;</w:t>
      </w:r>
      <w:hyperlink r:id="rId11">
        <w:r w:rsidRPr="008F0324">
          <w:rPr>
            <w:rFonts w:ascii="Times New Roman" w:hAnsi="Times New Roman" w:cs="Times New Roman"/>
            <w:color w:val="0000FF"/>
          </w:rPr>
          <w:t>Постановление</w:t>
        </w:r>
      </w:hyperlink>
      <w:r w:rsidRPr="008F0324">
        <w:rPr>
          <w:rFonts w:ascii="Times New Roman" w:hAnsi="Times New Roman" w:cs="Times New Roman"/>
        </w:rPr>
        <w:t xml:space="preserve"> Правительства Российской Федерации от 27 декабря 2006 г. N 808 "Об утверждении перечня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 (далее - постановление N 808).</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 Государственные органы, органы местного самоуправления, организации обязаны обеспечивать сохранность архивных документов в течение установленных сроков хранения &lt;2&gt;.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&lt;2&gt;</w:t>
      </w:r>
      <w:hyperlink r:id="rId12">
        <w:r w:rsidRPr="008F0324">
          <w:rPr>
            <w:rFonts w:ascii="Times New Roman" w:hAnsi="Times New Roman" w:cs="Times New Roman"/>
            <w:color w:val="0000FF"/>
          </w:rPr>
          <w:t>Часть 1 статьи 17</w:t>
        </w:r>
      </w:hyperlink>
      <w:r w:rsidRPr="008F0324">
        <w:rPr>
          <w:rFonts w:ascii="Times New Roman" w:hAnsi="Times New Roman" w:cs="Times New Roman"/>
        </w:rPr>
        <w:t xml:space="preserve"> Федерального закона от 22 октября 2004 г. N 125-ФЗ "Об архивном деле в Российской Федерации" (далее - Федеральный закон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Государственные органы, органы местного самоуправления обязаны создавать архивы &lt;3&gt;.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&lt;3&gt;</w:t>
      </w:r>
      <w:hyperlink r:id="rId13">
        <w:r w:rsidRPr="008F0324">
          <w:rPr>
            <w:rFonts w:ascii="Times New Roman" w:hAnsi="Times New Roman" w:cs="Times New Roman"/>
            <w:color w:val="0000FF"/>
          </w:rPr>
          <w:t>Часть 1 статьи 13</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Организации вправе создавать архивы &lt;4&gt;.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&lt;4&gt;</w:t>
      </w:r>
      <w:hyperlink r:id="rId14">
        <w:r w:rsidRPr="008F0324">
          <w:rPr>
            <w:rFonts w:ascii="Times New Roman" w:hAnsi="Times New Roman" w:cs="Times New Roman"/>
            <w:color w:val="0000FF"/>
          </w:rPr>
          <w:t>Часть 2 статьи 13</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Архив государственного органа, органа местного самоуправления, организации (далее - архив) создается как структурное подразделение или подразделение в составе структурного подразделения.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Государственные органы могут создавать архивы в форме юридического лица.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Допускается в соответствии с законодательством Российской Федерации возложение трудовых (должностных) обязанностей по организации хранения, комплектования, учета и использования документов Архивного фонда Российской Федерации и других архивных документов, а также по обеспечению деятельности архива на конкретного работника (далее - работник архива (лицо, ответственное за архив).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3. Деятельность архива регламентируется локальными нормативными актами.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Архив, являющийся юридическим лицом, в своей деятельности руководствуется уставом; являющийся структурным подразделением или подразделением в составе структурного подразделения - положением о структурном подразделении, а также положением об архиве, утверждаемым руководителем или уполномоченным им лицом государственного органа, органа местного самоуправления, организации &lt;5&gt;.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&lt;5&gt;</w:t>
      </w:r>
      <w:hyperlink r:id="rId15">
        <w:r w:rsidRPr="008F0324">
          <w:rPr>
            <w:rFonts w:ascii="Times New Roman" w:hAnsi="Times New Roman" w:cs="Times New Roman"/>
            <w:color w:val="0000FF"/>
          </w:rPr>
          <w:t>Пункт 4</w:t>
        </w:r>
      </w:hyperlink>
      <w:r w:rsidRPr="008F0324">
        <w:rPr>
          <w:rFonts w:ascii="Times New Roman" w:hAnsi="Times New Roman" w:cs="Times New Roman"/>
        </w:rPr>
        <w:t xml:space="preserve"> Примерного положения об архиве организации, утвержденного приказом Росархива от 11 апреля 2018 г. N 42 (зарегистрирован Минюстом России 15 августа 2018 г., регистрационный N 51895); </w:t>
      </w:r>
      <w:hyperlink r:id="rId16">
        <w:r w:rsidRPr="008F0324">
          <w:rPr>
            <w:rFonts w:ascii="Times New Roman" w:hAnsi="Times New Roman" w:cs="Times New Roman"/>
            <w:color w:val="0000FF"/>
          </w:rPr>
          <w:t>пункт 3</w:t>
        </w:r>
      </w:hyperlink>
      <w:r w:rsidRPr="008F0324">
        <w:rPr>
          <w:rFonts w:ascii="Times New Roman" w:hAnsi="Times New Roman" w:cs="Times New Roman"/>
        </w:rPr>
        <w:t xml:space="preserve"> Примерного положения о центральном архиве федерального органа государственной власти, иного федерального органа, утвержденного приказом Росархива от 25 февраля 2019 г. N 30 (зарегистрирован Минюстом России 22 июля 2019 г., регистрационный N 55333).</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4. Хранение электронных архивных документов осуществляется с применением системы хранения электронных документов (далее - СХЭД).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Государственные органы при создании СХЭД, а также для оценки функциональных возможностей уже применяемых систем в целях их развития руководствуются Типовыми функциональными </w:t>
      </w:r>
      <w:hyperlink r:id="rId17">
        <w:r w:rsidRPr="008F0324">
          <w:rPr>
            <w:rFonts w:ascii="Times New Roman" w:hAnsi="Times New Roman" w:cs="Times New Roman"/>
            <w:color w:val="0000FF"/>
          </w:rPr>
          <w:t>требованиями</w:t>
        </w:r>
      </w:hyperlink>
      <w:r w:rsidRPr="008F0324">
        <w:rPr>
          <w:rFonts w:ascii="Times New Roman" w:hAnsi="Times New Roman" w:cs="Times New Roman"/>
        </w:rPr>
        <w:t xml:space="preserve"> к системам электронного документооборота и системам хранения электронных документов в архивах государственных органов, утвержденными приказом Росархива от 15 июня 2020 г. N 69 (далее - Типовые функциональные требования) &lt;6&gt;.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&lt;6&gt; Зарегистрирован Минюстом России 20 октября 2020 г., регистрационный N 60484.</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5.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 &lt;7&gt;.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lastRenderedPageBreak/>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&lt;7&gt;</w:t>
      </w:r>
      <w:hyperlink r:id="rId18">
        <w:r w:rsidRPr="008F0324">
          <w:rPr>
            <w:rFonts w:ascii="Times New Roman" w:hAnsi="Times New Roman" w:cs="Times New Roman"/>
            <w:color w:val="0000FF"/>
          </w:rPr>
          <w:t>Часть 4 статьи 21</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Организации вправе заключить договор возмездного оказания услуг с организацией, уставными документами которой предусмотрено осуществление хранения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6. Организация хранения, комплектования, учета и использования документов, содержащих сведения, составляющие государственную тайну, осуществляется в соответствии с законодательством Российской Федерации, а также в соответствии с настоящими Правилами.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II. Формирование документального фонда государственного</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7. Документы, образовавшиеся в процессе деятельности государственных органов, органов местного самоуправления, организаций, составляют документальный фонд.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Для учета дел, содержащих документы документального фонда, составляется номенклатура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В государственных органах и органах местного самоуправления дела формируются и оформляются в соответствии с </w:t>
      </w:r>
      <w:hyperlink r:id="rId19">
        <w:r w:rsidRPr="008F0324">
          <w:rPr>
            <w:rFonts w:ascii="Times New Roman" w:hAnsi="Times New Roman" w:cs="Times New Roman"/>
            <w:color w:val="0000FF"/>
          </w:rPr>
          <w:t>Правилами</w:t>
        </w:r>
      </w:hyperlink>
      <w:r w:rsidRPr="008F0324">
        <w:rPr>
          <w:rFonts w:ascii="Times New Roman" w:hAnsi="Times New Roman" w:cs="Times New Roman"/>
        </w:rPr>
        <w:t xml:space="preserve"> делопроизводства в государственных органах, органах местного самоуправления &lt;8&gt;. В государственных организациях дела формируются и оформляются в соответствии с Примерной </w:t>
      </w:r>
      <w:hyperlink r:id="rId20">
        <w:r w:rsidRPr="008F0324">
          <w:rPr>
            <w:rFonts w:ascii="Times New Roman" w:hAnsi="Times New Roman" w:cs="Times New Roman"/>
            <w:color w:val="0000FF"/>
          </w:rPr>
          <w:t>инструкцией</w:t>
        </w:r>
      </w:hyperlink>
      <w:r w:rsidRPr="008F0324">
        <w:rPr>
          <w:rFonts w:ascii="Times New Roman" w:hAnsi="Times New Roman" w:cs="Times New Roman"/>
        </w:rPr>
        <w:t xml:space="preserve"> по делопроизводству в государственных организациях &lt;9&gt;. В муниципальных и негосударственных организациях дела формируются и оформляются в соответствии с локальными нормативными актами.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&lt;8&gt;</w:t>
      </w:r>
      <w:hyperlink r:id="rId21">
        <w:r w:rsidRPr="008F0324">
          <w:rPr>
            <w:rFonts w:ascii="Times New Roman" w:hAnsi="Times New Roman" w:cs="Times New Roman"/>
            <w:color w:val="0000FF"/>
          </w:rPr>
          <w:t>Пункт 6.23</w:t>
        </w:r>
      </w:hyperlink>
      <w:r w:rsidRPr="008F0324">
        <w:rPr>
          <w:rFonts w:ascii="Times New Roman" w:hAnsi="Times New Roman" w:cs="Times New Roman"/>
        </w:rPr>
        <w:t xml:space="preserve"> Правил делопроизводства в государственных органах, органах местного самоуправления, утвержденных приказом Росархива от 22 мая 2019 г. N 71 (зарегистрирован Минюстом России 27 декабря 2019 г., регистрационный N 57023).</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&lt;9&gt;</w:t>
      </w:r>
      <w:hyperlink r:id="rId22">
        <w:r w:rsidRPr="008F0324">
          <w:rPr>
            <w:rFonts w:ascii="Times New Roman" w:hAnsi="Times New Roman" w:cs="Times New Roman"/>
            <w:color w:val="0000FF"/>
          </w:rPr>
          <w:t>Пункт 8.20</w:t>
        </w:r>
      </w:hyperlink>
      <w:r w:rsidRPr="008F0324">
        <w:rPr>
          <w:rFonts w:ascii="Times New Roman" w:hAnsi="Times New Roman" w:cs="Times New Roman"/>
        </w:rPr>
        <w:t xml:space="preserve"> Примерной инструкции по делопроизводству в государственных организациях, утвержденной приказом Росархива от 11 апреля 2018 г. N 44 (зарегистрирован Минюстом России 17 августа 2018 г., регистрационный N 51922).</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Сроки хранения документов устанавливаются на основании федеральных законов, иных нормативных правовых актов Российской Федерации, а также перечней типовых архивных документов с указанием сроков их хранения, перечней документов, образующихся в процессе деятельности федеральных органов государственной власти, иных государственных органов Российской Федерации, подведомственных им организаций, с указанием сроков их хранения &lt;10&gt;.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&lt;10&gt;</w:t>
      </w:r>
      <w:hyperlink r:id="rId23">
        <w:r w:rsidRPr="008F0324">
          <w:rPr>
            <w:rFonts w:ascii="Times New Roman" w:hAnsi="Times New Roman" w:cs="Times New Roman"/>
            <w:color w:val="0000FF"/>
          </w:rPr>
          <w:t>Часть 3 статьи 6</w:t>
        </w:r>
      </w:hyperlink>
      <w:r w:rsidRPr="008F0324">
        <w:rPr>
          <w:rFonts w:ascii="Times New Roman" w:hAnsi="Times New Roman" w:cs="Times New Roman"/>
        </w:rPr>
        <w:t xml:space="preserve"> и </w:t>
      </w:r>
      <w:hyperlink r:id="rId24">
        <w:r w:rsidRPr="008F0324">
          <w:rPr>
            <w:rFonts w:ascii="Times New Roman" w:hAnsi="Times New Roman" w:cs="Times New Roman"/>
            <w:color w:val="0000FF"/>
          </w:rPr>
          <w:t>части 1</w:t>
        </w:r>
      </w:hyperlink>
      <w:r w:rsidRPr="008F0324">
        <w:rPr>
          <w:rFonts w:ascii="Times New Roman" w:hAnsi="Times New Roman" w:cs="Times New Roman"/>
        </w:rPr>
        <w:t xml:space="preserve"> и </w:t>
      </w:r>
      <w:hyperlink r:id="rId25">
        <w:r w:rsidRPr="008F0324">
          <w:rPr>
            <w:rFonts w:ascii="Times New Roman" w:hAnsi="Times New Roman" w:cs="Times New Roman"/>
            <w:color w:val="0000FF"/>
          </w:rPr>
          <w:t>1.1 статьи 23</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8. Государственные органы, органы местного самоуправления, организации, в подчинении которых есть территориальные органы и (или) подведомственные организации, имеют право разрабатывать типовую и (или) примерную номенклатуру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Типовая номенклатура дел устанавливает сроки хранения документов и определяет состав дел, заводимых в территориальных органах государственных органов, а также в однородных по характеру деятельности и структуре организациях, выполняющих идентичные функции.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Типовая номенклатура дел определяет порядок идентификации, индексации и сроки хранения дел и является нормативным документом для составления индивидуальной номенклатуры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Типовая номенклатура дел подлежит представлению на согласование центральной экспертной комиссии (далее - ЦЭК) &lt;11&gt;, а также на согласование экспертно-проверочной комиссии федерального государственного архива &lt;12&gt; или экспертно-проверочной комиссии уполномоченного органа исполнительной власти субъекта Российской Федерации в сфере архивного дела &lt;13&gt;, или экспертно-проверочной комиссии научной организации, включенной в перечень, утверждаемый Правительством Российской Федерации &lt;14&gt;.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&lt;11&gt;</w:t>
      </w:r>
      <w:hyperlink r:id="rId26">
        <w:r w:rsidRPr="008F0324">
          <w:rPr>
            <w:rFonts w:ascii="Times New Roman" w:hAnsi="Times New Roman" w:cs="Times New Roman"/>
            <w:color w:val="0000FF"/>
          </w:rPr>
          <w:t>Пункт 6.3</w:t>
        </w:r>
      </w:hyperlink>
      <w:r w:rsidRPr="008F0324">
        <w:rPr>
          <w:rFonts w:ascii="Times New Roman" w:hAnsi="Times New Roman" w:cs="Times New Roman"/>
        </w:rPr>
        <w:t xml:space="preserve"> Примерного положения о центральной экспертной комиссии федерального органа государственной власти, иного федерального государственного органа, утвержденного приказом </w:t>
      </w:r>
      <w:r w:rsidRPr="008F0324">
        <w:rPr>
          <w:rFonts w:ascii="Times New Roman" w:hAnsi="Times New Roman" w:cs="Times New Roman"/>
        </w:rPr>
        <w:lastRenderedPageBreak/>
        <w:t>Росархива от 25 февраля 2019 г. N 31 (зарегистрирован Минюстом России 24 июня 2019 г., регистрационный N 55005).</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&lt;12&gt;</w:t>
      </w:r>
      <w:hyperlink r:id="rId27">
        <w:r w:rsidRPr="008F0324">
          <w:rPr>
            <w:rFonts w:ascii="Times New Roman" w:hAnsi="Times New Roman" w:cs="Times New Roman"/>
            <w:color w:val="0000FF"/>
          </w:rPr>
          <w:t>Пункт 8.2</w:t>
        </w:r>
      </w:hyperlink>
      <w:r w:rsidRPr="008F0324">
        <w:rPr>
          <w:rFonts w:ascii="Times New Roman" w:hAnsi="Times New Roman" w:cs="Times New Roman"/>
        </w:rPr>
        <w:t xml:space="preserve"> Примерного положения об экспертно-проверочной комиссии федерального государственного архива, утвержденного приказом Росархива от 13 июня 2018 г. N 62 (зарегистрирован Минюстом России 6 августа 2018 г., регистрационный N 51795).</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&lt;13&gt;</w:t>
      </w:r>
      <w:hyperlink r:id="rId28">
        <w:r w:rsidRPr="008F0324">
          <w:rPr>
            <w:rFonts w:ascii="Times New Roman" w:hAnsi="Times New Roman" w:cs="Times New Roman"/>
            <w:color w:val="0000FF"/>
          </w:rPr>
          <w:t>Подпункт "д" пункта 8.2</w:t>
        </w:r>
      </w:hyperlink>
      <w:r w:rsidRPr="008F0324">
        <w:rPr>
          <w:rFonts w:ascii="Times New Roman" w:hAnsi="Times New Roman" w:cs="Times New Roman"/>
        </w:rPr>
        <w:t xml:space="preserve"> Примерного положения об экспертно-проверочной комиссии уполномоченного органа исполнительной власти субъекта Российской Федерации в области архивного дела, утвержденного приказом Росархива от 13 июня 2018 г. N 63 (зарегистрирован Минюстом России 6 августа 2018 г., регистрационный N 51794) (далее - Примерное положение об ЭПК субъекта Российской Федерации).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&lt;14&gt;</w:t>
      </w:r>
      <w:hyperlink r:id="rId29">
        <w:r w:rsidRPr="008F0324">
          <w:rPr>
            <w:rFonts w:ascii="Times New Roman" w:hAnsi="Times New Roman" w:cs="Times New Roman"/>
            <w:color w:val="0000FF"/>
          </w:rPr>
          <w:t>Подпункт "д" пункта 8.2</w:t>
        </w:r>
      </w:hyperlink>
      <w:r w:rsidRPr="008F0324">
        <w:rPr>
          <w:rFonts w:ascii="Times New Roman" w:hAnsi="Times New Roman" w:cs="Times New Roman"/>
        </w:rPr>
        <w:t xml:space="preserve"> Примерного положения об экспертно-проверочной комиссии научной организации, включенной в перечень, утверждаемый Правительством Российской Федерации, утвержденного приказом Росархива от 13 июня 2018 г. N 61 (зарегистрирован Минюстом России 6 августа 2018 г., регистрационный N 51793) (далее - Примерное положение об ЭПК научной организации).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Примерная номенклатура дел определяет примерный состав дел и используется при составлении номенклатуры дел территориальных органов и подведомственных организаций.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Проект примерной номенклатуры дел для территориальных органов и подведомственных федеральным органам государственной власти организаций подлежит согласованию с Центральной экспертно-проверочной комиссией при Федеральном архивном агентстве (далее - ЦЭПК при Росархиве) &lt;15&gt;.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&lt;15&gt;</w:t>
      </w:r>
      <w:hyperlink r:id="rId30">
        <w:r w:rsidRPr="008F0324">
          <w:rPr>
            <w:rFonts w:ascii="Times New Roman" w:hAnsi="Times New Roman" w:cs="Times New Roman"/>
            <w:color w:val="0000FF"/>
          </w:rPr>
          <w:t>Положение</w:t>
        </w:r>
      </w:hyperlink>
      <w:r w:rsidRPr="008F0324">
        <w:rPr>
          <w:rFonts w:ascii="Times New Roman" w:hAnsi="Times New Roman" w:cs="Times New Roman"/>
        </w:rPr>
        <w:t xml:space="preserve"> о Центральной экспертно-проверочной комиссии при Федеральном архивном агентстве: утвержденное приказом Росархива от 8 ноября 2019 г. N 173 (зарегистрирован Минюстом России 28 февраля 2020 г., регистрационный N 57634).</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Проект примерной номенклатуры дел подведомственных органам государственной власти субъектов Российской Федерации организаций подлежит согласованию с экспертно-проверочной комиссией уполномоченного органа исполнительной власти субъекта Российской Федерации в сфере архивного дела (далее - ЭПК субъекта Российской Федерации) &lt;16&gt;.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&lt;16&gt;</w:t>
      </w:r>
      <w:hyperlink r:id="rId31">
        <w:r w:rsidRPr="008F0324">
          <w:rPr>
            <w:rFonts w:ascii="Times New Roman" w:hAnsi="Times New Roman" w:cs="Times New Roman"/>
            <w:color w:val="0000FF"/>
          </w:rPr>
          <w:t>Подпункт "д" пункта 8.2</w:t>
        </w:r>
      </w:hyperlink>
      <w:r w:rsidRPr="008F0324">
        <w:rPr>
          <w:rFonts w:ascii="Times New Roman" w:hAnsi="Times New Roman" w:cs="Times New Roman"/>
        </w:rPr>
        <w:t xml:space="preserve"> Примерного положения об ЭПК субъекта Российской Федерации.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9. Часть документального фонда, включающая архивные документы, составляет архивный фонд.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10. Номенклатура дел является основой для формирования дел и составления описей дел, документов, описей электронных документов постоянного и временных (свыше 10 лет) сроков хранения, в том числе по личному составу, а также для учета дел временных (до 10 лет включительно) сроков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Номенклатура дел включается в системы электронного документооборота (далее - СЭД) и в СХЭД в качестве справочника &lt;17&gt;, на основании которого осуществляется систематизация и учет документов, а также их метаданных.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&lt;17&gt;</w:t>
      </w:r>
      <w:hyperlink r:id="rId32">
        <w:r w:rsidRPr="008F0324">
          <w:rPr>
            <w:rFonts w:ascii="Times New Roman" w:hAnsi="Times New Roman" w:cs="Times New Roman"/>
            <w:color w:val="0000FF"/>
          </w:rPr>
          <w:t>Пункты 3.21</w:t>
        </w:r>
      </w:hyperlink>
      <w:r w:rsidRPr="008F0324">
        <w:rPr>
          <w:rFonts w:ascii="Times New Roman" w:hAnsi="Times New Roman" w:cs="Times New Roman"/>
        </w:rPr>
        <w:t xml:space="preserve">, </w:t>
      </w:r>
      <w:hyperlink r:id="rId33">
        <w:r w:rsidRPr="008F0324">
          <w:rPr>
            <w:rFonts w:ascii="Times New Roman" w:hAnsi="Times New Roman" w:cs="Times New Roman"/>
            <w:color w:val="0000FF"/>
          </w:rPr>
          <w:t>3.22</w:t>
        </w:r>
      </w:hyperlink>
      <w:r w:rsidRPr="008F0324">
        <w:rPr>
          <w:rFonts w:ascii="Times New Roman" w:hAnsi="Times New Roman" w:cs="Times New Roman"/>
        </w:rPr>
        <w:t xml:space="preserve">, </w:t>
      </w:r>
      <w:hyperlink r:id="rId34">
        <w:r w:rsidRPr="008F0324">
          <w:rPr>
            <w:rFonts w:ascii="Times New Roman" w:hAnsi="Times New Roman" w:cs="Times New Roman"/>
            <w:color w:val="0000FF"/>
          </w:rPr>
          <w:t>3.31</w:t>
        </w:r>
      </w:hyperlink>
      <w:r w:rsidRPr="008F0324">
        <w:rPr>
          <w:rFonts w:ascii="Times New Roman" w:hAnsi="Times New Roman" w:cs="Times New Roman"/>
        </w:rPr>
        <w:t xml:space="preserve"> Типовых функциональных требований.</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11. Номенклатура дел (рекомендуемый образец приведен в </w:t>
      </w:r>
      <w:hyperlink w:anchor="P988">
        <w:r w:rsidRPr="008F0324">
          <w:rPr>
            <w:rFonts w:ascii="Times New Roman" w:hAnsi="Times New Roman" w:cs="Times New Roman"/>
            <w:color w:val="0000FF"/>
          </w:rPr>
          <w:t>приложении N 1</w:t>
        </w:r>
      </w:hyperlink>
      <w:r w:rsidRPr="008F0324">
        <w:rPr>
          <w:rFonts w:ascii="Times New Roman" w:hAnsi="Times New Roman" w:cs="Times New Roman"/>
        </w:rPr>
        <w:t xml:space="preserve"> к Правилам) составляется на основании номенклатур дел структурных подразделений (рекомендуемый образец приведен в </w:t>
      </w:r>
      <w:hyperlink w:anchor="P1097">
        <w:r w:rsidRPr="008F0324">
          <w:rPr>
            <w:rFonts w:ascii="Times New Roman" w:hAnsi="Times New Roman" w:cs="Times New Roman"/>
            <w:color w:val="0000FF"/>
          </w:rPr>
          <w:t>приложении N 2</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Номенклатура дел состоит из разделов. Заголовками разделов являются наименования структурных подразделений, либо наименования функций и направлений деятельности государственных органов, органов местного самоуправления, организаций.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разделы номенклатуры дел включаются заголовки дел, отражающие деятельность государственных органов, органов местного самоуправления, организаций, структурных подразделений, в том числе работу коллегиальных органов.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Заголовки дел, содержащих электронные документы, а также заголовки дел, содержащих как электронные документы, так и документы на бумажном носителе, включаются в номенклатуру дел. В графе "Примечания" указываются особенности формирования дела и вид носителя информации.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Заголовки дел, содержащие наименования баз данных информационных систем, уточняются в соответствии с составом документированной информации (данных), содержащейся в базах данных.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Номенклатура дел разрабатывается в конце каждого года, подлежит согласованию с экспертной </w:t>
      </w:r>
      <w:r w:rsidRPr="008F0324">
        <w:rPr>
          <w:rFonts w:ascii="Times New Roman" w:hAnsi="Times New Roman" w:cs="Times New Roman"/>
        </w:rPr>
        <w:lastRenderedPageBreak/>
        <w:t>комиссией (далее - ЭК) &lt;18&gt; ЦЭК, и утверждается руководителем государственного органа, органа местного самоуправления, организации или уполномоченным им лицом. Номенклатура дел вводится в действие с 1 января следующего календарного года.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&lt;18&gt;</w:t>
      </w:r>
      <w:hyperlink r:id="rId35">
        <w:r w:rsidRPr="008F0324">
          <w:rPr>
            <w:rFonts w:ascii="Times New Roman" w:hAnsi="Times New Roman" w:cs="Times New Roman"/>
            <w:color w:val="0000FF"/>
          </w:rPr>
          <w:t>Пункт 6.2</w:t>
        </w:r>
      </w:hyperlink>
      <w:r w:rsidRPr="008F0324">
        <w:rPr>
          <w:rFonts w:ascii="Times New Roman" w:hAnsi="Times New Roman" w:cs="Times New Roman"/>
        </w:rPr>
        <w:t xml:space="preserve"> Примерного положения об экспертной комиссии организации, утвержденного приказом Росархива от 11 апреля 2018 г. N 43 (зарегистрирован Минюстом России 15 июня 2018 г., регистрационный N 51357) (далее - Примерное положение об ЭК).</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Номенклатура дел государственного органа, органа местного самоуправления, организации - источника комплектования государственного (муниципального) архива один раз в 5 лет (в случае изменения функций и структуры государственного органа, органа местного самоуправления, организации номенклатура дел подлежит пересоставлению, согласованию и утверждению раньше указанного периода) представляется руководителем или уполномоченным им лицом на рассмотрение экспертно-проверочной комиссии федерального государственного архива, или ЭПК субъекта Российской Федерации &lt;19&gt;, или экспертно-проверочной комиссии научной организации, включенной в перечень, утверждаемый Правительством Российской Федерации &lt;20&gt; (далее - ЭПК архивного учреждения).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&lt;19&gt;</w:t>
      </w:r>
      <w:hyperlink r:id="rId36">
        <w:r w:rsidRPr="008F0324">
          <w:rPr>
            <w:rFonts w:ascii="Times New Roman" w:hAnsi="Times New Roman" w:cs="Times New Roman"/>
            <w:color w:val="0000FF"/>
          </w:rPr>
          <w:t>Подпункт "д" пункта 8.2</w:t>
        </w:r>
      </w:hyperlink>
      <w:r w:rsidRPr="008F0324">
        <w:rPr>
          <w:rFonts w:ascii="Times New Roman" w:hAnsi="Times New Roman" w:cs="Times New Roman"/>
        </w:rPr>
        <w:t xml:space="preserve"> Примерного положения об ЭПК субъекта Российской Федерации.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&lt;20&gt;</w:t>
      </w:r>
      <w:hyperlink r:id="rId37">
        <w:r w:rsidRPr="008F0324">
          <w:rPr>
            <w:rFonts w:ascii="Times New Roman" w:hAnsi="Times New Roman" w:cs="Times New Roman"/>
            <w:color w:val="0000FF"/>
          </w:rPr>
          <w:t>Подпункт "д" пункта 8.2</w:t>
        </w:r>
      </w:hyperlink>
      <w:r w:rsidRPr="008F0324">
        <w:rPr>
          <w:rFonts w:ascii="Times New Roman" w:hAnsi="Times New Roman" w:cs="Times New Roman"/>
        </w:rPr>
        <w:t xml:space="preserve"> Примерного положения об ЭПК научной организации.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Организация, не выступающая источником комплектования государственного (муниципального) архивов, утверждает номенклатуру дел самостоятельно.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12. Законченные делопроизводством (исполненные) документы формируются в дела по номенклатуре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Документы (дела) становятся архивными с 1 января года, следующего за годом, в котором они были закончены делопроизводством.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13. По окончании делопроизводственного года составляется итоговая запись номенклатуры дел о количестве заведенных дел (томов дел) постоянного и временного сроков хранения на бумажном носителе и о количестве заведенных электронных дел постоянного и временного сроков хранения.</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bookmarkStart w:id="1" w:name="P133"/>
      <w:bookmarkEnd w:id="1"/>
      <w:r w:rsidRPr="008F0324">
        <w:rPr>
          <w:rFonts w:ascii="Times New Roman" w:hAnsi="Times New Roman" w:cs="Times New Roman"/>
        </w:rPr>
        <w:t>III. Экспертиза ценности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14.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Объектом экспертизы ценности является документ и (или) документы.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Для проведения экспертизы ценности создаются ЭК &lt;21&gt; или ЦЭК.</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&lt;21&gt;</w:t>
      </w:r>
      <w:hyperlink r:id="rId38">
        <w:r w:rsidRPr="008F0324">
          <w:rPr>
            <w:rFonts w:ascii="Times New Roman" w:hAnsi="Times New Roman" w:cs="Times New Roman"/>
            <w:color w:val="0000FF"/>
          </w:rPr>
          <w:t>Пункт 2</w:t>
        </w:r>
      </w:hyperlink>
      <w:r w:rsidRPr="008F0324">
        <w:rPr>
          <w:rFonts w:ascii="Times New Roman" w:hAnsi="Times New Roman" w:cs="Times New Roman"/>
        </w:rPr>
        <w:t xml:space="preserve"> Примерного положения об ЭК.</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ЭК создается в территориальных органах государственных органов, а также в организациях.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ЦЭК создается в государственных органах, органах местного самоуправления, а также в организациях, имеющих сложную структуру и (или) подведомственные организации.</w:t>
      </w:r>
    </w:p>
    <w:p w:rsidR="00932405" w:rsidRPr="008F0324" w:rsidRDefault="00932405" w:rsidP="008F0324">
      <w:pPr>
        <w:pStyle w:val="ConsPlusNormal"/>
        <w:jc w:val="both"/>
        <w:rPr>
          <w:rFonts w:ascii="Times New Roman" w:hAnsi="Times New Roman" w:cs="Times New Roman"/>
        </w:rPr>
      </w:pPr>
      <w:bookmarkStart w:id="2" w:name="P143"/>
      <w:bookmarkEnd w:id="2"/>
      <w:r w:rsidRPr="008F0324">
        <w:rPr>
          <w:rFonts w:ascii="Times New Roman" w:hAnsi="Times New Roman" w:cs="Times New Roman"/>
        </w:rPr>
        <w:t>15. Экспертиза ценности проводится на основании принципов историзма, системности и целостности путем комплексного применения критериев происхождения, содержания, внешних особенностей документов, а также пригодности для использования (воспроизводимости (при экспертизе ценности электронных и аудиовизуальных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К критериям происхождения относятся роль и место государственного органа, органа местного самоуправления, организации в Российской Федерации, значимость выполняемых ею функций, время и место образования документа.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К критериям содержания относятся значимость события (явления), отраженного в документе, значение имеющейся в документе информации, повторение этой информации в других документах, подлинность документа.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К критериям внешних особенностей относятся вид документа, форма фиксирования и передачи содержания, юридическая достоверность (наличие подписей, дат, печатей) документа, его физическое состояние.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lastRenderedPageBreak/>
        <w:t>Критерии экспертизы ценности применяются ко всем видам документов, образующихся в процессе деятельности государственного 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16. Задачами экспертизы ценности являются: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определение сроков хранения документов при разработке номенклатуры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отбор документов для включения в состав Архивного фонда Российской Федерации, а также для передачи в архив (структурное подразделение, осуществляющее хранение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выявление документов с истекшими сроками хранения для включения их в акт о выделении к уничтожению документов, не подлежащих хранению.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17. Экспертизе ценности подлежат все документы государственного органа, органа местного самоуправления, организации независимо от видов носителей и способов записи.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Уничтожение документов до проведения в порядке, установленном </w:t>
      </w:r>
      <w:hyperlink w:anchor="P169">
        <w:r w:rsidRPr="008F0324">
          <w:rPr>
            <w:rFonts w:ascii="Times New Roman" w:hAnsi="Times New Roman" w:cs="Times New Roman"/>
            <w:color w:val="0000FF"/>
          </w:rPr>
          <w:t>главой IV</w:t>
        </w:r>
      </w:hyperlink>
      <w:r w:rsidRPr="008F0324">
        <w:rPr>
          <w:rFonts w:ascii="Times New Roman" w:hAnsi="Times New Roman" w:cs="Times New Roman"/>
        </w:rPr>
        <w:t xml:space="preserve"> Правил, экспертизы ценности и утверждения руководителем государственного органа, органа местного самоуправления, организации или уполномоченным им лицом описей дел постоянного хранения и согласования описей дел по личному составу, запрещается.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Решение о включении документов в состав Архивного фонда Российской Федерации принимается ЭПК архивного учреждения.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Государственные органы, органы местного самоуправления, организации, выступающие источниками комплектования государственных (муниципальных) архивов, негосударственные организации, не выступающие источниками комплектования государственных (муниципальных) архивов, имеющие во владении архивные документы, отнесенные к федеральной собственности, собственности субъекта Российской Федерации или муниципальной собственности, представляют на ЭПК уполномоченного органа исполнительной власти субъекта Российской Федерации в сфере архивного дела проекты документов в соответствии с </w:t>
      </w:r>
      <w:hyperlink w:anchor="P200">
        <w:r w:rsidRPr="008F0324">
          <w:rPr>
            <w:rFonts w:ascii="Times New Roman" w:hAnsi="Times New Roman" w:cs="Times New Roman"/>
            <w:color w:val="0000FF"/>
          </w:rPr>
          <w:t>пунктом 29</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18. ЦЭК (ЭК) является совещательным органом при руководителе государственного органа, органа местного самоуправления, организации, создается приказом, действует на основании положения, разработанного на основе примерного положения о центральной экспертной комиссии федерального органа государственной власти, иного федерального государственного органа, примерного положения об экспертной комиссии организации, утвержденных уполномоченным федеральным органом исполнительной власти в сфере архивного дела и делопроизводства &lt;22&gt;.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&lt;22&gt;</w:t>
      </w:r>
      <w:hyperlink r:id="rId39">
        <w:r w:rsidRPr="008F0324">
          <w:rPr>
            <w:rFonts w:ascii="Times New Roman" w:hAnsi="Times New Roman" w:cs="Times New Roman"/>
            <w:color w:val="0000FF"/>
          </w:rPr>
          <w:t>Подпункт 9 пункта 6</w:t>
        </w:r>
      </w:hyperlink>
      <w:r w:rsidRPr="008F0324">
        <w:rPr>
          <w:rFonts w:ascii="Times New Roman" w:hAnsi="Times New Roman" w:cs="Times New Roman"/>
        </w:rPr>
        <w:t xml:space="preserve"> Положения о Федеральном архивном агентстве, утвержденного Указом Президента Российской Федерации от 22 июня 2016 г. N 293 (далее - Положение о Росархиве).</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Государственные органы, органы местного самоуправления, организации, выступающие источниками комплектования государственных (муниципальных) архивов, согласовывают положение о ЦЭК (ЭК) с ЭПК архивного учреждения или государственным (муниципальным) архивом в случае наделения его соответствующими полномочиями.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 Основными функциями ЦЭК (ЭК) являются: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организация ежегодного отбора дел для хранения и уничтожения;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рассмотрение и согласование проектов номенклатур дел, проектов описей дел, документов постоянного и временных (свыше 10 лет) сроков хранения, в том числе по личному составу, проектов актов о выделении к уничтожению документов, не подлежащих хранению, актов о неисправимых повреждениях архивных документов (</w:t>
      </w:r>
      <w:hyperlink w:anchor="P509">
        <w:r w:rsidRPr="008F0324">
          <w:rPr>
            <w:rFonts w:ascii="Times New Roman" w:hAnsi="Times New Roman" w:cs="Times New Roman"/>
            <w:color w:val="0000FF"/>
          </w:rPr>
          <w:t>пункт 106</w:t>
        </w:r>
      </w:hyperlink>
      <w:r w:rsidRPr="008F0324">
        <w:rPr>
          <w:rFonts w:ascii="Times New Roman" w:hAnsi="Times New Roman" w:cs="Times New Roman"/>
        </w:rPr>
        <w:t xml:space="preserve"> Правил), актов о необнаружении архивных документов, пути розыска которых исчерпаны (</w:t>
      </w:r>
      <w:hyperlink w:anchor="P506">
        <w:r w:rsidRPr="008F0324">
          <w:rPr>
            <w:rFonts w:ascii="Times New Roman" w:hAnsi="Times New Roman" w:cs="Times New Roman"/>
            <w:color w:val="0000FF"/>
          </w:rPr>
          <w:t>пункт 104</w:t>
        </w:r>
      </w:hyperlink>
      <w:r w:rsidRPr="008F0324">
        <w:rPr>
          <w:rFonts w:ascii="Times New Roman" w:hAnsi="Times New Roman" w:cs="Times New Roman"/>
        </w:rPr>
        <w:t xml:space="preserve"> Правил); проектов перечней проектов/объектов, проблем/тем, научно-техническая документация по которым подлежит передаче на постоянное хранение;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участие в подготовке и рассмотрении проектов нормативных и методических документов по вопросам работы с документами;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согласование проектов перечней документов, образующихся в процессе деятельности федерального органа государственной власти, иного государственного органа Российской Федерации, подведомственных ему организаций, с указанием сроков хранения, проектов примерных и типовых номенклатур дел для территориальных органов и (или) подведомственных организаций (при их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подготовка и внесение на рассмотрение ЭПК архивного учреждения предложений об установлении и изменении сроков хранения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методическое руководство работами в области обеспечения сохранности документального и архивного фондов.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bookmarkStart w:id="3" w:name="P169"/>
      <w:bookmarkEnd w:id="3"/>
      <w:r w:rsidRPr="008F0324">
        <w:rPr>
          <w:rFonts w:ascii="Times New Roman" w:hAnsi="Times New Roman" w:cs="Times New Roman"/>
        </w:rPr>
        <w:t>IV. Порядок проведения и оформления результатов экспертизы</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lastRenderedPageBreak/>
        <w:t>ценности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20. Экспертиза ценности проводится ежегодно на основе принципов и критериев, указанных в </w:t>
      </w:r>
      <w:hyperlink w:anchor="P143">
        <w:r w:rsidRPr="008F0324">
          <w:rPr>
            <w:rFonts w:ascii="Times New Roman" w:hAnsi="Times New Roman" w:cs="Times New Roman"/>
            <w:color w:val="0000FF"/>
          </w:rPr>
          <w:t>пункте 15</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подведомственных им организаций, с указанием сроков их хранения, а также типовыми и примерными номенклатурами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21. При подготовке к проведению экспертизы ценности осуществляется изучение истории архивного фонда, состава, содержания, подлинности документов, а также поглощенности информации, содержащейся в документе.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22. Экспертиза ценности проводится: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при составлении номенклатур дел, в процессе формирования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при подготовке дел, электронных документов к передаче в архив (в структурное подразделение, осуществляющее хранение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при подготовке к передаче дел, электронных документов на хранение в государственный (муниципальный) архив;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при выделении к уничтожению дел, электронных документов, не подлежащих хранению.</w:t>
      </w:r>
    </w:p>
    <w:p w:rsidR="00932405" w:rsidRPr="008F0324" w:rsidRDefault="00932405" w:rsidP="008F0324">
      <w:pPr>
        <w:pStyle w:val="ConsPlusNormal"/>
        <w:jc w:val="both"/>
        <w:rPr>
          <w:rFonts w:ascii="Times New Roman" w:hAnsi="Times New Roman" w:cs="Times New Roman"/>
        </w:rPr>
      </w:pPr>
      <w:bookmarkStart w:id="4" w:name="P180"/>
      <w:bookmarkEnd w:id="4"/>
      <w:r w:rsidRPr="008F0324">
        <w:rPr>
          <w:rFonts w:ascii="Times New Roman" w:hAnsi="Times New Roman" w:cs="Times New Roman"/>
        </w:rPr>
        <w:t>23. По результатам экспертизы ценности в структурных подразделениях составляются:</w:t>
      </w:r>
    </w:p>
    <w:p w:rsidR="00932405" w:rsidRPr="008F0324" w:rsidRDefault="00932405" w:rsidP="008F0324">
      <w:pPr>
        <w:pStyle w:val="ConsPlusNormal"/>
        <w:jc w:val="both"/>
        <w:rPr>
          <w:rFonts w:ascii="Times New Roman" w:hAnsi="Times New Roman" w:cs="Times New Roman"/>
        </w:rPr>
      </w:pPr>
      <w:bookmarkStart w:id="5" w:name="P181"/>
      <w:bookmarkEnd w:id="5"/>
      <w:r w:rsidRPr="008F0324">
        <w:rPr>
          <w:rFonts w:ascii="Times New Roman" w:hAnsi="Times New Roman" w:cs="Times New Roman"/>
        </w:rPr>
        <w:t>а) номенклатуры дел структурных подразделений;</w:t>
      </w:r>
    </w:p>
    <w:p w:rsidR="00932405" w:rsidRPr="008F0324" w:rsidRDefault="00932405" w:rsidP="008F0324">
      <w:pPr>
        <w:pStyle w:val="ConsPlusNormal"/>
        <w:jc w:val="both"/>
        <w:rPr>
          <w:rFonts w:ascii="Times New Roman" w:hAnsi="Times New Roman" w:cs="Times New Roman"/>
        </w:rPr>
      </w:pPr>
      <w:bookmarkStart w:id="6" w:name="P182"/>
      <w:bookmarkEnd w:id="6"/>
      <w:r w:rsidRPr="008F0324">
        <w:rPr>
          <w:rFonts w:ascii="Times New Roman" w:hAnsi="Times New Roman" w:cs="Times New Roman"/>
        </w:rPr>
        <w:t>б) описи дел, документов, описи электронных документов структурных подразделений: постоянного, временных (свыше 10 лет) сроков хранения, по личному составу;</w:t>
      </w:r>
    </w:p>
    <w:p w:rsidR="00932405" w:rsidRPr="008F0324" w:rsidRDefault="00932405" w:rsidP="008F0324">
      <w:pPr>
        <w:pStyle w:val="ConsPlusNormal"/>
        <w:jc w:val="both"/>
        <w:rPr>
          <w:rFonts w:ascii="Times New Roman" w:hAnsi="Times New Roman" w:cs="Times New Roman"/>
        </w:rPr>
      </w:pPr>
      <w:bookmarkStart w:id="7" w:name="P183"/>
      <w:bookmarkEnd w:id="7"/>
      <w:r w:rsidRPr="008F0324">
        <w:rPr>
          <w:rFonts w:ascii="Times New Roman" w:hAnsi="Times New Roman" w:cs="Times New Roman"/>
        </w:rPr>
        <w:t>в) проекты перечней проектов/объектов, проблем/тем, научно-техническая документация по которым подлежит передаче на постоянное хранение &lt;23&gt;;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&lt;23&gt;</w:t>
      </w:r>
      <w:hyperlink r:id="rId40">
        <w:r w:rsidRPr="008F0324">
          <w:rPr>
            <w:rFonts w:ascii="Times New Roman" w:hAnsi="Times New Roman" w:cs="Times New Roman"/>
            <w:color w:val="0000FF"/>
          </w:rPr>
          <w:t>Пункт 110</w:t>
        </w:r>
      </w:hyperlink>
      <w:r w:rsidRPr="008F0324">
        <w:rPr>
          <w:rFonts w:ascii="Times New Roman" w:hAnsi="Times New Roman" w:cs="Times New Roman"/>
        </w:rPr>
        <w:t xml:space="preserve"> Правил организации хранения, комплектования, учета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 утвержденных приказом Росархива от 9 декабря 2020 г. N 155 (зарегистрирован Минюстом России 12 марта 2021 г., регистрационный N 62735), с изменением, внесенным приказом Росархива от 12 августа 2021 г. N 72 (зарегистрирован Минюстом России 8 сентября 2021 г., регистрационный N 64929) (далее - Правила НТД).</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bookmarkStart w:id="8" w:name="P187"/>
      <w:bookmarkEnd w:id="8"/>
      <w:r w:rsidRPr="008F0324">
        <w:rPr>
          <w:rFonts w:ascii="Times New Roman" w:hAnsi="Times New Roman" w:cs="Times New Roman"/>
        </w:rPr>
        <w:t>г) предложения к акту о выделении к уничтожению документов, не подлежащих хранению.</w:t>
      </w:r>
    </w:p>
    <w:p w:rsidR="00932405" w:rsidRPr="008F0324" w:rsidRDefault="00932405" w:rsidP="008F0324">
      <w:pPr>
        <w:pStyle w:val="ConsPlusNormal"/>
        <w:jc w:val="both"/>
        <w:rPr>
          <w:rFonts w:ascii="Times New Roman" w:hAnsi="Times New Roman" w:cs="Times New Roman"/>
        </w:rPr>
      </w:pPr>
      <w:bookmarkStart w:id="9" w:name="P188"/>
      <w:bookmarkEnd w:id="9"/>
      <w:r w:rsidRPr="008F0324">
        <w:rPr>
          <w:rFonts w:ascii="Times New Roman" w:hAnsi="Times New Roman" w:cs="Times New Roman"/>
        </w:rPr>
        <w:t xml:space="preserve">24. На основе номенклатур дел структурных подразделений, указанных в </w:t>
      </w:r>
      <w:hyperlink w:anchor="P181">
        <w:r w:rsidRPr="008F0324">
          <w:rPr>
            <w:rFonts w:ascii="Times New Roman" w:hAnsi="Times New Roman" w:cs="Times New Roman"/>
            <w:color w:val="0000FF"/>
          </w:rPr>
          <w:t>подпункте "а" пункта 23</w:t>
        </w:r>
      </w:hyperlink>
      <w:r w:rsidRPr="008F0324">
        <w:rPr>
          <w:rFonts w:ascii="Times New Roman" w:hAnsi="Times New Roman" w:cs="Times New Roman"/>
        </w:rPr>
        <w:t xml:space="preserve"> Правил, работники службы делопроизводства (лицо, ответственное за делопроизводство) государственного органа, органа местного самоуправления, организации готовят проект номенклатуры дел. Проект номенклатуры дел подписывается руководителем службы делопроизводства и визируется руководителем архива (лицом, ответственным за архив).</w:t>
      </w:r>
    </w:p>
    <w:p w:rsidR="00932405" w:rsidRPr="008F0324" w:rsidRDefault="00932405" w:rsidP="008F0324">
      <w:pPr>
        <w:pStyle w:val="ConsPlusNormal"/>
        <w:jc w:val="both"/>
        <w:rPr>
          <w:rFonts w:ascii="Times New Roman" w:hAnsi="Times New Roman" w:cs="Times New Roman"/>
        </w:rPr>
      </w:pPr>
      <w:bookmarkStart w:id="10" w:name="P189"/>
      <w:bookmarkEnd w:id="10"/>
      <w:r w:rsidRPr="008F0324">
        <w:rPr>
          <w:rFonts w:ascii="Times New Roman" w:hAnsi="Times New Roman" w:cs="Times New Roman"/>
        </w:rPr>
        <w:t xml:space="preserve">25. На основе описей дел, документов, описей электронных документов структурных подразделений и проектов перечней проектов/объектов, проблем/тем, указанных в </w:t>
      </w:r>
      <w:hyperlink w:anchor="P182">
        <w:r w:rsidRPr="008F0324">
          <w:rPr>
            <w:rFonts w:ascii="Times New Roman" w:hAnsi="Times New Roman" w:cs="Times New Roman"/>
            <w:color w:val="0000FF"/>
          </w:rPr>
          <w:t>подпунктах "б"</w:t>
        </w:r>
      </w:hyperlink>
      <w:r w:rsidRPr="008F0324">
        <w:rPr>
          <w:rFonts w:ascii="Times New Roman" w:hAnsi="Times New Roman" w:cs="Times New Roman"/>
        </w:rPr>
        <w:t xml:space="preserve"> и </w:t>
      </w:r>
      <w:hyperlink w:anchor="P183">
        <w:r w:rsidRPr="008F0324">
          <w:rPr>
            <w:rFonts w:ascii="Times New Roman" w:hAnsi="Times New Roman" w:cs="Times New Roman"/>
            <w:color w:val="0000FF"/>
          </w:rPr>
          <w:t>"в" пункта 23</w:t>
        </w:r>
      </w:hyperlink>
      <w:r w:rsidRPr="008F0324">
        <w:rPr>
          <w:rFonts w:ascii="Times New Roman" w:hAnsi="Times New Roman" w:cs="Times New Roman"/>
        </w:rPr>
        <w:t xml:space="preserve"> Правил работник архива (лицо, ответственное за архив) готовит проекты описей дел, документов (годовых разделов), перечней проектов/объектов, проблем/тем, научно-техническая документация по которым подлежит передаче на постоянное хранение. Указанные проекты подписываются руководителем архива, (руководителем структурного подразделения, осуществляющего хранение архивных документов).</w:t>
      </w:r>
    </w:p>
    <w:p w:rsidR="00932405" w:rsidRPr="008F0324" w:rsidRDefault="00932405" w:rsidP="008F0324">
      <w:pPr>
        <w:pStyle w:val="ConsPlusNormal"/>
        <w:jc w:val="both"/>
        <w:rPr>
          <w:rFonts w:ascii="Times New Roman" w:hAnsi="Times New Roman" w:cs="Times New Roman"/>
        </w:rPr>
      </w:pPr>
      <w:bookmarkStart w:id="11" w:name="P190"/>
      <w:bookmarkEnd w:id="11"/>
      <w:r w:rsidRPr="008F0324">
        <w:rPr>
          <w:rFonts w:ascii="Times New Roman" w:hAnsi="Times New Roman" w:cs="Times New Roman"/>
        </w:rPr>
        <w:t xml:space="preserve">26. На основе предложений, указанных в </w:t>
      </w:r>
      <w:hyperlink w:anchor="P187">
        <w:r w:rsidRPr="008F0324">
          <w:rPr>
            <w:rFonts w:ascii="Times New Roman" w:hAnsi="Times New Roman" w:cs="Times New Roman"/>
            <w:color w:val="0000FF"/>
          </w:rPr>
          <w:t>подпункте "г" пункта 23</w:t>
        </w:r>
      </w:hyperlink>
      <w:r w:rsidRPr="008F0324">
        <w:rPr>
          <w:rFonts w:ascii="Times New Roman" w:hAnsi="Times New Roman" w:cs="Times New Roman"/>
        </w:rPr>
        <w:t xml:space="preserve"> Правил, работник службы делопроизводства (лицо, ответственное за делопроизводство) составляет проект акта о выделении к уничтожению документов, не подлежащих хранению (рекомендуемый образец приведен в </w:t>
      </w:r>
      <w:hyperlink w:anchor="P1155">
        <w:r w:rsidRPr="008F0324">
          <w:rPr>
            <w:rFonts w:ascii="Times New Roman" w:hAnsi="Times New Roman" w:cs="Times New Roman"/>
            <w:color w:val="0000FF"/>
          </w:rPr>
          <w:t>приложении N 3</w:t>
        </w:r>
      </w:hyperlink>
      <w:r w:rsidRPr="008F0324">
        <w:rPr>
          <w:rFonts w:ascii="Times New Roman" w:hAnsi="Times New Roman" w:cs="Times New Roman"/>
        </w:rPr>
        <w:t xml:space="preserve"> к Правилам). Указанный проект подписывается руководителем службы делопроизводства и визируется руководителем архива (руководителем структурного подразделения, ответственного за хранение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932405" w:rsidRPr="008F0324" w:rsidRDefault="00932405" w:rsidP="008F0324">
      <w:pPr>
        <w:pStyle w:val="ConsPlusNormal"/>
        <w:jc w:val="both"/>
        <w:rPr>
          <w:rFonts w:ascii="Times New Roman" w:hAnsi="Times New Roman" w:cs="Times New Roman"/>
        </w:rPr>
      </w:pPr>
      <w:bookmarkStart w:id="12" w:name="P192"/>
      <w:bookmarkEnd w:id="12"/>
      <w:r w:rsidRPr="008F0324">
        <w:rPr>
          <w:rFonts w:ascii="Times New Roman" w:hAnsi="Times New Roman" w:cs="Times New Roman"/>
        </w:rPr>
        <w:t xml:space="preserve">27. Дела с отметкой "ЭПК" &lt;24&gt; подлежат полистному (для электронных документов - подокументному) просмотру по истечении установленного срока хранения в целях выявления архивных документов, подлежащих постоянному хранению. Выявленные в таких делах документы постоянного срока хранения </w:t>
      </w:r>
      <w:r w:rsidRPr="008F0324">
        <w:rPr>
          <w:rFonts w:ascii="Times New Roman" w:hAnsi="Times New Roman" w:cs="Times New Roman"/>
        </w:rPr>
        <w:lastRenderedPageBreak/>
        <w:t>выделяются и присоединяются к однородным делам соответствующего годового раздела или формируются в самостоятельные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&lt;24&gt;</w:t>
      </w:r>
      <w:hyperlink r:id="rId41">
        <w:r w:rsidRPr="008F0324">
          <w:rPr>
            <w:rFonts w:ascii="Times New Roman" w:hAnsi="Times New Roman" w:cs="Times New Roman"/>
            <w:color w:val="0000FF"/>
          </w:rPr>
          <w:t>Пункт 4.9</w:t>
        </w:r>
      </w:hyperlink>
      <w:r w:rsidRPr="008F0324">
        <w:rPr>
          <w:rFonts w:ascii="Times New Roman" w:hAnsi="Times New Roman" w:cs="Times New Roman"/>
        </w:rPr>
        <w:t xml:space="preserve">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Росархива от 20 декабря 2019 г. N 237 (зарегистрирован Минюстом России 13 февраля 2020 г., регистрационный N 57488).</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932405" w:rsidRPr="008F0324" w:rsidRDefault="00932405" w:rsidP="008F0324">
      <w:pPr>
        <w:pStyle w:val="ConsPlusNormal"/>
        <w:jc w:val="both"/>
        <w:rPr>
          <w:rFonts w:ascii="Times New Roman" w:hAnsi="Times New Roman" w:cs="Times New Roman"/>
        </w:rPr>
      </w:pPr>
      <w:bookmarkStart w:id="13" w:name="P197"/>
      <w:bookmarkEnd w:id="13"/>
      <w:r w:rsidRPr="008F0324">
        <w:rPr>
          <w:rFonts w:ascii="Times New Roman" w:hAnsi="Times New Roman" w:cs="Times New Roman"/>
        </w:rPr>
        <w:t xml:space="preserve">28. Проекты документов, указанных в </w:t>
      </w:r>
      <w:hyperlink w:anchor="P188">
        <w:r w:rsidRPr="008F0324">
          <w:rPr>
            <w:rFonts w:ascii="Times New Roman" w:hAnsi="Times New Roman" w:cs="Times New Roman"/>
            <w:color w:val="0000FF"/>
          </w:rPr>
          <w:t>пунктах 24</w:t>
        </w:r>
      </w:hyperlink>
      <w:r w:rsidRPr="008F0324">
        <w:rPr>
          <w:rFonts w:ascii="Times New Roman" w:hAnsi="Times New Roman" w:cs="Times New Roman"/>
        </w:rPr>
        <w:t xml:space="preserve"> - </w:t>
      </w:r>
      <w:hyperlink w:anchor="P190">
        <w:r w:rsidRPr="008F0324">
          <w:rPr>
            <w:rFonts w:ascii="Times New Roman" w:hAnsi="Times New Roman" w:cs="Times New Roman"/>
            <w:color w:val="0000FF"/>
          </w:rPr>
          <w:t>26</w:t>
        </w:r>
      </w:hyperlink>
      <w:r w:rsidRPr="008F0324">
        <w:rPr>
          <w:rFonts w:ascii="Times New Roman" w:hAnsi="Times New Roman" w:cs="Times New Roman"/>
        </w:rPr>
        <w:t xml:space="preserve"> Правил подлежат представлению на согласование ЦЭК (ЭК).</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Проекты описей дел, документов постоянного хранения и по личному составу и проекты актов о выделении к уничтожению документов, не подлежащих хранению, рассматриваются на заседании ЦЭК (ЭК) одновременно.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Отдельные описи составляются на единицы хранения электронных документов постоянного хранения, временных (свыше 10 лет) сроков хранения, в том числе по личному составу. На электронные документы, не подлежащие хранению, составляется отдельный акт.</w:t>
      </w:r>
    </w:p>
    <w:p w:rsidR="00932405" w:rsidRPr="008F0324" w:rsidRDefault="00932405" w:rsidP="008F0324">
      <w:pPr>
        <w:pStyle w:val="ConsPlusNormal"/>
        <w:jc w:val="both"/>
        <w:rPr>
          <w:rFonts w:ascii="Times New Roman" w:hAnsi="Times New Roman" w:cs="Times New Roman"/>
        </w:rPr>
      </w:pPr>
      <w:bookmarkStart w:id="14" w:name="P200"/>
      <w:bookmarkEnd w:id="14"/>
      <w:r w:rsidRPr="008F0324">
        <w:rPr>
          <w:rFonts w:ascii="Times New Roman" w:hAnsi="Times New Roman" w:cs="Times New Roman"/>
        </w:rPr>
        <w:t>29. На рассмотрение ЭПК архивного учреждения руководитель государственного органа, органа местного самоуправления, организации - источника комплектования государственного (муниципального) архива, а также негосударственной организации, во владении которой находятся документы федеральной собственности, собственности субъекта Российской Федерации, муниципальной собственности представляет следующие документы, подготовленные в процессе проведения экспертизы ценности: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проекты описей дел, документов, (годовые разделы)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проекты актов о выделении к уничтожению документов, не подлежащих хранению, в двух экземплярах, одновременно с описями дел постоянного срока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проекты перечней проектов/объектов, проблем/тем, научно-техническая документация по которым подлежит передаче на постоянное хранение, в трех экземплярах (после завершения первого этапа экспертизы ценности) &lt;25&gt;;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&lt;25&gt;</w:t>
      </w:r>
      <w:hyperlink r:id="rId42">
        <w:r w:rsidRPr="008F0324">
          <w:rPr>
            <w:rFonts w:ascii="Times New Roman" w:hAnsi="Times New Roman" w:cs="Times New Roman"/>
            <w:color w:val="0000FF"/>
          </w:rPr>
          <w:t>Пункт 110</w:t>
        </w:r>
      </w:hyperlink>
      <w:r w:rsidRPr="008F0324">
        <w:rPr>
          <w:rFonts w:ascii="Times New Roman" w:hAnsi="Times New Roman" w:cs="Times New Roman"/>
        </w:rPr>
        <w:t xml:space="preserve"> Правил НТД.</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историческую справку к фонду в двух экземплярах.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На рассмотрение ЭПК архивного учреждения также представляются акты о неисправимых повреждениях архивных документов, акты о необнаружении архивных документов, пути розыска которых исчерпаны, подготовленные в процессе проведения работ по обеспечению сохранности документов, в соответствии с </w:t>
      </w:r>
      <w:hyperlink w:anchor="P465">
        <w:r w:rsidRPr="008F0324">
          <w:rPr>
            <w:rFonts w:ascii="Times New Roman" w:hAnsi="Times New Roman" w:cs="Times New Roman"/>
            <w:color w:val="0000FF"/>
          </w:rPr>
          <w:t>главой VIII</w:t>
        </w:r>
      </w:hyperlink>
      <w:r w:rsidRPr="008F0324">
        <w:rPr>
          <w:rFonts w:ascii="Times New Roman" w:hAnsi="Times New Roman" w:cs="Times New Roman"/>
        </w:rPr>
        <w:t xml:space="preserve"> Правил, если неисправимо поврежденными или необнаруженными являются документы Архивного фонда Российской Федерации.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30. Руководитель государственного органа, органа местного самоуправления, организации - источника комплектования государственного (муниципального) архива, или уполномоченное им лицо утверждает документы, указанные в </w:t>
      </w:r>
      <w:hyperlink w:anchor="P200">
        <w:r w:rsidRPr="008F0324">
          <w:rPr>
            <w:rFonts w:ascii="Times New Roman" w:hAnsi="Times New Roman" w:cs="Times New Roman"/>
            <w:color w:val="0000FF"/>
          </w:rPr>
          <w:t>пункте 29</w:t>
        </w:r>
      </w:hyperlink>
      <w:r w:rsidRPr="008F0324">
        <w:rPr>
          <w:rFonts w:ascii="Times New Roman" w:hAnsi="Times New Roman" w:cs="Times New Roman"/>
        </w:rPr>
        <w:t xml:space="preserve"> Правил, после их утверждения ЭПК архивного учреждения.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Руководитель организации, не выступающей источником комплектования государственного (муниципального) архива, или уполномоченное им лицо утверждает документы, указанные в </w:t>
      </w:r>
      <w:hyperlink w:anchor="P200">
        <w:r w:rsidRPr="008F0324">
          <w:rPr>
            <w:rFonts w:ascii="Times New Roman" w:hAnsi="Times New Roman" w:cs="Times New Roman"/>
            <w:color w:val="0000FF"/>
          </w:rPr>
          <w:t>пункте 29</w:t>
        </w:r>
      </w:hyperlink>
      <w:r w:rsidRPr="008F0324">
        <w:rPr>
          <w:rFonts w:ascii="Times New Roman" w:hAnsi="Times New Roman" w:cs="Times New Roman"/>
        </w:rPr>
        <w:t xml:space="preserve"> Правил после их согласования ЦЭК (ЭК).</w:t>
      </w:r>
    </w:p>
    <w:p w:rsidR="00932405" w:rsidRPr="008F0324" w:rsidRDefault="00932405" w:rsidP="008F0324">
      <w:pPr>
        <w:pStyle w:val="ConsPlusNormal"/>
        <w:jc w:val="both"/>
        <w:rPr>
          <w:rFonts w:ascii="Times New Roman" w:hAnsi="Times New Roman" w:cs="Times New Roman"/>
        </w:rPr>
      </w:pPr>
      <w:bookmarkStart w:id="15" w:name="P211"/>
      <w:bookmarkEnd w:id="15"/>
      <w:r w:rsidRPr="008F0324">
        <w:rPr>
          <w:rFonts w:ascii="Times New Roman" w:hAnsi="Times New Roman" w:cs="Times New Roman"/>
        </w:rPr>
        <w:t>31. Документы, дела, подлежащие уничтожению, передаются в организацию, занимающуюся переработкой вторсырья, после утверждения руководителем государственного органа, органа местного самоуправления, организации или уполномоченным им лицом акта о выделении к уничтожению документов, не подлежащих хранению.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Документы, содержащие персональные данные, имеющие пометку "Для служебного пользования", а также содержащие информацию ограниченного доступа, должны уничтожаться в государственном органе, органе местного самоуправлении, организации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Документ, подтверждающий факт утилизации, прикладывается к акту о выделении к уничтожению </w:t>
      </w:r>
      <w:r w:rsidRPr="008F0324">
        <w:rPr>
          <w:rFonts w:ascii="Times New Roman" w:hAnsi="Times New Roman" w:cs="Times New Roman"/>
        </w:rPr>
        <w:lastRenderedPageBreak/>
        <w:t>документов, не подлежащих хранению.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32. ЦЭК (ЭК) готовит предложения об установлении (изменении) сроков хранения документов и внесении соответствующих изменений в перечни типовых архивных документов с указанием сроков их хранения, в перечни документов, образующихся в процессе деятельности федеральных органов государственной власти, иных государственных органов Российской Федерации, подведомственных им организаций, с указанием сроков их хранения в случаях: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если предложение об установлении (изменении) срока хранения относится к статьям перечней типовых архивных документов с указанием сроков их хранения, руководитель государственного органа, органа местного самоуправления, организации или уполномоченное им лицо направляет предложения на рассмотрение ЭПК архивного учреждения. При необходимости установления (изменения) сроков хранения ЭПК архивного учреждения направляет предложения на рассмотрение ЦЭПК при Росархиве для принятия решения о внесении изменений в перечень типовых архивных документов с указанием сроков их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если предложение об установлении (изменении) срока хранения относится к статьям перечней документов, образующихся в процессе деятельности федеральных органов государственной власти, иных государственных органов Российской Федерации, с указанием сроков их хранения (далее - ведомственный перечень), ЦЭК (ЭК) органа местного самоуправления, организации направляет предложения на рассмотрение ЦЭК органа государственной власти, иного государственного органа Российской Федерации в установленной сфере деятельности.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необходимости установления (изменения) сроков хранения ЦЭК органа государственной власти, иного государственного органа Российской Федерации в установленной сфере деятельности вносит изменения в ведомственный перечень по согласованию с ЦЭПК при Росархиве.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33. Снижение нормативно установленных сроков хранения документов запрещается.</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V. Комплектование архива государственного органа, органа</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bookmarkStart w:id="16" w:name="P223"/>
      <w:bookmarkEnd w:id="16"/>
      <w:r w:rsidRPr="008F0324">
        <w:rPr>
          <w:rFonts w:ascii="Times New Roman" w:hAnsi="Times New Roman" w:cs="Times New Roman"/>
        </w:rPr>
        <w:t xml:space="preserve">34. Архив государственного органа, органа местного самоуправления, организации комплектуется документами Архивного фонда Российской Федерации, документами временных (свыше 10 лет) сроков хранения, в том числе по личному составу, которые включаются в его архивный фонд, если иное не указано в </w:t>
      </w:r>
      <w:hyperlink w:anchor="P244">
        <w:r w:rsidRPr="008F0324">
          <w:rPr>
            <w:rFonts w:ascii="Times New Roman" w:hAnsi="Times New Roman" w:cs="Times New Roman"/>
            <w:color w:val="0000FF"/>
          </w:rPr>
          <w:t>пунктах 41</w:t>
        </w:r>
      </w:hyperlink>
      <w:r w:rsidRPr="008F0324">
        <w:rPr>
          <w:rFonts w:ascii="Times New Roman" w:hAnsi="Times New Roman" w:cs="Times New Roman"/>
        </w:rPr>
        <w:t xml:space="preserve"> - </w:t>
      </w:r>
      <w:hyperlink w:anchor="P246">
        <w:r w:rsidRPr="008F0324">
          <w:rPr>
            <w:rFonts w:ascii="Times New Roman" w:hAnsi="Times New Roman" w:cs="Times New Roman"/>
            <w:color w:val="0000FF"/>
          </w:rPr>
          <w:t>43</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35. В архив государственного органа, органа местного самоуправления, организации подлежат передаче архивные документы, указанные в </w:t>
      </w:r>
      <w:hyperlink w:anchor="P223">
        <w:r w:rsidRPr="008F0324">
          <w:rPr>
            <w:rFonts w:ascii="Times New Roman" w:hAnsi="Times New Roman" w:cs="Times New Roman"/>
            <w:color w:val="0000FF"/>
          </w:rPr>
          <w:t>пункте 34</w:t>
        </w:r>
      </w:hyperlink>
      <w:r w:rsidRPr="008F0324">
        <w:rPr>
          <w:rFonts w:ascii="Times New Roman" w:hAnsi="Times New Roman" w:cs="Times New Roman"/>
        </w:rPr>
        <w:t xml:space="preserve"> Правил, образовавшиеся в деятельности структурных подразделений организации, ее коллегиальных органов, представительств, филиалов, иных обособленных подразделений, предшественников обособленных подразделений (при наличии), профсоюзных организаций, осуществлявших деятельность до вступления в силу Федерального </w:t>
      </w:r>
      <w:hyperlink r:id="rId43">
        <w:r w:rsidRPr="008F0324">
          <w:rPr>
            <w:rFonts w:ascii="Times New Roman" w:hAnsi="Times New Roman" w:cs="Times New Roman"/>
            <w:color w:val="0000FF"/>
          </w:rPr>
          <w:t>закона</w:t>
        </w:r>
      </w:hyperlink>
      <w:r w:rsidRPr="008F0324">
        <w:rPr>
          <w:rFonts w:ascii="Times New Roman" w:hAnsi="Times New Roman" w:cs="Times New Roman"/>
        </w:rPr>
        <w:t xml:space="preserve"> от 19 мая 1995 г. N 82-ФЗ "Об общественных объединениях", а также ликвидационных комиссий (ликвидаторов).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36. В архивы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 &lt;26&gt;, поступают также архивные документы, образовавшиеся в деятельности подведомственных им организаций в соответствии с положениями об архивах федеральных органов исполнительной власти и уставами организаций.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&lt;26&gt;</w:t>
      </w:r>
      <w:hyperlink r:id="rId44">
        <w:r w:rsidRPr="008F0324">
          <w:rPr>
            <w:rFonts w:ascii="Times New Roman" w:hAnsi="Times New Roman" w:cs="Times New Roman"/>
            <w:color w:val="0000FF"/>
          </w:rPr>
          <w:t>Постановление</w:t>
        </w:r>
      </w:hyperlink>
      <w:r w:rsidRPr="008F0324">
        <w:rPr>
          <w:rFonts w:ascii="Times New Roman" w:hAnsi="Times New Roman" w:cs="Times New Roman"/>
        </w:rPr>
        <w:t xml:space="preserve"> N 808.</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37. В архив должны поступать архивные документы, к которым относятся: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документы, отнесенные к составу Архивного фонда Российской Федерации до их передачи на постоянное хранение;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документы, постоянного срока хранения, не вошедшие в состав Архивного фонда Российской Федерации, и временных (свыше 10 лет) сроков хранения, в том числе документы по личному составу.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38. Архивные документы систематизируются по исторически и (или) логически сложившимся комплексам документов - архивным фондам &lt;27&gt;: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&lt;27&gt;</w:t>
      </w:r>
      <w:hyperlink r:id="rId45">
        <w:r w:rsidRPr="008F0324">
          <w:rPr>
            <w:rFonts w:ascii="Times New Roman" w:hAnsi="Times New Roman" w:cs="Times New Roman"/>
            <w:color w:val="0000FF"/>
          </w:rPr>
          <w:t>Пункт 2.1</w:t>
        </w:r>
      </w:hyperlink>
      <w:r w:rsidRPr="008F0324">
        <w:rPr>
          <w:rFonts w:ascii="Times New Roman" w:hAnsi="Times New Roman" w:cs="Times New Roman"/>
        </w:rPr>
        <w:t xml:space="preserve"> Правил, утвержденных приказом N 24.</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архивным фондам, состоящим из документов, образовавшихся в деятельности государственного 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lastRenderedPageBreak/>
        <w:t>б) объединенным архивным фондам, состоящим из документов, образовавшихся в процессе деятельности двух или более государственных органов, органов местного самоуправления, организаций, имеющих между собой исторически и (или) логически обусловленные связи;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архивным коллекциям, состоящим из отдельных архивных документов различного происхождения, объединенных по одному или нескольким признакам (тематическому, авторскому, видовому, объектному).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39. Архивному фонду присваивается название, соответствующее наименованию государственного органа, органа местного самоуправления, организации, и номер в порядке, определенном </w:t>
      </w:r>
      <w:hyperlink w:anchor="P560">
        <w:r w:rsidRPr="008F0324">
          <w:rPr>
            <w:rFonts w:ascii="Times New Roman" w:hAnsi="Times New Roman" w:cs="Times New Roman"/>
            <w:color w:val="0000FF"/>
          </w:rPr>
          <w:t>пунктом 124</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40. Архивные документы составляют один (единый) архивный фонд: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до и после реорганизации государственного органа, органа местного самоуправления, организации, а также изменения структуры и штатного состава;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до и после изменения местонахождения юридического лица;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в случае смены учредителя - если указанные мероприятия не повлекли за собой изменения профиля деятельности государственного органа, органа местного самоуправления, организации (полномочий, функций, объекта деятельности).</w:t>
      </w:r>
    </w:p>
    <w:p w:rsidR="00932405" w:rsidRPr="008F0324" w:rsidRDefault="00932405" w:rsidP="008F0324">
      <w:pPr>
        <w:pStyle w:val="ConsPlusNormal"/>
        <w:jc w:val="both"/>
        <w:rPr>
          <w:rFonts w:ascii="Times New Roman" w:hAnsi="Times New Roman" w:cs="Times New Roman"/>
        </w:rPr>
      </w:pPr>
      <w:bookmarkStart w:id="17" w:name="P244"/>
      <w:bookmarkEnd w:id="17"/>
      <w:r w:rsidRPr="008F0324">
        <w:rPr>
          <w:rFonts w:ascii="Times New Roman" w:hAnsi="Times New Roman" w:cs="Times New Roman"/>
        </w:rPr>
        <w:t>41. При реорганизации государственной или муниципальной организации в форме преобразования с изменением формы собственности ее имущества, из ее архивных документов и архивных документов вновь созданной организации допускается формирование объединенного архивного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42. Объединенному архивному фонду государственный (муниципальный) архив присваивает номер и наименование фонда при передаче документов указанного фонда на постоянное хранение.</w:t>
      </w:r>
    </w:p>
    <w:p w:rsidR="00932405" w:rsidRPr="008F0324" w:rsidRDefault="00932405" w:rsidP="008F0324">
      <w:pPr>
        <w:pStyle w:val="ConsPlusNormal"/>
        <w:jc w:val="both"/>
        <w:rPr>
          <w:rFonts w:ascii="Times New Roman" w:hAnsi="Times New Roman" w:cs="Times New Roman"/>
        </w:rPr>
      </w:pPr>
      <w:bookmarkStart w:id="18" w:name="P246"/>
      <w:bookmarkEnd w:id="18"/>
      <w:r w:rsidRPr="008F0324">
        <w:rPr>
          <w:rFonts w:ascii="Times New Roman" w:hAnsi="Times New Roman" w:cs="Times New Roman"/>
        </w:rPr>
        <w:t>43. Архивной коллекцией признается совокупность отдельных документов различного происхождения, объединенных по одному или нескольким признакам (тематическому, видовому, объектному, авторскому, хронологическому) &lt;28&gt;.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&lt;28&gt;</w:t>
      </w:r>
      <w:hyperlink r:id="rId46">
        <w:r w:rsidRPr="008F0324">
          <w:rPr>
            <w:rFonts w:ascii="Times New Roman" w:hAnsi="Times New Roman" w:cs="Times New Roman"/>
            <w:color w:val="0000FF"/>
          </w:rPr>
          <w:t>Пункт 2.3</w:t>
        </w:r>
      </w:hyperlink>
      <w:r w:rsidRPr="008F0324">
        <w:rPr>
          <w:rFonts w:ascii="Times New Roman" w:hAnsi="Times New Roman" w:cs="Times New Roman"/>
        </w:rPr>
        <w:t xml:space="preserve"> Правил, утвержденных приказом N 24.</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Архивной коллекции государственный (муниципальный) архив присваивает номер и наименование фонда при передаче документов указанной коллекции на постоянное хранение.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44. Хронологическими границами архивного фонда являются: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для архивного фонда - даты создания и ликвидации государственного 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для объединенного архивного фонда - даты создания наиболее раннего и ликвидации наиболее позднего по времени деятельности государственного органа, органа местного самоуправления, организации, документы которых вошли в состав объединенного архивного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для архивной коллекции - даты самого раннего и самого позднего документа.</w:t>
      </w:r>
    </w:p>
    <w:p w:rsidR="00932405" w:rsidRPr="008F0324" w:rsidRDefault="00932405" w:rsidP="008F0324">
      <w:pPr>
        <w:pStyle w:val="ConsPlusNormal"/>
        <w:jc w:val="both"/>
        <w:rPr>
          <w:rFonts w:ascii="Times New Roman" w:hAnsi="Times New Roman" w:cs="Times New Roman"/>
        </w:rPr>
      </w:pPr>
      <w:bookmarkStart w:id="19" w:name="P255"/>
      <w:bookmarkEnd w:id="19"/>
      <w:r w:rsidRPr="008F0324">
        <w:rPr>
          <w:rFonts w:ascii="Times New Roman" w:hAnsi="Times New Roman" w:cs="Times New Roman"/>
        </w:rPr>
        <w:t>45. Единицей систематизации архивных документов в пределах архивного фонда является единица хранения. Единицей хранения является совокупность архивных документов, в том числе электронных, или отдельный документ (электронный документ), относящийся к одному вопросу деятельности. Каждой единице хранения, после включения ее в годовой раздел описи дел, документов, описи электронных документов должен быть присвоен архивный шифр, который состоит из: номера архивного фонда, номера описи дел, документов, номера единицы хранения (</w:t>
      </w:r>
      <w:hyperlink w:anchor="P335">
        <w:r w:rsidRPr="008F0324">
          <w:rPr>
            <w:rFonts w:ascii="Times New Roman" w:hAnsi="Times New Roman" w:cs="Times New Roman"/>
            <w:color w:val="0000FF"/>
          </w:rPr>
          <w:t>пункт 60</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 единицы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46. В пределах архивного фонда единицы хранения систематизируются по структурному, хронологическому, функциональному, отраслевому, тематическому, предметно-вопросному, номинальному, авторскому, корреспондентскому, географическому признакам или их сочетанию.</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VI. Организация передачи дел на хранение в архив</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(структурное подразделение, осуществляющее хранение</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архивных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bookmarkStart w:id="20" w:name="P263"/>
      <w:bookmarkEnd w:id="20"/>
      <w:r w:rsidRPr="008F0324">
        <w:rPr>
          <w:rFonts w:ascii="Times New Roman" w:hAnsi="Times New Roman" w:cs="Times New Roman"/>
        </w:rPr>
        <w:t xml:space="preserve">47. Архивные документы подлежат передаче на хранение в архив (структурное подразделение, осуществляющее хранение архивных документов) не ранее, чем через один год и не позднее, чем через три года после завершения дел в делопроизводстве. Личные дела государственных гражданских служащих и муниципальных служащих, уволенных с государственной гражданской службы или </w:t>
      </w:r>
      <w:r w:rsidRPr="008F0324">
        <w:rPr>
          <w:rFonts w:ascii="Times New Roman" w:hAnsi="Times New Roman" w:cs="Times New Roman"/>
        </w:rPr>
        <w:lastRenderedPageBreak/>
        <w:t>муниципальной службы, передаются в архив (структурное подразделение, осуществляющее хранение архивных документов) по истечении 10 лет со дня увольнения.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Документы временных (до 10 лет включительно) сроков хранения хранятся в структурных подразделениях и по истечении сроков их хранения, после проведения экспертизы ценности (согласно </w:t>
      </w:r>
      <w:hyperlink w:anchor="P133">
        <w:r w:rsidRPr="008F0324">
          <w:rPr>
            <w:rFonts w:ascii="Times New Roman" w:hAnsi="Times New Roman" w:cs="Times New Roman"/>
            <w:color w:val="0000FF"/>
          </w:rPr>
          <w:t>главам III</w:t>
        </w:r>
      </w:hyperlink>
      <w:r w:rsidRPr="008F0324">
        <w:rPr>
          <w:rFonts w:ascii="Times New Roman" w:hAnsi="Times New Roman" w:cs="Times New Roman"/>
        </w:rPr>
        <w:t xml:space="preserve">, </w:t>
      </w:r>
      <w:hyperlink w:anchor="P169">
        <w:r w:rsidRPr="008F0324">
          <w:rPr>
            <w:rFonts w:ascii="Times New Roman" w:hAnsi="Times New Roman" w:cs="Times New Roman"/>
            <w:color w:val="0000FF"/>
          </w:rPr>
          <w:t>IV</w:t>
        </w:r>
      </w:hyperlink>
      <w:r w:rsidRPr="008F0324">
        <w:rPr>
          <w:rFonts w:ascii="Times New Roman" w:hAnsi="Times New Roman" w:cs="Times New Roman"/>
        </w:rPr>
        <w:t xml:space="preserve">Правил) подлежат уничтожению в порядке, установленном </w:t>
      </w:r>
      <w:hyperlink w:anchor="P211">
        <w:r w:rsidRPr="008F0324">
          <w:rPr>
            <w:rFonts w:ascii="Times New Roman" w:hAnsi="Times New Roman" w:cs="Times New Roman"/>
            <w:color w:val="0000FF"/>
          </w:rPr>
          <w:t>пунктом 31</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По решению руководителя государственного органа, органа местного самоуправления, организации или уполномоченного им лица, документы временных (до 10 лет включительно) сроков хранения подлежат передаче в архив (структурное подразделение, осуществляющее хранение архивных документов) в случае отсутствия в структурных подразделениях условий для обеспечения их сохранности в течение установленных сроков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48. Дела постоянного (в том числе со сроком хранения "до ликвидации организации") и временных (свыше 10 лет) сроков хранения, в том числе по личному составу, подлежат полному оформлению и описанию (включению в опись дел,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49. При формировании дел необходимо соблюдать следующие требования: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документы постоянного и временного срока хранения группируются в отдельные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в дело включаются документы, которые по своему содержанию соответствуют заголовку дела, предусмотренному номенклатурой дел. Заголовок дела уточняется в соответствии с фактическим составом и содержанием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в дело включается один экземпляр каждого документа;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в дела группируются документы одного календарного года; исключение составляют переходящие дела, личные дела, которые формируются в течение всего периода работы данного лица в организации, а также дела, формирование которых связано с отраслевой спецификой, предусматривающей ведение дела в течение определенного или длительного периода времени (судебные дела; документы выборных органов и их постоянных комиссий, депутатских групп; документы учебных заведений; документы учреждений культуры, характеризующие сценическую деятельность, в пределах театрального сезона; дела фильмов, рукописей; истории болезней; научно-технической документации);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приложения, листы ознакомления, согласования и резолюции к документам являются их неотъемлемой частью и включаются дело вместе с документами, к которым они относятся;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приказы (распоряжения) группируются в дела в соответствии с установленными для них сроками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личные дела формируются отдельно на каждого работника, документы в личных делах располагаются в хронологическом порядке по мере поступления;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 лицевые счета по заработной плате работников группируются в отдельные дела и располагаются в них по алфавиту фамилий, имен и отчеств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и) не допускается группировать в дела черновые и дублетные экземпляры документов, а также документы, подлежащие возврату.</w:t>
      </w:r>
    </w:p>
    <w:p w:rsidR="00932405" w:rsidRPr="008F0324" w:rsidRDefault="00932405" w:rsidP="008F0324">
      <w:pPr>
        <w:pStyle w:val="ConsPlusNormal"/>
        <w:jc w:val="both"/>
        <w:rPr>
          <w:rFonts w:ascii="Times New Roman" w:hAnsi="Times New Roman" w:cs="Times New Roman"/>
        </w:rPr>
      </w:pPr>
      <w:bookmarkStart w:id="21" w:name="P277"/>
      <w:bookmarkEnd w:id="21"/>
      <w:r w:rsidRPr="008F0324">
        <w:rPr>
          <w:rFonts w:ascii="Times New Roman" w:hAnsi="Times New Roman" w:cs="Times New Roman"/>
        </w:rPr>
        <w:t>50. Полное оформление дел на бумажном носителе предусматривает:</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изъятие файлов-вкладышей, скрепок, металлических скоб, стикеров, физически обособленных носителей электронных документов (</w:t>
      </w:r>
      <w:hyperlink w:anchor="P595">
        <w:r w:rsidRPr="008F0324">
          <w:rPr>
            <w:rFonts w:ascii="Times New Roman" w:hAnsi="Times New Roman" w:cs="Times New Roman"/>
            <w:color w:val="0000FF"/>
          </w:rPr>
          <w:t>глава X</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нумерацию листов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в) составление листа-заверителя дела (рекомендуемый образец приведен в </w:t>
      </w:r>
      <w:hyperlink w:anchor="P1247">
        <w:r w:rsidRPr="008F0324">
          <w:rPr>
            <w:rFonts w:ascii="Times New Roman" w:hAnsi="Times New Roman" w:cs="Times New Roman"/>
            <w:color w:val="0000FF"/>
          </w:rPr>
          <w:t>приложении N 4</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г) составление внутренней описи документов дела (на отдельные категории дел, указанные в </w:t>
      </w:r>
      <w:hyperlink w:anchor="P305">
        <w:r w:rsidRPr="008F0324">
          <w:rPr>
            <w:rFonts w:ascii="Times New Roman" w:hAnsi="Times New Roman" w:cs="Times New Roman"/>
            <w:color w:val="0000FF"/>
          </w:rPr>
          <w:t>пункте 54</w:t>
        </w:r>
      </w:hyperlink>
      <w:r w:rsidRPr="008F0324">
        <w:rPr>
          <w:rFonts w:ascii="Times New Roman" w:hAnsi="Times New Roman" w:cs="Times New Roman"/>
        </w:rPr>
        <w:t xml:space="preserve"> Правил) (рекомендуемый образец приведен в </w:t>
      </w:r>
      <w:hyperlink w:anchor="P1279">
        <w:r w:rsidRPr="008F0324">
          <w:rPr>
            <w:rFonts w:ascii="Times New Roman" w:hAnsi="Times New Roman" w:cs="Times New Roman"/>
            <w:color w:val="0000FF"/>
          </w:rPr>
          <w:t>приложении N 5</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д) оформление обложки дела (рекомендуемый образец приведен в </w:t>
      </w:r>
      <w:hyperlink w:anchor="P1323">
        <w:r w:rsidRPr="008F0324">
          <w:rPr>
            <w:rFonts w:ascii="Times New Roman" w:hAnsi="Times New Roman" w:cs="Times New Roman"/>
            <w:color w:val="0000FF"/>
          </w:rPr>
          <w:t>приложении N 6</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подшивку или переплет документов дела (неформатные документы хранятся в закрытых твердых папках или в коробках);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лист использования (при необходимости).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51. Дело на бумажном носителе не должно содержать более 250 листов при толщине корешка не более 4 см.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Документы подшиваются на четыре прокола (на три прокола - для малоформатных дел) в твердую обложку &lt;29&gt; с учетом возможности чтения всех документов, дат, виз и резолюций на них.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&lt;29&gt;</w:t>
      </w:r>
      <w:hyperlink r:id="rId47">
        <w:r w:rsidRPr="008F0324">
          <w:rPr>
            <w:rFonts w:ascii="Times New Roman" w:hAnsi="Times New Roman" w:cs="Times New Roman"/>
            <w:color w:val="0000FF"/>
          </w:rPr>
          <w:t>Пункт Е. 1.3</w:t>
        </w:r>
      </w:hyperlink>
      <w:r w:rsidRPr="008F0324">
        <w:rPr>
          <w:rFonts w:ascii="Times New Roman" w:hAnsi="Times New Roman" w:cs="Times New Roman"/>
        </w:rPr>
        <w:t xml:space="preserve"> "Картон" ГОСТ 7.50-2002 "Система стандартов по информации, библиотечному и издательскому делу. Консервация документов. Общие требования", введен в действие </w:t>
      </w:r>
      <w:hyperlink r:id="rId48">
        <w:r w:rsidRPr="008F0324">
          <w:rPr>
            <w:rFonts w:ascii="Times New Roman" w:hAnsi="Times New Roman" w:cs="Times New Roman"/>
            <w:color w:val="0000FF"/>
          </w:rPr>
          <w:t>постановлением</w:t>
        </w:r>
      </w:hyperlink>
      <w:r w:rsidRPr="008F0324">
        <w:rPr>
          <w:rFonts w:ascii="Times New Roman" w:hAnsi="Times New Roman" w:cs="Times New Roman"/>
        </w:rPr>
        <w:t xml:space="preserve"> Госстандарта России от 5 июня 2002 г. N 232-ст, (М.: ИПК Издательство стандартов, 2002).</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Физически обособленные носители электронных и аудиовизуальных документов, содержащиеся в деле на </w:t>
      </w:r>
      <w:r w:rsidRPr="008F0324">
        <w:rPr>
          <w:rFonts w:ascii="Times New Roman" w:hAnsi="Times New Roman" w:cs="Times New Roman"/>
        </w:rPr>
        <w:lastRenderedPageBreak/>
        <w:t xml:space="preserve">бумажном носителе, подлежат изъятию и являются самостоятельными единицами хранения, формирование которых производится в соответствии с </w:t>
      </w:r>
      <w:hyperlink w:anchor="P595">
        <w:r w:rsidRPr="008F0324">
          <w:rPr>
            <w:rFonts w:ascii="Times New Roman" w:hAnsi="Times New Roman" w:cs="Times New Roman"/>
            <w:color w:val="0000FF"/>
          </w:rPr>
          <w:t>главами X</w:t>
        </w:r>
      </w:hyperlink>
      <w:r w:rsidRPr="008F0324">
        <w:rPr>
          <w:rFonts w:ascii="Times New Roman" w:hAnsi="Times New Roman" w:cs="Times New Roman"/>
        </w:rPr>
        <w:t xml:space="preserve"> и </w:t>
      </w:r>
      <w:hyperlink w:anchor="P745">
        <w:r w:rsidRPr="008F0324">
          <w:rPr>
            <w:rFonts w:ascii="Times New Roman" w:hAnsi="Times New Roman" w:cs="Times New Roman"/>
            <w:color w:val="0000FF"/>
          </w:rPr>
          <w:t>XII</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листе-заверителе и во внутренней описи документов дела (при наличии) на бумажном носителе указываются архивный шифр и заголовок электронного документа или единицы хранения, изъятых из дела на бумажном носителе.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52. При нумерации листов в делах соблюдаются следующие требования: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нумерация производится арабскими цифрами простым графитным карандашом или нумератором с водостойкой штемпельной краской;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номера листов проставляются в правом верхнем углу листа документа;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лист с наклеенными документами (вырезками, выписками, фотографиями) нумеруется как один лист;</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листы (вырезки, вставки текста, переводы), подклеенные одним краем к другому листу, нумеруются отдельно;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е) листы чертежей нумеруются в порядке, установленном </w:t>
      </w:r>
      <w:hyperlink r:id="rId49">
        <w:r w:rsidRPr="008F0324">
          <w:rPr>
            <w:rFonts w:ascii="Times New Roman" w:hAnsi="Times New Roman" w:cs="Times New Roman"/>
            <w:color w:val="0000FF"/>
          </w:rPr>
          <w:t>пунктом 126</w:t>
        </w:r>
      </w:hyperlink>
      <w:r w:rsidRPr="008F0324">
        <w:rPr>
          <w:rFonts w:ascii="Times New Roman" w:hAnsi="Times New Roman" w:cs="Times New Roman"/>
        </w:rPr>
        <w:t xml:space="preserve"> Правил НТД;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конверты с вложениями, подшитые в дело, нумеруются в следующем порядке - вначале нумеруется конверт, а затем очередным номером - каждое вложение в конверте;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 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и) листы больших форматов подшиваются за один край и нумеруются как один лист;</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к) все листы дела (тома, части) на бумажном носителе (кроме листа-заверителя дела и внутренней описи документов дела) нумеруются в валовом порядке.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случаях обнаружения ошибок в нумерации листов дела проводится перенумерация или использование литерных номеров листов.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53. Лист-заверитель дела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932405" w:rsidRPr="008F0324" w:rsidRDefault="00932405" w:rsidP="008F0324">
      <w:pPr>
        <w:pStyle w:val="ConsPlusNormal"/>
        <w:jc w:val="both"/>
        <w:rPr>
          <w:rFonts w:ascii="Times New Roman" w:hAnsi="Times New Roman" w:cs="Times New Roman"/>
        </w:rPr>
      </w:pPr>
      <w:bookmarkStart w:id="22" w:name="P305"/>
      <w:bookmarkEnd w:id="22"/>
      <w:r w:rsidRPr="008F0324">
        <w:rPr>
          <w:rFonts w:ascii="Times New Roman" w:hAnsi="Times New Roman" w:cs="Times New Roman"/>
        </w:rPr>
        <w:t>54. Для учета документов определенных категорий дел на бумажном носителе (личные, судебные дела, материалы уголовных дел, дела о присуждении ученых степеней и присвоении ученых званий, дела, связанные с выдачей авторских свидетельств и патентов на изобретения) составляется внутренняя опись документов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На основании локальных нормативных актов внутренняя опись документов дела может составляться и для других категорий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Изменения состава документов дела отражаются в графе "Примечание" внутренней описи документов дела со ссылками на соответствующие акты.</w:t>
      </w:r>
    </w:p>
    <w:p w:rsidR="00932405" w:rsidRPr="008F0324" w:rsidRDefault="00932405" w:rsidP="008F0324">
      <w:pPr>
        <w:pStyle w:val="ConsPlusNormal"/>
        <w:jc w:val="both"/>
        <w:rPr>
          <w:rFonts w:ascii="Times New Roman" w:hAnsi="Times New Roman" w:cs="Times New Roman"/>
        </w:rPr>
      </w:pPr>
      <w:bookmarkStart w:id="23" w:name="P309"/>
      <w:bookmarkEnd w:id="23"/>
      <w:r w:rsidRPr="008F0324">
        <w:rPr>
          <w:rFonts w:ascii="Times New Roman" w:hAnsi="Times New Roman" w:cs="Times New Roman"/>
        </w:rPr>
        <w:t>55. На обложке дела указываются: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полное и сокращенное (в скобках) наименование государственного органа, органа местного самоуправления, организации (при наличии) и ее непосредственная подчиненность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наименование структурного подразделения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индекс дела по номенклатуре;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номер тома (части);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заголовок дела (тома, части);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крайние даты дела (тома, части);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количество листов в деле (томе, части);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 срок хранения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и) архивный шифр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к) пометка "Для служебного пользования" или гриф ограничения доступа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56. На обложках дел постоянного срока хранения предусматривается место для наименования государственного (муниципального) архива, в который передаются дела государственного органа, органа местного самоуправления, организации - источника комплектования.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При оформлении обложки дела наименование государственного органа, органа местного самоуправления, организации указывается полностью, в именительном падеже. Полное наименование вышестоящего государственного органа, органа местного самоуправления, организации указывается над наименованием фондообразователя в именительном падеже. Сокращенное наименование государственного органа, органа </w:t>
      </w:r>
      <w:r w:rsidRPr="008F0324">
        <w:rPr>
          <w:rFonts w:ascii="Times New Roman" w:hAnsi="Times New Roman" w:cs="Times New Roman"/>
        </w:rPr>
        <w:lastRenderedPageBreak/>
        <w:t>местного самоуправления, организации (при наличии) указывается в скобках после полного наименования.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изменении наименования государственного органа, органа местного самоуправления, организации (структурного подразделения) в течение периода, охватываемого документами дела, на обложке дела указывается последнее наименование.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57. Заголовок дела должен соответствовать фактическому составу и содержанию документов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Если дело состоит из нескольких томов (частей), на обложку каждого тома (части) выносится общий заголовок дела, а также заголовок и номер каждого тома (части).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заголовках дел, содержащих копии документов, делается указание на наличие копий. Подлинность документов дела в заголовке не оговаривается.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58. На обложке дела указываются крайние даты документов, помещенных в дело.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Если в дело включены документы, дата которых не совпадает с датой дела, то под датой с новой строчки делается об этом запись: "В деле имеются документы за... год(ы)".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Дата дела не указывается на обложках дел, содержащих годовые планы, отчеты и другие документы, даты которых отражаются в заголовках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Датами дел, содержащих распорядительную, творческую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Датой дела, содержащего протоколы заседаний, являются даты первого и последнего протокола, включенных в дело.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Датой личного дела являются даты подписания приказов о приеме и увольнении лица, на которое оно заведено.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59. Количество листов на обложке дела указывается на основании листа-заверителя.</w:t>
      </w:r>
    </w:p>
    <w:p w:rsidR="00932405" w:rsidRPr="008F0324" w:rsidRDefault="00932405" w:rsidP="008F0324">
      <w:pPr>
        <w:pStyle w:val="ConsPlusNormal"/>
        <w:jc w:val="both"/>
        <w:rPr>
          <w:rFonts w:ascii="Times New Roman" w:hAnsi="Times New Roman" w:cs="Times New Roman"/>
        </w:rPr>
      </w:pPr>
      <w:bookmarkStart w:id="24" w:name="P335"/>
      <w:bookmarkEnd w:id="24"/>
      <w:r w:rsidRPr="008F0324">
        <w:rPr>
          <w:rFonts w:ascii="Times New Roman" w:hAnsi="Times New Roman" w:cs="Times New Roman"/>
        </w:rPr>
        <w:t xml:space="preserve">60. Срок хранения на обложке дела указывается в соответствии со сроком хранения, установленным нормативными правовыми актами Российской Федерации, перечнями документов, установленными </w:t>
      </w:r>
      <w:hyperlink r:id="rId50">
        <w:r w:rsidRPr="008F0324">
          <w:rPr>
            <w:rFonts w:ascii="Times New Roman" w:hAnsi="Times New Roman" w:cs="Times New Roman"/>
            <w:color w:val="0000FF"/>
          </w:rPr>
          <w:t>частью 3 статьи 6</w:t>
        </w:r>
      </w:hyperlink>
      <w:r w:rsidRPr="008F0324">
        <w:rPr>
          <w:rFonts w:ascii="Times New Roman" w:hAnsi="Times New Roman" w:cs="Times New Roman"/>
        </w:rPr>
        <w:t xml:space="preserve"> и </w:t>
      </w:r>
      <w:hyperlink r:id="rId51">
        <w:r w:rsidRPr="008F0324">
          <w:rPr>
            <w:rFonts w:ascii="Times New Roman" w:hAnsi="Times New Roman" w:cs="Times New Roman"/>
            <w:color w:val="0000FF"/>
          </w:rPr>
          <w:t>частями 1</w:t>
        </w:r>
      </w:hyperlink>
      <w:r w:rsidRPr="008F0324">
        <w:rPr>
          <w:rFonts w:ascii="Times New Roman" w:hAnsi="Times New Roman" w:cs="Times New Roman"/>
        </w:rPr>
        <w:t xml:space="preserve"> и </w:t>
      </w:r>
      <w:hyperlink r:id="rId52">
        <w:r w:rsidRPr="008F0324">
          <w:rPr>
            <w:rFonts w:ascii="Times New Roman" w:hAnsi="Times New Roman" w:cs="Times New Roman"/>
            <w:color w:val="0000FF"/>
          </w:rPr>
          <w:t>1.1 статьи 23</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На дела, внесенные в опись дел, документов (годовой раздел описи дел, документов) государственного органа, органа местного самоуправления, организации - источника комплектования государственного (муниципального) архива архивный шифр проставляется после утверждения описи дел, документов (годового раздела описи дел, документов) ЭПК архивного учреждения и утверждения руководителем или уполномоченным им лицом.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На дела организации, не являющейся источником комплектования государственного (муниципального) архива, архивный шифр проставляется после утверждения описи дел, документов (годового раздела описи дел, документов) руководителем организации или уполномоченным им лицом.</w:t>
      </w:r>
    </w:p>
    <w:p w:rsidR="00932405" w:rsidRPr="008F0324" w:rsidRDefault="00932405" w:rsidP="008F0324">
      <w:pPr>
        <w:pStyle w:val="ConsPlusNormal"/>
        <w:jc w:val="both"/>
        <w:rPr>
          <w:rFonts w:ascii="Times New Roman" w:hAnsi="Times New Roman" w:cs="Times New Roman"/>
        </w:rPr>
      </w:pPr>
      <w:bookmarkStart w:id="25" w:name="P338"/>
      <w:bookmarkEnd w:id="25"/>
      <w:r w:rsidRPr="008F0324">
        <w:rPr>
          <w:rFonts w:ascii="Times New Roman" w:hAnsi="Times New Roman" w:cs="Times New Roman"/>
        </w:rPr>
        <w:t xml:space="preserve">61. В случае если нанесение реквизитов на обложку невозможно, в дело подшивается (приклеивается) титульный лист (до первого листа дела). Титульный лист не нумеруется и не учитывается при общей нумерации листов дела. Оформление титульного листа осуществляется в соответствии с </w:t>
      </w:r>
      <w:hyperlink w:anchor="P309">
        <w:r w:rsidRPr="008F0324">
          <w:rPr>
            <w:rFonts w:ascii="Times New Roman" w:hAnsi="Times New Roman" w:cs="Times New Roman"/>
            <w:color w:val="0000FF"/>
          </w:rPr>
          <w:t>пунктом 55</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bookmarkStart w:id="26" w:name="P339"/>
      <w:bookmarkEnd w:id="26"/>
      <w:r w:rsidRPr="008F0324">
        <w:rPr>
          <w:rFonts w:ascii="Times New Roman" w:hAnsi="Times New Roman" w:cs="Times New Roman"/>
        </w:rPr>
        <w:t xml:space="preserve">62. Архивные документы передаются на хранение в архив (структурное подразделение, осуществляющее хранение архивных документов) по описям дел, документов, описям электронных документов, составленным в структурных подразделениях (рекомендуемые образцы приведены в </w:t>
      </w:r>
      <w:hyperlink w:anchor="P1358">
        <w:r w:rsidRPr="008F0324">
          <w:rPr>
            <w:rFonts w:ascii="Times New Roman" w:hAnsi="Times New Roman" w:cs="Times New Roman"/>
            <w:color w:val="0000FF"/>
          </w:rPr>
          <w:t>приложениях N 7</w:t>
        </w:r>
      </w:hyperlink>
      <w:r w:rsidRPr="008F0324">
        <w:rPr>
          <w:rFonts w:ascii="Times New Roman" w:hAnsi="Times New Roman" w:cs="Times New Roman"/>
        </w:rPr>
        <w:t xml:space="preserve"> и </w:t>
      </w:r>
      <w:hyperlink w:anchor="P1453">
        <w:r w:rsidRPr="008F0324">
          <w:rPr>
            <w:rFonts w:ascii="Times New Roman" w:hAnsi="Times New Roman" w:cs="Times New Roman"/>
            <w:color w:val="0000FF"/>
          </w:rPr>
          <w:t>N 8</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Описи дел, документов структурных подразделений составляются в двух экземплярах и представляются работнику архива (лицу, ответственному за архив) не позднее чем через один год после завершения дел в делопроизводстве. Описи электронных документов формируются работником структурного подразделения в те же сроки и представляются работнику архива (лицу, ответственному за архив) в электронной форме.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63. Описи составляются отдельно: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на дела постоянного срока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на дела временных (свыше 10 лет) сроков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на дела по личному составу;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г) на дела, состоящие из документов, характерных для организаций определенной сферы деятельности </w:t>
      </w:r>
      <w:r w:rsidRPr="008F0324">
        <w:rPr>
          <w:rFonts w:ascii="Times New Roman" w:hAnsi="Times New Roman" w:cs="Times New Roman"/>
        </w:rPr>
        <w:lastRenderedPageBreak/>
        <w:t>(судебные, следственные дела, научно-техническая документация и другие);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на электронные и аудиовизуальные документы.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64. При составлении описи дел, документов, описи электронных документов структурного подразделения соблюдаются следующие требования: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заголовки дел вносятся в опись полностью;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каждое дело, том, электронный документ вносится в опись под самостоятельным порядковым номером;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графы описи заполняются в соответствии со сведениями, которые вынесены на обложку дела (для электронных документов - в соответствии с регистрационно-учетными сведениями (метаданными), сформированными в информационной системе);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графа описи "Примечания" используется для отметок о приеме дел, особенностях физического состояния, о передаче дел другим структурным подразделениям со ссылкой на соответствующий акт, и о наличии копий.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конце описи дел, документов, описи электронных документов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документов, описи электронных документов, а также оговариваются особенности нумерации дел в описи (наличие литерных и пропущенных номеров).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65. В случае обнаружения отсутствия дел, заведенных в соответствии с номенклатурой дел, структурным подразделением принимаются меры по их розыску.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Если принятые меры не дали результатов, то на необнаруженные дела составляется акт об утрате документов в произвольной форме, подписывается руководителем службы делопроизводства (лицом, ответственным за делопроизводство) и руководителем структурного подразделения. Акт об утрате документов утверждается руководителем государственного органа, органа местного самоуправления, организации или уполномоченным им лицом и передается вместе с описью дел, документов структурного подразделения работнику архива (лицу, ответственному за архив).</w:t>
      </w:r>
    </w:p>
    <w:p w:rsidR="00932405" w:rsidRPr="008F0324" w:rsidRDefault="00932405" w:rsidP="008F0324">
      <w:pPr>
        <w:pStyle w:val="ConsPlusNormal"/>
        <w:jc w:val="both"/>
        <w:rPr>
          <w:rFonts w:ascii="Times New Roman" w:hAnsi="Times New Roman" w:cs="Times New Roman"/>
        </w:rPr>
      </w:pPr>
      <w:bookmarkStart w:id="27" w:name="P355"/>
      <w:bookmarkEnd w:id="27"/>
      <w:r w:rsidRPr="008F0324">
        <w:rPr>
          <w:rFonts w:ascii="Times New Roman" w:hAnsi="Times New Roman" w:cs="Times New Roman"/>
        </w:rPr>
        <w:t xml:space="preserve">66. Описи дел, документов, описи электронных документов (годовые разделы описей дел, описей электронных документов) составляются работником архива (лицом, ответственным за архив) на основании описей дел, документов, описей электронных документов структурных подразделений (рекомендуемые образцы приведены в </w:t>
      </w:r>
      <w:hyperlink w:anchor="P1601">
        <w:r w:rsidRPr="008F0324">
          <w:rPr>
            <w:rFonts w:ascii="Times New Roman" w:hAnsi="Times New Roman" w:cs="Times New Roman"/>
            <w:color w:val="0000FF"/>
          </w:rPr>
          <w:t>приложениях N 9</w:t>
        </w:r>
      </w:hyperlink>
      <w:r w:rsidRPr="008F0324">
        <w:rPr>
          <w:rFonts w:ascii="Times New Roman" w:hAnsi="Times New Roman" w:cs="Times New Roman"/>
        </w:rPr>
        <w:t xml:space="preserve"> - </w:t>
      </w:r>
      <w:hyperlink w:anchor="P1833">
        <w:r w:rsidRPr="008F0324">
          <w:rPr>
            <w:rFonts w:ascii="Times New Roman" w:hAnsi="Times New Roman" w:cs="Times New Roman"/>
            <w:color w:val="0000FF"/>
          </w:rPr>
          <w:t>N 12</w:t>
        </w:r>
      </w:hyperlink>
      <w:r w:rsidRPr="008F0324">
        <w:rPr>
          <w:rFonts w:ascii="Times New Roman" w:hAnsi="Times New Roman" w:cs="Times New Roman"/>
        </w:rPr>
        <w:t xml:space="preserve"> к Правилам), в порядке, установленном </w:t>
      </w:r>
      <w:hyperlink w:anchor="P189">
        <w:r w:rsidRPr="008F0324">
          <w:rPr>
            <w:rFonts w:ascii="Times New Roman" w:hAnsi="Times New Roman" w:cs="Times New Roman"/>
            <w:color w:val="0000FF"/>
          </w:rPr>
          <w:t>пунктами 25</w:t>
        </w:r>
      </w:hyperlink>
      <w:r w:rsidRPr="008F0324">
        <w:rPr>
          <w:rFonts w:ascii="Times New Roman" w:hAnsi="Times New Roman" w:cs="Times New Roman"/>
        </w:rPr>
        <w:t xml:space="preserve">, </w:t>
      </w:r>
      <w:hyperlink w:anchor="P197">
        <w:r w:rsidRPr="008F0324">
          <w:rPr>
            <w:rFonts w:ascii="Times New Roman" w:hAnsi="Times New Roman" w:cs="Times New Roman"/>
            <w:color w:val="0000FF"/>
          </w:rPr>
          <w:t>28</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67. Первому годовому разделу описи дел, документов, описи электронных документов присваивается номер описи по листу фонда, все последующие годовые разделы числятся за данным номером до завершения описи.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Не допускается присвоение описям дел, документов, описям электронных документов одинаковых учетных номеров в пределах одного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68. Если опись дел, документов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Годовые разделы, если они не являются законченной описью, не подшиваются и не переплетаются.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69. Законченная опись дел, документов на бумажном носителе должна включать не более 9999 единиц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Законченная опись дел, документов вместе с титульным листом и справочным аппаратом к ней заключается в твердую обложку, нумеруется и подшивается или переплетается.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Каждая законченная опись дел, документов, опись электронных документов, каждый том описи дел, документов должны иметь лист-заверитель.</w:t>
      </w:r>
    </w:p>
    <w:p w:rsidR="00932405" w:rsidRPr="008F0324" w:rsidRDefault="00932405" w:rsidP="008F0324">
      <w:pPr>
        <w:pStyle w:val="ConsPlusNormal"/>
        <w:jc w:val="both"/>
        <w:rPr>
          <w:rFonts w:ascii="Times New Roman" w:hAnsi="Times New Roman" w:cs="Times New Roman"/>
        </w:rPr>
      </w:pPr>
      <w:bookmarkStart w:id="28" w:name="P363"/>
      <w:bookmarkEnd w:id="28"/>
      <w:r w:rsidRPr="008F0324">
        <w:rPr>
          <w:rFonts w:ascii="Times New Roman" w:hAnsi="Times New Roman" w:cs="Times New Roman"/>
        </w:rPr>
        <w:t>70. В справочный аппарат к описи дел, документов, описи электронных документов входят: титульный лист; перечень переименований, изменения подведомственности государственного органа, органа местного самоуправления, организации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71. На титульном листе описи дел, документов, описи электронных документов указываются: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полное наименование государственного (муниципального) архива (если государственный орган, орган местного самоуправления, организация является его источником комплектования);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полное наименование государственного органа, органа местного самоуправления, организации, сокращенное наименование (при наличии), подведомственность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номер архивного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номер и название описи;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крайние даты внесенных в опись единиц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lastRenderedPageBreak/>
        <w:t>Наименование государственного органа, органа местного самоуправления, организации указывается по последнему году включения документов в опись дел, документов, опись электронных документов.</w:t>
      </w:r>
    </w:p>
    <w:p w:rsidR="00932405" w:rsidRPr="008F0324" w:rsidRDefault="00932405" w:rsidP="008F0324">
      <w:pPr>
        <w:pStyle w:val="ConsPlusNormal"/>
        <w:jc w:val="both"/>
        <w:rPr>
          <w:rFonts w:ascii="Times New Roman" w:hAnsi="Times New Roman" w:cs="Times New Roman"/>
        </w:rPr>
      </w:pPr>
      <w:bookmarkStart w:id="29" w:name="P371"/>
      <w:bookmarkEnd w:id="29"/>
      <w:r w:rsidRPr="008F0324">
        <w:rPr>
          <w:rFonts w:ascii="Times New Roman" w:hAnsi="Times New Roman" w:cs="Times New Roman"/>
        </w:rPr>
        <w:t>72. В предисловии к описи дел, документов, описи электронных документов указываются сведения в хронологических рамках крайних дат единиц хранения, включенных в опись:</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об изменениях в наименовании государственного 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о структуре государственного 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об особенностях оформления и формирования дел, описания и систематизации заголовков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о содержании и полноте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о наличии страхового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73. Передача дел на хранение в архив (структурное подразделение, осуществляющее хранение архивных документов) осуществляется по графику, согласованному с руководителями структурных подразделений, и утвержденному руководителем государственного органа, органа местного самоуправления, организации или уполномоченным им лицом.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Прием-передача дел производится работником архива (лицом, ответственным за архив) в присутствии работника структурного подразделения. В отметке о приеме дел в конце каждого экземпляра описи дел, документов указываются количество фактически принятых дел, номера отсутствующих дел, дата приема-передачи дел, а также подписи и расшифровки подписей указанных работников.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74. При приеме-передаче дел, содержащих документы на бумажном носителе, проверяются: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соответствие заголовка дела по описи дел, документов структурного подразделения содержанию документов в деле;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правильность оформления и группировки документов, включенных в дело;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качество подшивки или переплета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правильность нумерации листов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правильность составления внутренней описи документов дела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правильность оформления обложки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наличие и правильность заполнения листа-заверителя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случае обнаружения нарушения формирования и оформления дел они должны быть устранены работником структурного подразделения.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75. Прием документов из подведомственных организаций осуществляется на основании распорядительных документов принимающей и передающей сторон, по описям дел, документов в порядке, аналогичном порядку передачи дел на хранение в архив (структурное подразделение, осуществляющее хранение архивных документов) из структурных подразделений.</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VII. Организация хранения архивных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bookmarkStart w:id="30" w:name="P393"/>
      <w:bookmarkEnd w:id="30"/>
      <w:r w:rsidRPr="008F0324">
        <w:rPr>
          <w:rFonts w:ascii="Times New Roman" w:hAnsi="Times New Roman" w:cs="Times New Roman"/>
        </w:rPr>
        <w:t>76. Хранение архивных документов в государственном органе, органе местного самоуправления, организации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организация и обеспечение соблюдения противопожарного, охранного, температурно-влажностного, светового и санитарно-гигиенического режимов;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выполнение требований к размещению документов в архивохранилище;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г) проведение проверки наличия и состояния сохранности архивных документов, в соответствии с порядком, установленным </w:t>
      </w:r>
      <w:hyperlink w:anchor="P465">
        <w:r w:rsidRPr="008F0324">
          <w:rPr>
            <w:rFonts w:ascii="Times New Roman" w:hAnsi="Times New Roman" w:cs="Times New Roman"/>
            <w:color w:val="0000FF"/>
          </w:rPr>
          <w:t>главой VIII</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обеспечение возможности проведения специалистами физико-химической, профилактической и (или) реставрационно-профилактической и технической обработки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е) описание (составление описей дел, документов) и своевременная постановка архивных документов на учет, в соответствии с </w:t>
      </w:r>
      <w:hyperlink w:anchor="P339">
        <w:r w:rsidRPr="008F0324">
          <w:rPr>
            <w:rFonts w:ascii="Times New Roman" w:hAnsi="Times New Roman" w:cs="Times New Roman"/>
            <w:color w:val="0000FF"/>
          </w:rPr>
          <w:t>пунктами 62</w:t>
        </w:r>
      </w:hyperlink>
      <w:r w:rsidRPr="008F0324">
        <w:rPr>
          <w:rFonts w:ascii="Times New Roman" w:hAnsi="Times New Roman" w:cs="Times New Roman"/>
        </w:rPr>
        <w:t xml:space="preserve"> - </w:t>
      </w:r>
      <w:hyperlink w:anchor="P371">
        <w:r w:rsidRPr="008F0324">
          <w:rPr>
            <w:rFonts w:ascii="Times New Roman" w:hAnsi="Times New Roman" w:cs="Times New Roman"/>
            <w:color w:val="0000FF"/>
          </w:rPr>
          <w:t>72</w:t>
        </w:r>
      </w:hyperlink>
      <w:r w:rsidRPr="008F0324">
        <w:rPr>
          <w:rFonts w:ascii="Times New Roman" w:hAnsi="Times New Roman" w:cs="Times New Roman"/>
        </w:rPr>
        <w:t xml:space="preserve"> и </w:t>
      </w:r>
      <w:hyperlink w:anchor="P531">
        <w:r w:rsidRPr="008F0324">
          <w:rPr>
            <w:rFonts w:ascii="Times New Roman" w:hAnsi="Times New Roman" w:cs="Times New Roman"/>
            <w:color w:val="0000FF"/>
          </w:rPr>
          <w:t>главой IX</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77. Архив размещается в здании или отдельных помещениях здания. Основные помещения, предназначенные для хранения, учета, комплектования и использования архивных документов, и </w:t>
      </w:r>
      <w:r w:rsidRPr="008F0324">
        <w:rPr>
          <w:rFonts w:ascii="Times New Roman" w:hAnsi="Times New Roman" w:cs="Times New Roman"/>
        </w:rPr>
        <w:lastRenderedPageBreak/>
        <w:t xml:space="preserve">вспомогательные (административно-хозяйственного, технического и бытового назначения), должны соответствовать требованиям, установленным </w:t>
      </w:r>
      <w:hyperlink w:anchor="P393">
        <w:r w:rsidRPr="008F0324">
          <w:rPr>
            <w:rFonts w:ascii="Times New Roman" w:hAnsi="Times New Roman" w:cs="Times New Roman"/>
            <w:color w:val="0000FF"/>
          </w:rPr>
          <w:t>пунктом 76</w:t>
        </w:r>
      </w:hyperlink>
      <w:r w:rsidRPr="008F0324">
        <w:rPr>
          <w:rFonts w:ascii="Times New Roman" w:hAnsi="Times New Roman" w:cs="Times New Roman"/>
        </w:rPr>
        <w:t xml:space="preserve"> Правил, а также общими требованиями безопасности к общественным зданиям и сооружениям &lt;30&gt;.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&lt;30&gt;</w:t>
      </w:r>
      <w:hyperlink r:id="rId53">
        <w:r w:rsidRPr="008F0324">
          <w:rPr>
            <w:rFonts w:ascii="Times New Roman" w:hAnsi="Times New Roman" w:cs="Times New Roman"/>
            <w:color w:val="0000FF"/>
          </w:rPr>
          <w:t>Глава 2</w:t>
        </w:r>
      </w:hyperlink>
      <w:r w:rsidRPr="008F0324">
        <w:rPr>
          <w:rFonts w:ascii="Times New Roman" w:hAnsi="Times New Roman" w:cs="Times New Roman"/>
        </w:rPr>
        <w:t xml:space="preserve"> Федерального закона от 30 декабря 2009 г. N 384-ФЗ "Технический регламент о безопасности зданий и сооружений"; Градостроительный </w:t>
      </w:r>
      <w:hyperlink r:id="rId54">
        <w:r w:rsidRPr="008F0324">
          <w:rPr>
            <w:rFonts w:ascii="Times New Roman" w:hAnsi="Times New Roman" w:cs="Times New Roman"/>
            <w:color w:val="0000FF"/>
          </w:rPr>
          <w:t>кодекс</w:t>
        </w:r>
      </w:hyperlink>
      <w:r w:rsidRPr="008F0324">
        <w:rPr>
          <w:rFonts w:ascii="Times New Roman" w:hAnsi="Times New Roman" w:cs="Times New Roman"/>
        </w:rPr>
        <w:t xml:space="preserve"> Российской Федерации.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Хранение архивных документов в зависимости от их объемов осуществляется с использованием одного или нескольких вариантов размещения: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в здании, отвечающем требованиям, установленным уполномоченным федеральным органом исполнительной власти в сфере архивного дела и делопроизводства &lt;31&gt;;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&lt;31&gt;</w:t>
      </w:r>
      <w:hyperlink r:id="rId55">
        <w:r w:rsidRPr="008F0324">
          <w:rPr>
            <w:rFonts w:ascii="Times New Roman" w:hAnsi="Times New Roman" w:cs="Times New Roman"/>
            <w:color w:val="0000FF"/>
          </w:rPr>
          <w:t>Глава III</w:t>
        </w:r>
      </w:hyperlink>
      <w:r w:rsidRPr="008F0324">
        <w:rPr>
          <w:rFonts w:ascii="Times New Roman" w:hAnsi="Times New Roman" w:cs="Times New Roman"/>
        </w:rPr>
        <w:t xml:space="preserve"> Правил, утвержденных приказом N 24.</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в специально оборудованном для хранения документов изолированном помещении - архивохранилище (</w:t>
      </w:r>
      <w:hyperlink w:anchor="P411">
        <w:r w:rsidRPr="008F0324">
          <w:rPr>
            <w:rFonts w:ascii="Times New Roman" w:hAnsi="Times New Roman" w:cs="Times New Roman"/>
            <w:color w:val="0000FF"/>
          </w:rPr>
          <w:t>пункт 78</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запирающихся шкафах или сейфах.</w:t>
      </w:r>
    </w:p>
    <w:p w:rsidR="00932405" w:rsidRPr="008F0324" w:rsidRDefault="00932405" w:rsidP="008F0324">
      <w:pPr>
        <w:pStyle w:val="ConsPlusNormal"/>
        <w:jc w:val="both"/>
        <w:rPr>
          <w:rFonts w:ascii="Times New Roman" w:hAnsi="Times New Roman" w:cs="Times New Roman"/>
        </w:rPr>
      </w:pPr>
      <w:bookmarkStart w:id="31" w:name="P411"/>
      <w:bookmarkEnd w:id="31"/>
      <w:r w:rsidRPr="008F0324">
        <w:rPr>
          <w:rFonts w:ascii="Times New Roman" w:hAnsi="Times New Roman" w:cs="Times New Roman"/>
        </w:rPr>
        <w:t>78. Архивохранилище должно: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отделяться от соседних помещений огнеупорными стенами;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иметь естественную или искусственную вентиляцию, обеспечивающую рециркуляцию воздуха, исключающую образование непроветриваемых зон;</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сохранять стабильность температурно-влажностного режима;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иметь выходы к лифтам и (или) лестничным клеткам;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не иметь проложенных через него труб водоснабжения и канализации, технологических или бытовых выводов воды;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не иметь внутри распределительных щитов, предохранителей и отключающихся рубильников;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426">
        <w:r w:rsidRPr="008F0324">
          <w:rPr>
            <w:rFonts w:ascii="Times New Roman" w:hAnsi="Times New Roman" w:cs="Times New Roman"/>
            <w:color w:val="0000FF"/>
          </w:rPr>
          <w:t>пунктом 82</w:t>
        </w:r>
      </w:hyperlink>
      <w:r w:rsidRPr="008F0324">
        <w:rPr>
          <w:rFonts w:ascii="Times New Roman" w:hAnsi="Times New Roman" w:cs="Times New Roman"/>
        </w:rPr>
        <w:t xml:space="preserve"> Правил, а также с учетом возможности размещения 400 единиц хранения на 1 кв.м. площади архивохранилища.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Каждому архивохранилищу присваивается номер, который отражается в топографических указателях в соответствии с </w:t>
      </w:r>
      <w:hyperlink w:anchor="P471">
        <w:r w:rsidRPr="008F0324">
          <w:rPr>
            <w:rFonts w:ascii="Times New Roman" w:hAnsi="Times New Roman" w:cs="Times New Roman"/>
            <w:color w:val="0000FF"/>
          </w:rPr>
          <w:t>пунктом 95</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79. Для обеспечения деятельности архива организации (при необходимости) выделяются также помещение для приема документов, их временного хранения и адаптации к новым условиям (акклиматизации), рабочая комната работников архива (лиц, ответственных за архив), помещение для предоставления доступа к архивным документам (читальный зал или просмотровая комната).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80.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качестве специального оборудования возможно использование стационарных отсеков-боксов с металлическими перегородками и полками.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Не разрешается хранение архивных документов в транспортной таре, в штабелях, на полу, подоконниках, лестничных площадках и других, не предназначенных для их хранения местах.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81.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932405" w:rsidRPr="008F0324" w:rsidRDefault="00932405" w:rsidP="008F0324">
      <w:pPr>
        <w:pStyle w:val="ConsPlusNormal"/>
        <w:jc w:val="both"/>
        <w:rPr>
          <w:rFonts w:ascii="Times New Roman" w:hAnsi="Times New Roman" w:cs="Times New Roman"/>
        </w:rPr>
      </w:pPr>
      <w:bookmarkStart w:id="32" w:name="P426"/>
      <w:bookmarkEnd w:id="32"/>
      <w:r w:rsidRPr="008F0324">
        <w:rPr>
          <w:rFonts w:ascii="Times New Roman" w:hAnsi="Times New Roman" w:cs="Times New Roman"/>
        </w:rPr>
        <w:t>82. При расстановке стеллажей (шкафов, сейфов) в архивохранилище рекомендуется предусматривать следующие расстояния между: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торцами стеллажей (главный проход) - не менее 120 см;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рядами стеллажей (межстеллажный проход) - не менее 75 см;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стеллажами, параллельными стене, и наружной стеной здания - не менее 75 см;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торцом стеллажа и стеной - не менее 45 см;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верхней полкой стеллажа и потолком - 50 см;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нижней полкой стеллажа и полом - не менее 15 см (в цокольных этажах - не менее 30 см).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Размещение мобильных стеллажей производится с учетом особенностей помещений и размещаемого оборудования.</w:t>
      </w:r>
    </w:p>
    <w:p w:rsidR="00932405" w:rsidRPr="008F0324" w:rsidRDefault="00932405" w:rsidP="008F0324">
      <w:pPr>
        <w:pStyle w:val="ConsPlusNormal"/>
        <w:jc w:val="both"/>
        <w:rPr>
          <w:rFonts w:ascii="Times New Roman" w:hAnsi="Times New Roman" w:cs="Times New Roman"/>
        </w:rPr>
      </w:pPr>
      <w:bookmarkStart w:id="33" w:name="P434"/>
      <w:bookmarkEnd w:id="33"/>
      <w:r w:rsidRPr="008F0324">
        <w:rPr>
          <w:rFonts w:ascii="Times New Roman" w:hAnsi="Times New Roman" w:cs="Times New Roman"/>
        </w:rPr>
        <w:lastRenderedPageBreak/>
        <w:t>83. Архивные документы, за исключением находящихся в СХЭД, размещаются в первичных средствах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на бумажном носителе - в коробках, папках, конвертах;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аудиовизуальные - в коробках и бюксах, ящиках упаковочных для фильмов (яуфах), конвертах;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электронные на физически обособленных носителях - в упаковке, рекомендованной производителями носителей.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84. На первичном средстве хранения архивных документов указываются номер и название фонда, номер описи дел, документов, крайние номера единиц хранения, размещенных в нем.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85.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&lt;32&gt;.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&lt;32&gt; Федеральный </w:t>
      </w:r>
      <w:hyperlink r:id="rId56">
        <w:r w:rsidRPr="008F0324">
          <w:rPr>
            <w:rFonts w:ascii="Times New Roman" w:hAnsi="Times New Roman" w:cs="Times New Roman"/>
            <w:color w:val="0000FF"/>
          </w:rPr>
          <w:t>закон</w:t>
        </w:r>
      </w:hyperlink>
      <w:r w:rsidRPr="008F0324">
        <w:rPr>
          <w:rFonts w:ascii="Times New Roman" w:hAnsi="Times New Roman" w:cs="Times New Roman"/>
        </w:rPr>
        <w:t xml:space="preserve"> от 21 декабря 1994 г. N 69-ФЗ "О пожарной безопасности" (далее - Федеральный закон N 69-ФЗ); </w:t>
      </w:r>
      <w:hyperlink r:id="rId57">
        <w:r w:rsidRPr="008F0324">
          <w:rPr>
            <w:rFonts w:ascii="Times New Roman" w:hAnsi="Times New Roman" w:cs="Times New Roman"/>
            <w:color w:val="0000FF"/>
          </w:rPr>
          <w:t>постановление</w:t>
        </w:r>
      </w:hyperlink>
      <w:r w:rsidRPr="008F0324">
        <w:rPr>
          <w:rFonts w:ascii="Times New Roman" w:hAnsi="Times New Roman" w:cs="Times New Roman"/>
        </w:rPr>
        <w:t xml:space="preserve"> Правительства Российской Федерации от 16 сентября 2020 г. N 1479 "Об утверждении Правил противопожарного режима в Российской Федерации".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86. Охранный режим обеспечивается путем оборудования здания или помещений архива средствами охраны, обеспечивающими контроль доступа в них, а также соблюдением порядка сдачи/снятия охраны помещения архивохранилища и порядка доступа в него, установленного локальным нормативным актом государственного 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87. Архивные документы необходимо хранить в темноте, для чего они размещаются в первичных средствах хранения, предусмотренных </w:t>
      </w:r>
      <w:hyperlink w:anchor="P434">
        <w:r w:rsidRPr="008F0324">
          <w:rPr>
            <w:rFonts w:ascii="Times New Roman" w:hAnsi="Times New Roman" w:cs="Times New Roman"/>
            <w:color w:val="0000FF"/>
          </w:rPr>
          <w:t>пунктом 83</w:t>
        </w:r>
      </w:hyperlink>
      <w:r w:rsidRPr="008F0324">
        <w:rPr>
          <w:rFonts w:ascii="Times New Roman" w:hAnsi="Times New Roman" w:cs="Times New Roman"/>
        </w:rPr>
        <w:t xml:space="preserve"> Правил, а также в шкафах или на стеллажах закрытого типа.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Для искусственного освещения применяются лампы накаливания в закрытых плафонах с гладкой поверхностью.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 &lt;33&gt;.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&lt;33&gt;</w:t>
      </w:r>
      <w:hyperlink r:id="rId58">
        <w:r w:rsidRPr="008F0324">
          <w:rPr>
            <w:rFonts w:ascii="Times New Roman" w:hAnsi="Times New Roman" w:cs="Times New Roman"/>
            <w:color w:val="0000FF"/>
          </w:rPr>
          <w:t>Статьи 3</w:t>
        </w:r>
      </w:hyperlink>
      <w:r w:rsidRPr="008F0324">
        <w:rPr>
          <w:rFonts w:ascii="Times New Roman" w:hAnsi="Times New Roman" w:cs="Times New Roman"/>
        </w:rPr>
        <w:t xml:space="preserve"> и </w:t>
      </w:r>
      <w:hyperlink r:id="rId59">
        <w:r w:rsidRPr="008F0324">
          <w:rPr>
            <w:rFonts w:ascii="Times New Roman" w:hAnsi="Times New Roman" w:cs="Times New Roman"/>
            <w:color w:val="0000FF"/>
          </w:rPr>
          <w:t>16</w:t>
        </w:r>
      </w:hyperlink>
      <w:r w:rsidRPr="008F0324">
        <w:rPr>
          <w:rFonts w:ascii="Times New Roman" w:hAnsi="Times New Roman" w:cs="Times New Roman"/>
        </w:rPr>
        <w:t xml:space="preserve"> Федерального закона N 69-ФЗ; Федеральный </w:t>
      </w:r>
      <w:hyperlink r:id="rId60">
        <w:r w:rsidRPr="008F0324">
          <w:rPr>
            <w:rFonts w:ascii="Times New Roman" w:hAnsi="Times New Roman" w:cs="Times New Roman"/>
            <w:color w:val="0000FF"/>
          </w:rPr>
          <w:t>закон</w:t>
        </w:r>
      </w:hyperlink>
      <w:r w:rsidRPr="008F0324">
        <w:rPr>
          <w:rFonts w:ascii="Times New Roman" w:hAnsi="Times New Roman" w:cs="Times New Roman"/>
        </w:rPr>
        <w:t xml:space="preserve"> от 22 июля 2008 г. N 123-ФЗ "Технический регламент о требованиях пожарной безопасности".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88. Оптимальными условиями хранения архивных документов являются: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для документов на бумажном носителе температура 17 - 19 °C, относительная влажность воздуха 50 - 55%;</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б) для аудиовизуальных документов - в соответствии с </w:t>
      </w:r>
      <w:hyperlink r:id="rId61">
        <w:r w:rsidRPr="008F0324">
          <w:rPr>
            <w:rFonts w:ascii="Times New Roman" w:hAnsi="Times New Roman" w:cs="Times New Roman"/>
            <w:color w:val="0000FF"/>
          </w:rPr>
          <w:t>пунктом 5.14</w:t>
        </w:r>
      </w:hyperlink>
      <w:r w:rsidRPr="008F0324">
        <w:rPr>
          <w:rFonts w:ascii="Times New Roman" w:hAnsi="Times New Roman" w:cs="Times New Roman"/>
        </w:rPr>
        <w:t xml:space="preserve"> Правил, утвержденных приказом N 24;</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для документов на магнитных дисках и дисковых накопителях - 8 - 18 °C и 45 - 65%;</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для документов на оптических дисках - 10 - 23 °C и 20 - 50%.</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89. Не допускаются сезонные и суточные колебания температуры в архивохранилище более чем на 5 °C и относительной влажности воздуха более чем на 10%.</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90.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контрольных точках архивохранилища (в зависимости от конструкционных особенностей и площади) вдали от отопительных и вентиляционных систем на высоте не менее 1 м от пола, параметров воздушной среды: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в специализированном здании - не реже 1 раза в неделю;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в специально оборудованном для хранения документов изолированном помещении - не реже 2 раз в неделю;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при несоответствии параметров нормативным требованиям - 1 раз в сутки.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91.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92. Надлежащее санитарно-гигиеническое состояние в архивохранилище поддерживается проведением в нем не реже одного раза в месяц влажной уборки полов, обеспыливания оборудования и первичных </w:t>
      </w:r>
      <w:r w:rsidRPr="008F0324">
        <w:rPr>
          <w:rFonts w:ascii="Times New Roman" w:hAnsi="Times New Roman" w:cs="Times New Roman"/>
        </w:rPr>
        <w:lastRenderedPageBreak/>
        <w:t>средств хранения, обработки цокольных частей стеллажей, плинтусов, подоконников водными растворами антисептиков.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93.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bookmarkStart w:id="34" w:name="P465"/>
      <w:bookmarkEnd w:id="34"/>
      <w:r w:rsidRPr="008F0324">
        <w:rPr>
          <w:rFonts w:ascii="Times New Roman" w:hAnsi="Times New Roman" w:cs="Times New Roman"/>
        </w:rPr>
        <w:t>VIII. Обеспечение сохранности архивных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94. На обложке единицы хранения документов на бумажном носителе указывается архивный шифр в соответствии с </w:t>
      </w:r>
      <w:hyperlink w:anchor="P255">
        <w:r w:rsidRPr="008F0324">
          <w:rPr>
            <w:rFonts w:ascii="Times New Roman" w:hAnsi="Times New Roman" w:cs="Times New Roman"/>
            <w:color w:val="0000FF"/>
          </w:rPr>
          <w:t>пунктом 45</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Единицы хранения должны размещаться в архивохранилище на стеллажах или в шкафах (сейфах).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Стеллажи и шкафы должны быть пронумерованы в каждом архивохранилище в порядке слева направо от входной двери, полки на стеллажах должны быть пронумерованы по шкафам в порядке - слева направо, сверху вниз.</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отсутствии в органе местного самоуправления, организации архивохранилища архивные документы размещаются в запирающихся шкафах, сейфах.</w:t>
      </w:r>
    </w:p>
    <w:p w:rsidR="00932405" w:rsidRPr="008F0324" w:rsidRDefault="00932405" w:rsidP="008F0324">
      <w:pPr>
        <w:pStyle w:val="ConsPlusNormal"/>
        <w:jc w:val="both"/>
        <w:rPr>
          <w:rFonts w:ascii="Times New Roman" w:hAnsi="Times New Roman" w:cs="Times New Roman"/>
        </w:rPr>
      </w:pPr>
      <w:bookmarkStart w:id="35" w:name="P471"/>
      <w:bookmarkEnd w:id="35"/>
      <w:r w:rsidRPr="008F0324">
        <w:rPr>
          <w:rFonts w:ascii="Times New Roman" w:hAnsi="Times New Roman" w:cs="Times New Roman"/>
        </w:rPr>
        <w:t xml:space="preserve">95. Место хранения единиц хранения в архивохранилище фиксируется в топографических указателях: постеллажном (рекомендуемый образец приведен в </w:t>
      </w:r>
      <w:hyperlink w:anchor="P1958">
        <w:r w:rsidRPr="008F0324">
          <w:rPr>
            <w:rFonts w:ascii="Times New Roman" w:hAnsi="Times New Roman" w:cs="Times New Roman"/>
            <w:color w:val="0000FF"/>
          </w:rPr>
          <w:t>приложении N 13</w:t>
        </w:r>
      </w:hyperlink>
      <w:r w:rsidRPr="008F0324">
        <w:rPr>
          <w:rFonts w:ascii="Times New Roman" w:hAnsi="Times New Roman" w:cs="Times New Roman"/>
        </w:rPr>
        <w:t xml:space="preserve"> к Правилам), и, при наличии более одного фонда, пофондовом (рекомендуемый образец приведен в </w:t>
      </w:r>
      <w:hyperlink w:anchor="P1994">
        <w:r w:rsidRPr="008F0324">
          <w:rPr>
            <w:rFonts w:ascii="Times New Roman" w:hAnsi="Times New Roman" w:cs="Times New Roman"/>
            <w:color w:val="0000FF"/>
          </w:rPr>
          <w:t>приложении N 14</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ведении топографического указателя один его экземпляр должен храниться у работника архива (лица, ответственного за архив), второй - размещаться в соответствующем архивохранилище.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Топографические указатели не составляются при отсутствии архивохранилища.</w:t>
      </w:r>
    </w:p>
    <w:p w:rsidR="00932405" w:rsidRPr="008F0324" w:rsidRDefault="00932405" w:rsidP="008F0324">
      <w:pPr>
        <w:pStyle w:val="ConsPlusNormal"/>
        <w:jc w:val="both"/>
        <w:rPr>
          <w:rFonts w:ascii="Times New Roman" w:hAnsi="Times New Roman" w:cs="Times New Roman"/>
        </w:rPr>
      </w:pPr>
      <w:bookmarkStart w:id="36" w:name="P474"/>
      <w:bookmarkEnd w:id="36"/>
      <w:r w:rsidRPr="008F0324">
        <w:rPr>
          <w:rFonts w:ascii="Times New Roman" w:hAnsi="Times New Roman" w:cs="Times New Roman"/>
        </w:rPr>
        <w:t>96. Изменения, происходящие в размещении единиц хранения, должны своевременно отражаться в топографических указателях.</w:t>
      </w:r>
    </w:p>
    <w:p w:rsidR="00932405" w:rsidRPr="008F0324" w:rsidRDefault="00932405" w:rsidP="008F0324">
      <w:pPr>
        <w:pStyle w:val="ConsPlusNormal"/>
        <w:jc w:val="both"/>
        <w:rPr>
          <w:rFonts w:ascii="Times New Roman" w:hAnsi="Times New Roman" w:cs="Times New Roman"/>
        </w:rPr>
      </w:pPr>
      <w:bookmarkStart w:id="37" w:name="P475"/>
      <w:bookmarkEnd w:id="37"/>
      <w:r w:rsidRPr="008F0324">
        <w:rPr>
          <w:rFonts w:ascii="Times New Roman" w:hAnsi="Times New Roman" w:cs="Times New Roman"/>
        </w:rPr>
        <w:t>97. Архивные документы проверяются на предмет их фактического наличия и физического состояния (далее - проверка наличия) в плановом порядке.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Проверка наличия документов на бумажном носителе должна производиться не реже одного раза в 10 лет (с пометкой "Для служебного пользования" - не реже одного раза в 5 лет &lt;34&gt;).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&lt;34&gt;</w:t>
      </w:r>
      <w:hyperlink r:id="rId62">
        <w:r w:rsidRPr="008F0324">
          <w:rPr>
            <w:rFonts w:ascii="Times New Roman" w:hAnsi="Times New Roman" w:cs="Times New Roman"/>
            <w:color w:val="0000FF"/>
          </w:rPr>
          <w:t>Пункт 2.9</w:t>
        </w:r>
      </w:hyperlink>
      <w:r w:rsidRPr="008F0324">
        <w:rPr>
          <w:rFonts w:ascii="Times New Roman" w:hAnsi="Times New Roman" w:cs="Times New Roman"/>
        </w:rPr>
        <w:t xml:space="preserve"> постановления Правительства Российской Федерации от 3 ноября 1994 г. N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(далее - постановление N 1233).</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Проверка наличия электронных архивных документов должна производиться в соответствии с </w:t>
      </w:r>
      <w:hyperlink w:anchor="P719">
        <w:r w:rsidRPr="008F0324">
          <w:rPr>
            <w:rFonts w:ascii="Times New Roman" w:hAnsi="Times New Roman" w:cs="Times New Roman"/>
            <w:color w:val="0000FF"/>
          </w:rPr>
          <w:t>пунктами 152</w:t>
        </w:r>
      </w:hyperlink>
      <w:r w:rsidRPr="008F0324">
        <w:rPr>
          <w:rFonts w:ascii="Times New Roman" w:hAnsi="Times New Roman" w:cs="Times New Roman"/>
        </w:rPr>
        <w:t xml:space="preserve">, </w:t>
      </w:r>
      <w:hyperlink w:anchor="P720">
        <w:r w:rsidRPr="008F0324">
          <w:rPr>
            <w:rFonts w:ascii="Times New Roman" w:hAnsi="Times New Roman" w:cs="Times New Roman"/>
            <w:color w:val="0000FF"/>
          </w:rPr>
          <w:t>153</w:t>
        </w:r>
      </w:hyperlink>
      <w:r w:rsidRPr="008F0324">
        <w:rPr>
          <w:rFonts w:ascii="Times New Roman" w:hAnsi="Times New Roman" w:cs="Times New Roman"/>
        </w:rPr>
        <w:t xml:space="preserve"> Правил; аудиовизуальных документов - </w:t>
      </w:r>
      <w:hyperlink w:anchor="P764">
        <w:r w:rsidRPr="008F0324">
          <w:rPr>
            <w:rFonts w:ascii="Times New Roman" w:hAnsi="Times New Roman" w:cs="Times New Roman"/>
            <w:color w:val="0000FF"/>
          </w:rPr>
          <w:t>пунктом 167</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98. Внеплановая проверка наличия архивных документов (сплошная или выборочная) назначается: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при смене руководителя архива (работника, ответственного за архив);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при подготовке архивных документов к передаче в государственный (муниципальный) архив (для государственного органа, органа местного самоуправления, а также для организации, выступающей источником комплектования);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при реорганизации государственного 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99. Проверка наличия документов проводится двумя работниками архива (лицом, ответственным за архив, и иным специально назначаемым работником) посредством визуального осмотра единиц хранения и сверки описательной статьи описи дел, документов с заголовком (описанием) на обложке единицы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100. Проверка наличия документов включает:</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выверку архивных учетных документов и устранение выявленных в них неточностей;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установление фактического наличия единиц хранения в соответствии с архивными учетными документами;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выявление неправильно оформленных единиц хранения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выявление и постановку на учет документов и единиц хранения, требующих физико-химической, профилактической и (или) реставрационно-профилактической обработки;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организацию розыска отсутствующих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lastRenderedPageBreak/>
        <w:t>101. При проверке наличия документов необходимо: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сохранять порядок расположения единиц хранения согласно топографическим указателям;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помещать на места надлежащего хранения обнаруженные во время проверки неправильно размещенные единицы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проставлять отметку "ПРОВЕРЕНО" с указанием номера и даты акта проверки в конце проверенной описи дел,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102. В ходе проверки наличия документов не допускается: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вносить выявленные в ходе проверки неучтенные дела, документы в опись до их технической обработки и описания (включения в описи дел,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делать какие-либо пометки или записи, не предусмотренные процессом проверки наличия и состояния, в описях дел, документов, и в других обязательных архивных учетных документах.</w:t>
      </w:r>
    </w:p>
    <w:p w:rsidR="00932405" w:rsidRPr="008F0324" w:rsidRDefault="00932405" w:rsidP="008F0324">
      <w:pPr>
        <w:pStyle w:val="ConsPlusNormal"/>
        <w:jc w:val="both"/>
        <w:rPr>
          <w:rFonts w:ascii="Times New Roman" w:hAnsi="Times New Roman" w:cs="Times New Roman"/>
        </w:rPr>
      </w:pPr>
      <w:bookmarkStart w:id="38" w:name="P501"/>
      <w:bookmarkEnd w:id="38"/>
      <w:r w:rsidRPr="008F0324">
        <w:rPr>
          <w:rFonts w:ascii="Times New Roman" w:hAnsi="Times New Roman" w:cs="Times New Roman"/>
        </w:rPr>
        <w:t>103. По результатам проверки наличия документов должны быть составлены и подписаны работниками архива (лицами, проводившими проверку), а затем утверждены руководителем государственного органа, органа местного самоуправления, организации или уполномоченным им лицом: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 акт проверки наличия и состояния архивных документов (рекомендуемый образец приведен в </w:t>
      </w:r>
      <w:hyperlink w:anchor="P2034">
        <w:r w:rsidRPr="008F0324">
          <w:rPr>
            <w:rFonts w:ascii="Times New Roman" w:hAnsi="Times New Roman" w:cs="Times New Roman"/>
            <w:color w:val="0000FF"/>
          </w:rPr>
          <w:t>приложении N 15</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б) акт о технических ошибках в учетных документах (рекомендуемый образец приведен в </w:t>
      </w:r>
      <w:hyperlink w:anchor="P2129">
        <w:r w:rsidRPr="008F0324">
          <w:rPr>
            <w:rFonts w:ascii="Times New Roman" w:hAnsi="Times New Roman" w:cs="Times New Roman"/>
            <w:color w:val="0000FF"/>
          </w:rPr>
          <w:t>приложении N 16</w:t>
        </w:r>
      </w:hyperlink>
      <w:r w:rsidRPr="008F0324">
        <w:rPr>
          <w:rFonts w:ascii="Times New Roman" w:hAnsi="Times New Roman" w:cs="Times New Roman"/>
        </w:rPr>
        <w:t xml:space="preserve"> к Правилам), который составляется в случае выявления несоответствия записей в архивных учетных документах фактической информации;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в) акт об обнаружении архивных документов, не относящихся к данному фонду и неучтенных (рекомендуемый образец приведен в </w:t>
      </w:r>
      <w:hyperlink w:anchor="P2186">
        <w:r w:rsidRPr="008F0324">
          <w:rPr>
            <w:rFonts w:ascii="Times New Roman" w:hAnsi="Times New Roman" w:cs="Times New Roman"/>
            <w:color w:val="0000FF"/>
          </w:rPr>
          <w:t>приложении N 17</w:t>
        </w:r>
      </w:hyperlink>
      <w:r w:rsidRPr="008F0324">
        <w:rPr>
          <w:rFonts w:ascii="Times New Roman" w:hAnsi="Times New Roman" w:cs="Times New Roman"/>
        </w:rPr>
        <w:t xml:space="preserve"> к Правилам), который составляется в случае обнаружения неучтенных архивных документов, не относящихся к данному фонду.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проверка необходимых изменений в архивные учетные документы.</w:t>
      </w:r>
    </w:p>
    <w:p w:rsidR="00932405" w:rsidRPr="008F0324" w:rsidRDefault="00932405" w:rsidP="008F0324">
      <w:pPr>
        <w:pStyle w:val="ConsPlusNormal"/>
        <w:jc w:val="both"/>
        <w:rPr>
          <w:rFonts w:ascii="Times New Roman" w:hAnsi="Times New Roman" w:cs="Times New Roman"/>
        </w:rPr>
      </w:pPr>
      <w:bookmarkStart w:id="39" w:name="P506"/>
      <w:bookmarkEnd w:id="39"/>
      <w:r w:rsidRPr="008F0324">
        <w:rPr>
          <w:rFonts w:ascii="Times New Roman" w:hAnsi="Times New Roman" w:cs="Times New Roman"/>
        </w:rPr>
        <w:t>104. Если проверкой наличия и состояния документов установлено отсутствие документов (дел),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В случае отрицательных результатов розыска составляется акт о необнаружении архивных документов, пути розыска которых исчерпаны (рекомендуемый образец приведен в </w:t>
      </w:r>
      <w:hyperlink w:anchor="P2254">
        <w:r w:rsidRPr="008F0324">
          <w:rPr>
            <w:rFonts w:ascii="Times New Roman" w:hAnsi="Times New Roman" w:cs="Times New Roman"/>
            <w:color w:val="0000FF"/>
          </w:rPr>
          <w:t>приложении N 18</w:t>
        </w:r>
      </w:hyperlink>
      <w:r w:rsidRPr="008F0324">
        <w:rPr>
          <w:rFonts w:ascii="Times New Roman" w:hAnsi="Times New Roman" w:cs="Times New Roman"/>
        </w:rPr>
        <w:t xml:space="preserve"> к Правилам), утверждаемый руководителем государственного органа, органа местного самоуправления, организации или уполномоченным им лицом по согласованию с ЭК или ЦЭК. К акту прилагается справка о проведении розыска. Государственный орган, орган местного самоуправления, организация - источник комплектования государственного (муниципального) архива в случае необнаружения документов, отнесенных к составу Архивного фонда Российской Федерации, должны представить акт о необнаружении архивных документов, пути розыска которых исчерпаны, в соответствующий государственный (муниципальный)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105.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932405" w:rsidRPr="008F0324" w:rsidRDefault="00932405" w:rsidP="008F0324">
      <w:pPr>
        <w:pStyle w:val="ConsPlusNormal"/>
        <w:jc w:val="both"/>
        <w:rPr>
          <w:rFonts w:ascii="Times New Roman" w:hAnsi="Times New Roman" w:cs="Times New Roman"/>
        </w:rPr>
      </w:pPr>
      <w:bookmarkStart w:id="40" w:name="P509"/>
      <w:bookmarkEnd w:id="40"/>
      <w:r w:rsidRPr="008F0324">
        <w:rPr>
          <w:rFonts w:ascii="Times New Roman" w:hAnsi="Times New Roman" w:cs="Times New Roman"/>
        </w:rPr>
        <w:t xml:space="preserve">106. При выявлении неисправимо поврежденного архивного документа составляется акт о неисправимых повреждениях архивных документов (рекомендуемый образец приведен в </w:t>
      </w:r>
      <w:hyperlink w:anchor="P2341">
        <w:r w:rsidRPr="008F0324">
          <w:rPr>
            <w:rFonts w:ascii="Times New Roman" w:hAnsi="Times New Roman" w:cs="Times New Roman"/>
            <w:color w:val="0000FF"/>
          </w:rPr>
          <w:t>приложении N 19</w:t>
        </w:r>
      </w:hyperlink>
      <w:r w:rsidRPr="008F0324">
        <w:rPr>
          <w:rFonts w:ascii="Times New Roman" w:hAnsi="Times New Roman" w:cs="Times New Roman"/>
        </w:rPr>
        <w:t xml:space="preserve"> к Правилам), который утверждается руководителем государственного органа, органа местного самоуправления, организации или иным уполномоченным им должностным лицом по согласованию с ЦЭК (ЭК).</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ЦЭК (ЭК). После вынесения решения о признании архивного документа неисправимо поврежденным акт утверждается руководителем государственного органа, органа местного самоуправления, организации или уполномоченным им лицом и соответствующие изменения вносятся в архивные учетные документы.</w:t>
      </w:r>
    </w:p>
    <w:p w:rsidR="00932405" w:rsidRPr="008F0324" w:rsidRDefault="00932405" w:rsidP="008F0324">
      <w:pPr>
        <w:pStyle w:val="ConsPlusNormal"/>
        <w:jc w:val="both"/>
        <w:rPr>
          <w:rFonts w:ascii="Times New Roman" w:hAnsi="Times New Roman" w:cs="Times New Roman"/>
        </w:rPr>
      </w:pPr>
      <w:bookmarkStart w:id="41" w:name="P511"/>
      <w:bookmarkEnd w:id="41"/>
      <w:r w:rsidRPr="008F0324">
        <w:rPr>
          <w:rFonts w:ascii="Times New Roman" w:hAnsi="Times New Roman" w:cs="Times New Roman"/>
        </w:rPr>
        <w:t>107. Архивные документы выдаются во временное пользование на основании письменного разрешения руководителя государственного органа, органа местного самоуправления, организации или уполномоченного им лица: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lastRenderedPageBreak/>
        <w:t>а) судебным, правоохранительным и иным уполномоченным органам в соответствии с законодательством Российской Федерации;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для экспонирования на срок, определенный соответствующим договором;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работникам структурных подразделений государственного органа, органа местного самоуправления, организации в целях реализации их служебных обязанностей на срок не более одного месяца.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108.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(рекомендуемый образец приведен в </w:t>
      </w:r>
      <w:hyperlink w:anchor="P2441">
        <w:r w:rsidRPr="008F0324">
          <w:rPr>
            <w:rFonts w:ascii="Times New Roman" w:hAnsi="Times New Roman" w:cs="Times New Roman"/>
            <w:color w:val="0000FF"/>
          </w:rPr>
          <w:t>приложении N 20</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109. Единицы хранения выдаются во временное пользование на срок, не превышающий: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одного месяца - для использования работниками (государственными, муниципальными служащими) государственного 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шести месяцев - судебным, правоохранительным и иным уполномоченным органам.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Продление установленных сроков выдачи документов допускается с разрешения руководителя государственного органа, органа местного самоуправления, организации или лица им уполномоченного.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110. Выдача архивных документов во временное пользование производится на основании акта о выдаче архивных документов во временное пользование (рекомендуемый образец приведен в </w:t>
      </w:r>
      <w:hyperlink w:anchor="P2470">
        <w:r w:rsidRPr="008F0324">
          <w:rPr>
            <w:rFonts w:ascii="Times New Roman" w:hAnsi="Times New Roman" w:cs="Times New Roman"/>
            <w:color w:val="0000FF"/>
          </w:rPr>
          <w:t>приложении N 21</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Выдача архивных документов работникам структурных подразделений государственного органа, органа местного самоуправления, организации в целях реализации их служебных обязанностей производится на основании заказа (служебной записки, заявки) на выдачу единиц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Факт выдачи единиц хранения подлежит обязательной фиксации.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наличии СХЭД учет выдачи документов, в том числе во временное пользование, ведется в электронном виде.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111. В случае выдачи архивных документов во временное пользование иным государственным органам, органам местного самоуправления, организациям, в порядке, предусмотренном </w:t>
      </w:r>
      <w:hyperlink w:anchor="P511">
        <w:r w:rsidRPr="008F0324">
          <w:rPr>
            <w:rFonts w:ascii="Times New Roman" w:hAnsi="Times New Roman" w:cs="Times New Roman"/>
            <w:color w:val="0000FF"/>
          </w:rPr>
          <w:t>пунктом 107</w:t>
        </w:r>
      </w:hyperlink>
      <w:r w:rsidRPr="008F0324">
        <w:rPr>
          <w:rFonts w:ascii="Times New Roman" w:hAnsi="Times New Roman" w:cs="Times New Roman"/>
        </w:rPr>
        <w:t xml:space="preserve"> Правил, их вынос разрешается по пропускам. Порядок оформления и выдачи пропусков устанавливается локальным нормативным актом.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112. При транспортировке архивных документов вне архива должны быть:</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соблюдены условия, предотвращающие воздействие на них вредных факторов окружающей среды и механических повреждений посредством применения специальных тары и упаковки;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обеспечено их сопровождение работником архива.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113. Выдачу единиц хранения во временное пользование и прием их обратно, в том числе полистную проверку наличия и состояния документов перед выдачей и при возврате, производит работник архива (лицо, ответственное за архив) в присутствии лица, получающего (возвращающего) единицы хранения. На место выдаваемых единиц хранения и описей дел, документов должна помещаться (подкладываться) карта-заместитель единицы хранения (рекомендуемый образец приведен в </w:t>
      </w:r>
      <w:hyperlink w:anchor="P2589">
        <w:r w:rsidRPr="008F0324">
          <w:rPr>
            <w:rFonts w:ascii="Times New Roman" w:hAnsi="Times New Roman" w:cs="Times New Roman"/>
            <w:color w:val="0000FF"/>
          </w:rPr>
          <w:t>приложении N 22</w:t>
        </w:r>
      </w:hyperlink>
      <w:r w:rsidRPr="008F0324">
        <w:rPr>
          <w:rFonts w:ascii="Times New Roman" w:hAnsi="Times New Roman" w:cs="Times New Roman"/>
        </w:rPr>
        <w:t xml:space="preserve"> к Правилам). При возвращении единицы хранения карта-заместитель изымается и хранится до минования надобности.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bookmarkStart w:id="42" w:name="P531"/>
      <w:bookmarkEnd w:id="42"/>
      <w:r w:rsidRPr="008F0324">
        <w:rPr>
          <w:rFonts w:ascii="Times New Roman" w:hAnsi="Times New Roman" w:cs="Times New Roman"/>
        </w:rPr>
        <w:t>IX. Ведение учета архивных документов в государственном</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органе, органе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114.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документов, описи электронных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Особенности учета электронных, аудиовизуальных документов установлены </w:t>
      </w:r>
      <w:hyperlink w:anchor="P638">
        <w:r w:rsidRPr="008F0324">
          <w:rPr>
            <w:rFonts w:ascii="Times New Roman" w:hAnsi="Times New Roman" w:cs="Times New Roman"/>
            <w:color w:val="0000FF"/>
          </w:rPr>
          <w:t>пунктами 138</w:t>
        </w:r>
      </w:hyperlink>
      <w:r w:rsidRPr="008F0324">
        <w:rPr>
          <w:rFonts w:ascii="Times New Roman" w:hAnsi="Times New Roman" w:cs="Times New Roman"/>
        </w:rPr>
        <w:t xml:space="preserve">, </w:t>
      </w:r>
      <w:hyperlink w:anchor="P642">
        <w:r w:rsidRPr="008F0324">
          <w:rPr>
            <w:rFonts w:ascii="Times New Roman" w:hAnsi="Times New Roman" w:cs="Times New Roman"/>
            <w:color w:val="0000FF"/>
          </w:rPr>
          <w:t>141</w:t>
        </w:r>
      </w:hyperlink>
      <w:r w:rsidRPr="008F0324">
        <w:rPr>
          <w:rFonts w:ascii="Times New Roman" w:hAnsi="Times New Roman" w:cs="Times New Roman"/>
        </w:rPr>
        <w:t xml:space="preserve">, </w:t>
      </w:r>
      <w:hyperlink w:anchor="P750">
        <w:r w:rsidRPr="008F0324">
          <w:rPr>
            <w:rFonts w:ascii="Times New Roman" w:hAnsi="Times New Roman" w:cs="Times New Roman"/>
            <w:color w:val="0000FF"/>
          </w:rPr>
          <w:t>164</w:t>
        </w:r>
      </w:hyperlink>
      <w:r w:rsidRPr="008F0324">
        <w:rPr>
          <w:rFonts w:ascii="Times New Roman" w:hAnsi="Times New Roman" w:cs="Times New Roman"/>
        </w:rPr>
        <w:t xml:space="preserve">, </w:t>
      </w:r>
      <w:hyperlink w:anchor="P765">
        <w:r w:rsidRPr="008F0324">
          <w:rPr>
            <w:rFonts w:ascii="Times New Roman" w:hAnsi="Times New Roman" w:cs="Times New Roman"/>
            <w:color w:val="0000FF"/>
          </w:rPr>
          <w:t>168</w:t>
        </w:r>
      </w:hyperlink>
      <w:r w:rsidRPr="008F0324">
        <w:rPr>
          <w:rFonts w:ascii="Times New Roman" w:hAnsi="Times New Roman" w:cs="Times New Roman"/>
        </w:rPr>
        <w:t xml:space="preserve"> и </w:t>
      </w:r>
      <w:hyperlink w:anchor="P771">
        <w:r w:rsidRPr="008F0324">
          <w:rPr>
            <w:rFonts w:ascii="Times New Roman" w:hAnsi="Times New Roman" w:cs="Times New Roman"/>
            <w:color w:val="0000FF"/>
          </w:rPr>
          <w:t>169</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115. Государственный орган, орган местного самоуправления, организация, являющаяся источником комплектования государственного (муниципального) архива, представляют в государственный (муниципальный) архив учетные сведения об объеме и составе хранящихся в архиве (находящихся на архивном хранении) документов Архивного фонда Российской Федерации и других архивных документов в форме паспорта архива в соответствии с порядком государственного учета документов Архивного фонда Российской Федерации, установленным уполномоченным федеральным органом исполнительной власти в сфере архивного дела и делопроизводства &lt;35&gt;.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&lt;35&gt;</w:t>
      </w:r>
      <w:hyperlink r:id="rId63">
        <w:r w:rsidRPr="008F0324">
          <w:rPr>
            <w:rFonts w:ascii="Times New Roman" w:hAnsi="Times New Roman" w:cs="Times New Roman"/>
            <w:color w:val="0000FF"/>
          </w:rPr>
          <w:t>Подпункт 11 пункта 6</w:t>
        </w:r>
      </w:hyperlink>
      <w:r w:rsidRPr="008F0324">
        <w:rPr>
          <w:rFonts w:ascii="Times New Roman" w:hAnsi="Times New Roman" w:cs="Times New Roman"/>
        </w:rPr>
        <w:t xml:space="preserve"> Положения о Росархиве.</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116. Основными единицами учета архивных документов являются архивный фонд, единица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117.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932405" w:rsidRPr="008F0324" w:rsidRDefault="00932405" w:rsidP="008F0324">
      <w:pPr>
        <w:pStyle w:val="ConsPlusNormal"/>
        <w:jc w:val="both"/>
        <w:rPr>
          <w:rFonts w:ascii="Times New Roman" w:hAnsi="Times New Roman" w:cs="Times New Roman"/>
        </w:rPr>
      </w:pPr>
      <w:bookmarkStart w:id="43" w:name="P542"/>
      <w:bookmarkEnd w:id="43"/>
      <w:r w:rsidRPr="008F0324">
        <w:rPr>
          <w:rFonts w:ascii="Times New Roman" w:hAnsi="Times New Roman" w:cs="Times New Roman"/>
        </w:rPr>
        <w:t xml:space="preserve">118. В состав обязательных учетных документов архива входят книга учета поступления и выбытия дел, документов (рекомендуемый образец приведен в </w:t>
      </w:r>
      <w:hyperlink w:anchor="P2632">
        <w:r w:rsidRPr="008F0324">
          <w:rPr>
            <w:rFonts w:ascii="Times New Roman" w:hAnsi="Times New Roman" w:cs="Times New Roman"/>
            <w:color w:val="0000FF"/>
          </w:rPr>
          <w:t>приложении N 23</w:t>
        </w:r>
      </w:hyperlink>
      <w:r w:rsidRPr="008F0324">
        <w:rPr>
          <w:rFonts w:ascii="Times New Roman" w:hAnsi="Times New Roman" w:cs="Times New Roman"/>
        </w:rPr>
        <w:t xml:space="preserve"> к Правилам), лист фонда (рекомендуемый образец приведен в </w:t>
      </w:r>
      <w:hyperlink w:anchor="P2753">
        <w:r w:rsidRPr="008F0324">
          <w:rPr>
            <w:rFonts w:ascii="Times New Roman" w:hAnsi="Times New Roman" w:cs="Times New Roman"/>
            <w:color w:val="0000FF"/>
          </w:rPr>
          <w:t>приложении N 24</w:t>
        </w:r>
      </w:hyperlink>
      <w:r w:rsidRPr="008F0324">
        <w:rPr>
          <w:rFonts w:ascii="Times New Roman" w:hAnsi="Times New Roman" w:cs="Times New Roman"/>
        </w:rPr>
        <w:t xml:space="preserve"> к Правилам), опись дел, документов, опись электронных документов; дело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К вспомогательным учетным документам относятся: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 список фондов (рекомендуемый образец приведен в </w:t>
      </w:r>
      <w:hyperlink w:anchor="P2890">
        <w:r w:rsidRPr="008F0324">
          <w:rPr>
            <w:rFonts w:ascii="Times New Roman" w:hAnsi="Times New Roman" w:cs="Times New Roman"/>
            <w:color w:val="0000FF"/>
          </w:rPr>
          <w:t>приложении N 25</w:t>
        </w:r>
      </w:hyperlink>
      <w:r w:rsidRPr="008F0324">
        <w:rPr>
          <w:rFonts w:ascii="Times New Roman" w:hAnsi="Times New Roman" w:cs="Times New Roman"/>
        </w:rPr>
        <w:t xml:space="preserve"> к Правилам), который составляется при осуществлении хранения архивных документов, отнесенных более чем к одному фонду;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книга выдачи единиц хранения во временное пользование;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в) реестр описей (рекомендуемый образец приведен в </w:t>
      </w:r>
      <w:hyperlink w:anchor="P2962">
        <w:r w:rsidRPr="008F0324">
          <w:rPr>
            <w:rFonts w:ascii="Times New Roman" w:hAnsi="Times New Roman" w:cs="Times New Roman"/>
            <w:color w:val="0000FF"/>
          </w:rPr>
          <w:t>приложении N 26</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список источников комплектования;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топографические указатели (постеллажный и пофондовый) (при наличии архивохранилищ);</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каталоги;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указатели.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Государственный орган, орган местного самоуправления, организация могут использовать самостоятельно иные вспомогательные учетные формы.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СХЭД (при наличии) должна обеспечивать включение данных, аналогичных показателям, предусмотренным обязательными архивными учетными документами.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119. В книгу учета поступления и выбытия дел, документов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120. Ежегодно подводится итог количества поступивших и выбывших за год дел, документов по состоянию на 1 января, следующего за отчетным годом.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121. Лист фонда составляется на каждый архивный фонд. В листе фонда учитываются все поступления и выбытия описанных и неописанных документов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122.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источника комплектования (фондообразователя) и архивного фонда, объединенного архивного фонда и архивной коллекции.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123.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документов, опись электронных документов.</w:t>
      </w:r>
    </w:p>
    <w:p w:rsidR="00932405" w:rsidRPr="008F0324" w:rsidRDefault="00932405" w:rsidP="008F0324">
      <w:pPr>
        <w:pStyle w:val="ConsPlusNormal"/>
        <w:jc w:val="both"/>
        <w:rPr>
          <w:rFonts w:ascii="Times New Roman" w:hAnsi="Times New Roman" w:cs="Times New Roman"/>
        </w:rPr>
      </w:pPr>
      <w:bookmarkStart w:id="44" w:name="P560"/>
      <w:bookmarkEnd w:id="44"/>
      <w:r w:rsidRPr="008F0324">
        <w:rPr>
          <w:rFonts w:ascii="Times New Roman" w:hAnsi="Times New Roman" w:cs="Times New Roman"/>
        </w:rPr>
        <w:t>124. Список фондов ведется в государственном органе, органе местного самоуправления, организации, хранящей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случае передачи архивного фонда в другой государственный орган, орган местного самоуправления, организацию,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Номер архивного фонда государственного органа, органа местного самоуправления, организации - источника комплектования государственного (муниципального) архива вносится в список фондов под номером, который присвоен ему в государственном (муниципальном) архиве.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lastRenderedPageBreak/>
        <w:t>Название архивного фонда вносится в список фондов на основании исторической справки к фонду или титульного листа описи дел, документов, описи электронных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Название архивного фонда состоит из полного и (в скобках) сокращенного наименования фондообразователя (при наличии), с указанием его подчиненности, местонахождения, дат создания и ликвидации. Если наименование фондообразователя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Название объединенного архивного фонда состоит из обобщенного названия включенных в него архивных фондов. В лист фонда включаются все наименования государственного органа, органа местного самоуправления, организации, документы которых включены в объединенный фонд.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названии архивной коллекции указывается признак (признаки) ее формирования.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Список фондов подшивается в твердую обложку, листы нумеруются, составляется лист-заверитель.</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125. Для регистрации описей дел, документов, описей электронных документов, учета их количества и состава ведется реестр описей дел,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реестре описей фиксируются основные данные по составу каждой описи дел, документов, описи электронных документов: номер фонда, номер описи, вид документов, включенных в опись, количество единиц хранения, количество листов в описи и ее экземпляров.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126. Учетные базы данных, в том числе базы данных СХЭД, ведутся при наличии в государственном органе, органе местного самоуправления, организации технических и программных средств наравне с обязательными архивными учетными документами.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127. Архивные учетные документы, в том числе по одному экземпляру описи дел, документов, размещаются в помещении для хранения учетных документов или на отдельном стеллаже в рабочей комнате работника архива (лица, ответственного за архив).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Второй экземпляр описи дел, документов размещается в архивохранилище обособленно от единиц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128. Архивные учетные документы, кроме описей дел, документов, описей электронных документов предназначаются для служебного пользования и пользователям архивными документами &lt;36&gt; не выдаются.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&lt;36&gt;</w:t>
      </w:r>
      <w:hyperlink r:id="rId64">
        <w:r w:rsidRPr="008F0324">
          <w:rPr>
            <w:rFonts w:ascii="Times New Roman" w:hAnsi="Times New Roman" w:cs="Times New Roman"/>
            <w:color w:val="0000FF"/>
          </w:rPr>
          <w:t>Пункт 19 статьи 3</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bookmarkStart w:id="45" w:name="P579"/>
      <w:bookmarkEnd w:id="45"/>
      <w:r w:rsidRPr="008F0324">
        <w:rPr>
          <w:rFonts w:ascii="Times New Roman" w:hAnsi="Times New Roman" w:cs="Times New Roman"/>
        </w:rPr>
        <w:t>129. Учет поступления и выбытия дел, документов осуществляется на основании: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описи дел, документов, описи электронных документов структурного подразделения и годового раздела сводной описи дел, документов описи электронных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номенклатуры дел при отсутствии описей дел, документов структурных подразделений;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акта о технических ошибках в учетных документах;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акта об обнаружении документов, не относящихся к данному архивному фонду, неучтенных;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акта о необнаружении архивных документов, пути розыска которых исчерпаны;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акта о неисправимых повреждениях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ж) акта приема-передачи архивных документов в организацию, осуществляющую деятельность по хранению документов (рекомендуемый образец приведен в </w:t>
      </w:r>
      <w:hyperlink w:anchor="P3063">
        <w:r w:rsidRPr="008F0324">
          <w:rPr>
            <w:rFonts w:ascii="Times New Roman" w:hAnsi="Times New Roman" w:cs="Times New Roman"/>
            <w:color w:val="0000FF"/>
          </w:rPr>
          <w:t>приложении N 27</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 акта о выделении к уничтожению документов, не подлежащих хранению.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130. На основании документов, указанных в </w:t>
      </w:r>
      <w:hyperlink w:anchor="P579">
        <w:r w:rsidRPr="008F0324">
          <w:rPr>
            <w:rFonts w:ascii="Times New Roman" w:hAnsi="Times New Roman" w:cs="Times New Roman"/>
            <w:color w:val="0000FF"/>
          </w:rPr>
          <w:t>пункте 129</w:t>
        </w:r>
      </w:hyperlink>
      <w:r w:rsidRPr="008F0324">
        <w:rPr>
          <w:rFonts w:ascii="Times New Roman" w:hAnsi="Times New Roman" w:cs="Times New Roman"/>
        </w:rPr>
        <w:t xml:space="preserve"> Правил, вносятся необходимые изменения в обязательные архивные учетные документы: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в книгу учета поступления и выбытия дел, документов и в лист фонда - при каждом изменении в составе и объеме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в реестр описей - при поступлении новой описи или выбытии всех единиц хранения находившейся на хранении описи. Номер выбывшей описи другим описям дел, документов, описям электронных документов не присваивается и остается свободным;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г) в описи дел, документов, описи электронных документов - при каждом поступлении и (или) выбытии </w:t>
      </w:r>
      <w:r w:rsidRPr="008F0324">
        <w:rPr>
          <w:rFonts w:ascii="Times New Roman" w:hAnsi="Times New Roman" w:cs="Times New Roman"/>
        </w:rPr>
        <w:lastRenderedPageBreak/>
        <w:t>дел, документов, электронных архивных документов, учтенных в данной описи.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Соответствующие изменения вносятся во вспомогательные архивные учетные документы.</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bookmarkStart w:id="46" w:name="P595"/>
      <w:bookmarkEnd w:id="46"/>
      <w:r w:rsidRPr="008F0324">
        <w:rPr>
          <w:rFonts w:ascii="Times New Roman" w:hAnsi="Times New Roman" w:cs="Times New Roman"/>
        </w:rPr>
        <w:t>X. Организация комплектования, хранения и учета электронных</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архивных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131. Нормативные условия хранения электронных архивных документов регулируются законодательством Российской Федерации, локальными нормативными актами государственного органа, органа местного самоуправления, организации, устанавливающими требования: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к обеспечению сохранности электронных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к поддержанию юридической значимости в течение установленных сроков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к разграничению прав доступа к электронным архивным документам;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к порядку приема-передачи электронных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к использованию электронных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к использованию электронной подписи при архивном хранении.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132. Хранение электронных архивных документов осуществляется в СХЭД и (или) на физически обособленных носителях.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133. При осуществлении хранения электронных архивных документов в СХЭД, организации, за исключением органов государственной власти, органов местного самоуправления, государственных и муниципальных организации &lt;37&gt;, вправе использовать услуги третьих сторон по хранению электронных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&lt;37&gt;</w:t>
      </w:r>
      <w:hyperlink r:id="rId65">
        <w:r w:rsidRPr="008F0324">
          <w:rPr>
            <w:rFonts w:ascii="Times New Roman" w:hAnsi="Times New Roman" w:cs="Times New Roman"/>
            <w:color w:val="0000FF"/>
          </w:rPr>
          <w:t>Часть 4 статьи 21</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134. Требования к режиму хранения электронных архивных документов в СХЭД обеспечиваются ее соответствием требованиям законодательства Российской Федерации в области создания, развития, ввода в эксплуатацию информационных систем и хранения в них информации &lt;38&gt; и соблюдением при ее эксплуатации требований информационной безопасности и защиты информации &lt;39&gt;.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780"/>
        <w:gridCol w:w="113"/>
      </w:tblGrid>
      <w:tr w:rsidR="00932405" w:rsidRPr="008F0324">
        <w:tc>
          <w:tcPr>
            <w:tcW w:w="60" w:type="dxa"/>
            <w:tcBorders>
              <w:top w:val="nil"/>
              <w:left w:val="nil"/>
              <w:bottom w:val="nil"/>
              <w:right w:val="nil"/>
            </w:tcBorders>
            <w:shd w:val="clear" w:color="auto" w:fill="CED3F1"/>
            <w:tcMar>
              <w:top w:w="0" w:type="dxa"/>
              <w:left w:w="0" w:type="dxa"/>
              <w:bottom w:w="0" w:type="dxa"/>
              <w:right w:w="0" w:type="dxa"/>
            </w:tcMar>
          </w:tcPr>
          <w:p w:rsidR="00932405" w:rsidRPr="008F0324" w:rsidRDefault="00932405" w:rsidP="008F032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32405" w:rsidRPr="008F0324" w:rsidRDefault="00932405" w:rsidP="008F032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color w:val="392C69"/>
              </w:rPr>
              <w:t>КонсультантПлюс: примечание.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color w:val="392C69"/>
              </w:rPr>
              <w:t>В официальном тексте документа, видимо, допущена опечатка: имеется в виду постановление Правительства РФ N 676 от 06.07.2015, а не от 06.06.2015.</w:t>
            </w:r>
          </w:p>
        </w:tc>
        <w:tc>
          <w:tcPr>
            <w:tcW w:w="113" w:type="dxa"/>
            <w:tcBorders>
              <w:top w:val="nil"/>
              <w:left w:val="nil"/>
              <w:bottom w:val="nil"/>
              <w:right w:val="nil"/>
            </w:tcBorders>
            <w:shd w:val="clear" w:color="auto" w:fill="F4F3F8"/>
            <w:tcMar>
              <w:top w:w="0" w:type="dxa"/>
              <w:left w:w="0" w:type="dxa"/>
              <w:bottom w:w="0" w:type="dxa"/>
              <w:right w:w="0" w:type="dxa"/>
            </w:tcMar>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&lt;38&gt; Федеральный </w:t>
      </w:r>
      <w:hyperlink r:id="rId66">
        <w:r w:rsidRPr="008F0324">
          <w:rPr>
            <w:rFonts w:ascii="Times New Roman" w:hAnsi="Times New Roman" w:cs="Times New Roman"/>
            <w:color w:val="0000FF"/>
          </w:rPr>
          <w:t>закон</w:t>
        </w:r>
      </w:hyperlink>
      <w:r w:rsidRPr="008F0324">
        <w:rPr>
          <w:rFonts w:ascii="Times New Roman" w:hAnsi="Times New Roman" w:cs="Times New Roman"/>
        </w:rPr>
        <w:t xml:space="preserve"> от 28 декабря 2010 г. N 390-ФЗ "О безопасности"; </w:t>
      </w:r>
      <w:hyperlink r:id="rId67">
        <w:r w:rsidRPr="008F0324">
          <w:rPr>
            <w:rFonts w:ascii="Times New Roman" w:hAnsi="Times New Roman" w:cs="Times New Roman"/>
            <w:color w:val="0000FF"/>
          </w:rPr>
          <w:t>постановление</w:t>
        </w:r>
      </w:hyperlink>
      <w:r w:rsidRPr="008F0324">
        <w:rPr>
          <w:rFonts w:ascii="Times New Roman" w:hAnsi="Times New Roman" w:cs="Times New Roman"/>
        </w:rPr>
        <w:t xml:space="preserve"> Правительства Российской Федерации от 6 июня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w:t>
      </w:r>
      <w:hyperlink r:id="rId68">
        <w:r w:rsidRPr="008F0324">
          <w:rPr>
            <w:rFonts w:ascii="Times New Roman" w:hAnsi="Times New Roman" w:cs="Times New Roman"/>
            <w:color w:val="0000FF"/>
          </w:rPr>
          <w:t>постановление</w:t>
        </w:r>
      </w:hyperlink>
      <w:r w:rsidRPr="008F0324">
        <w:rPr>
          <w:rFonts w:ascii="Times New Roman" w:hAnsi="Times New Roman" w:cs="Times New Roman"/>
        </w:rPr>
        <w:t xml:space="preserve"> Правительства Российской Федерации от 14 ноября 2015 г. N 1235 "О федеральной государственной информационной системе координации информатизации".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&lt;39&gt;</w:t>
      </w:r>
      <w:hyperlink r:id="rId69">
        <w:r w:rsidRPr="008F0324">
          <w:rPr>
            <w:rFonts w:ascii="Times New Roman" w:hAnsi="Times New Roman" w:cs="Times New Roman"/>
            <w:color w:val="0000FF"/>
          </w:rPr>
          <w:t>Статья 16</w:t>
        </w:r>
      </w:hyperlink>
      <w:r w:rsidRPr="008F0324">
        <w:rPr>
          <w:rFonts w:ascii="Times New Roman" w:hAnsi="Times New Roman" w:cs="Times New Roman"/>
        </w:rPr>
        <w:t xml:space="preserve"> Федерального закона от 27 июля 2006 г. N 149-ФЗ "Об информации, информационных технологиях и о защите информации" (далее - Федеральный закон N 149-ФЗ); </w:t>
      </w:r>
      <w:hyperlink r:id="rId70">
        <w:r w:rsidRPr="008F0324">
          <w:rPr>
            <w:rFonts w:ascii="Times New Roman" w:hAnsi="Times New Roman" w:cs="Times New Roman"/>
            <w:color w:val="0000FF"/>
          </w:rPr>
          <w:t>приказ</w:t>
        </w:r>
      </w:hyperlink>
      <w:r w:rsidRPr="008F0324">
        <w:rPr>
          <w:rFonts w:ascii="Times New Roman" w:hAnsi="Times New Roman" w:cs="Times New Roman"/>
        </w:rPr>
        <w:t xml:space="preserve"> ФСТЭК России от 11 февраля 2013 г. N 17 "Об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Минюстом России 31 мая 2013 г., регистрационный N 28608), с изменениями, внесенными приказами ФСТЭК России от 15 февраля 2017 г. N 27 (зарегистрирован Минюстом России 14 марта 2017 г., регистрационный N 45933), от 28 мая 2019 г. N 106 (зарегистрирован Минюстом России 13 сентября 2019 г., регистрационный N 55924).</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Государственные органы, органы местного самоуправления и организации обязаны обеспечивать защиту информации и персональных данных, содержащихся в СХЭД, в соответствии с законодательством Российской Федерации &lt;40&gt;.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&lt;40&gt;</w:t>
      </w:r>
      <w:hyperlink r:id="rId71">
        <w:r w:rsidRPr="008F0324">
          <w:rPr>
            <w:rFonts w:ascii="Times New Roman" w:hAnsi="Times New Roman" w:cs="Times New Roman"/>
            <w:color w:val="0000FF"/>
          </w:rPr>
          <w:t>Статья 16</w:t>
        </w:r>
      </w:hyperlink>
      <w:r w:rsidRPr="008F0324">
        <w:rPr>
          <w:rFonts w:ascii="Times New Roman" w:hAnsi="Times New Roman" w:cs="Times New Roman"/>
        </w:rPr>
        <w:t xml:space="preserve"> Федерального закона N 149-ФЗ; </w:t>
      </w:r>
      <w:hyperlink r:id="rId72">
        <w:r w:rsidRPr="008F0324">
          <w:rPr>
            <w:rFonts w:ascii="Times New Roman" w:hAnsi="Times New Roman" w:cs="Times New Roman"/>
            <w:color w:val="0000FF"/>
          </w:rPr>
          <w:t>статья 7</w:t>
        </w:r>
      </w:hyperlink>
      <w:r w:rsidRPr="008F0324">
        <w:rPr>
          <w:rFonts w:ascii="Times New Roman" w:hAnsi="Times New Roman" w:cs="Times New Roman"/>
        </w:rPr>
        <w:t xml:space="preserve"> Федерального закона от 27 июля 2006 г. N 152-ФЗ "О персональных данных".</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135. СХЭД должна быть информационно и функционально совместима с СЭД и иными </w:t>
      </w:r>
      <w:r w:rsidRPr="008F0324">
        <w:rPr>
          <w:rFonts w:ascii="Times New Roman" w:hAnsi="Times New Roman" w:cs="Times New Roman"/>
        </w:rPr>
        <w:lastRenderedPageBreak/>
        <w:t>информационными системами государственного органа, органа местного самоуправления, организации, с соответствующими информационными системами государственных (муниципальных) архивов и уполномоченных органов исполнительной власти в сфере архивного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136. СХЭД государственного органа должна соответствовать требованиям к системам электронного документооборота и системам хранения электронных документов в архивах государственных органов &lt;41&gt;.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&lt;41&gt; Типовые функциональные </w:t>
      </w:r>
      <w:hyperlink r:id="rId73">
        <w:r w:rsidRPr="008F0324">
          <w:rPr>
            <w:rFonts w:ascii="Times New Roman" w:hAnsi="Times New Roman" w:cs="Times New Roman"/>
            <w:color w:val="0000FF"/>
          </w:rPr>
          <w:t>требования</w:t>
        </w:r>
      </w:hyperlink>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137. СХЭД, с использованием которой осуществляется хранение электронных архивных документов в органах местного самоуправления и организациях, должна выполнять функции по: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 приему электронных документов на архивное хранение в порядке, установленном </w:t>
      </w:r>
      <w:hyperlink w:anchor="P691">
        <w:r w:rsidRPr="008F0324">
          <w:rPr>
            <w:rFonts w:ascii="Times New Roman" w:hAnsi="Times New Roman" w:cs="Times New Roman"/>
            <w:color w:val="0000FF"/>
          </w:rPr>
          <w:t>пунктами 147</w:t>
        </w:r>
      </w:hyperlink>
      <w:r w:rsidRPr="008F0324">
        <w:rPr>
          <w:rFonts w:ascii="Times New Roman" w:hAnsi="Times New Roman" w:cs="Times New Roman"/>
        </w:rPr>
        <w:t xml:space="preserve">, </w:t>
      </w:r>
      <w:hyperlink w:anchor="P697">
        <w:r w:rsidRPr="008F0324">
          <w:rPr>
            <w:rFonts w:ascii="Times New Roman" w:hAnsi="Times New Roman" w:cs="Times New Roman"/>
            <w:color w:val="0000FF"/>
          </w:rPr>
          <w:t>148</w:t>
        </w:r>
      </w:hyperlink>
      <w:r w:rsidRPr="008F0324">
        <w:rPr>
          <w:rFonts w:ascii="Times New Roman" w:hAnsi="Times New Roman" w:cs="Times New Roman"/>
        </w:rPr>
        <w:t xml:space="preserve">, </w:t>
      </w:r>
      <w:hyperlink w:anchor="P705">
        <w:r w:rsidRPr="008F0324">
          <w:rPr>
            <w:rFonts w:ascii="Times New Roman" w:hAnsi="Times New Roman" w:cs="Times New Roman"/>
            <w:color w:val="0000FF"/>
          </w:rPr>
          <w:t>150</w:t>
        </w:r>
      </w:hyperlink>
      <w:r w:rsidRPr="008F0324">
        <w:rPr>
          <w:rFonts w:ascii="Times New Roman" w:hAnsi="Times New Roman" w:cs="Times New Roman"/>
        </w:rPr>
        <w:t>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хранению электронных архивных документов вместе с их метаданными;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в) учету электронных архивных документов и представлению учетной информации в форме, указанной в </w:t>
      </w:r>
      <w:hyperlink w:anchor="P638">
        <w:r w:rsidRPr="008F0324">
          <w:rPr>
            <w:rFonts w:ascii="Times New Roman" w:hAnsi="Times New Roman" w:cs="Times New Roman"/>
            <w:color w:val="0000FF"/>
          </w:rPr>
          <w:t>пункте 138</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г) формированию проектов годовых разделов описей электронных документов и иных обязательных архивных учетных документов, предусмотренных </w:t>
      </w:r>
      <w:hyperlink w:anchor="P542">
        <w:r w:rsidRPr="008F0324">
          <w:rPr>
            <w:rFonts w:ascii="Times New Roman" w:hAnsi="Times New Roman" w:cs="Times New Roman"/>
            <w:color w:val="0000FF"/>
          </w:rPr>
          <w:t>пунктом 118</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резервному копированию и восстановлению электронных архивных документов и их метаданных;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е) проверке наличия и состояния электронных архивных документов в порядке, предусмотренном </w:t>
      </w:r>
      <w:hyperlink w:anchor="P719">
        <w:r w:rsidRPr="008F0324">
          <w:rPr>
            <w:rFonts w:ascii="Times New Roman" w:hAnsi="Times New Roman" w:cs="Times New Roman"/>
            <w:color w:val="0000FF"/>
          </w:rPr>
          <w:t>пунктами 152</w:t>
        </w:r>
      </w:hyperlink>
      <w:r w:rsidRPr="008F0324">
        <w:rPr>
          <w:rFonts w:ascii="Times New Roman" w:hAnsi="Times New Roman" w:cs="Times New Roman"/>
        </w:rPr>
        <w:t xml:space="preserve">, </w:t>
      </w:r>
      <w:hyperlink w:anchor="P720">
        <w:r w:rsidRPr="008F0324">
          <w:rPr>
            <w:rFonts w:ascii="Times New Roman" w:hAnsi="Times New Roman" w:cs="Times New Roman"/>
            <w:color w:val="0000FF"/>
          </w:rPr>
          <w:t>153</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созданию (копированию) и включению в СХЭД экземпляров электронных архивных документов из их резервных экземпляров взамен поврежденных;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 применению программы проверки технического состояния электронных документов и сохранения результатов проверки в течение установленного времени;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и) обеспечению процессов конвертации, в соответствии с </w:t>
      </w:r>
      <w:hyperlink w:anchor="P724">
        <w:r w:rsidRPr="008F0324">
          <w:rPr>
            <w:rFonts w:ascii="Times New Roman" w:hAnsi="Times New Roman" w:cs="Times New Roman"/>
            <w:color w:val="0000FF"/>
          </w:rPr>
          <w:t>пунктами 154</w:t>
        </w:r>
      </w:hyperlink>
      <w:r w:rsidRPr="008F0324">
        <w:rPr>
          <w:rFonts w:ascii="Times New Roman" w:hAnsi="Times New Roman" w:cs="Times New Roman"/>
        </w:rPr>
        <w:t xml:space="preserve"> - </w:t>
      </w:r>
      <w:hyperlink w:anchor="P727">
        <w:r w:rsidRPr="008F0324">
          <w:rPr>
            <w:rFonts w:ascii="Times New Roman" w:hAnsi="Times New Roman" w:cs="Times New Roman"/>
            <w:color w:val="0000FF"/>
          </w:rPr>
          <w:t>156</w:t>
        </w:r>
      </w:hyperlink>
      <w:r w:rsidRPr="008F0324">
        <w:rPr>
          <w:rFonts w:ascii="Times New Roman" w:hAnsi="Times New Roman" w:cs="Times New Roman"/>
        </w:rPr>
        <w:t xml:space="preserve"> Правил, и/или миграции электронных архивных документов вместе с их метаданными в целях обеспечения сохранности и возможности использования электронных архивных документов в течение установленных сроков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к) формированию проектов актов о выделении к уничтожению документов, не подлежащих хранению;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л) формированию уведомлений об истечении сроков хранения электронных архивных документов, удалению включенных в СХЭД электронных архивных документов, в том числе их резервных экземпляров, в соответствии с актом о выделении к уничтожению документов, не подлежащих хранению.</w:t>
      </w:r>
    </w:p>
    <w:p w:rsidR="00932405" w:rsidRPr="008F0324" w:rsidRDefault="00932405" w:rsidP="008F0324">
      <w:pPr>
        <w:pStyle w:val="ConsPlusNormal"/>
        <w:jc w:val="both"/>
        <w:rPr>
          <w:rFonts w:ascii="Times New Roman" w:hAnsi="Times New Roman" w:cs="Times New Roman"/>
        </w:rPr>
      </w:pPr>
      <w:bookmarkStart w:id="47" w:name="P638"/>
      <w:bookmarkEnd w:id="47"/>
      <w:r w:rsidRPr="008F0324">
        <w:rPr>
          <w:rFonts w:ascii="Times New Roman" w:hAnsi="Times New Roman" w:cs="Times New Roman"/>
        </w:rPr>
        <w:t>138. СХЭД должна выполнять функцию по систематизации данных об электронных архивных документах в соответствии со схемой систематизации. Схема систематизации электронных документов в СХЭД включает следующие уровни (уровни описания): фонд, опись, раздел (подраздел) описи (электронное дело в соответствии с номенклатурой дел), электронный документ.</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Для представления информации на каждом уровне используется архивная учетная форма (далее - АУФ), наименования полей которой для каждого уровня описания должны соответствовать основным (обязательным) учетным документам.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139. СЭД и СХЭД до этапа передачи на хранение документов в государственные (муниципальные) архивы могут формировать из электронных документов и электронных копий документов электронные дела.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140. Передача электронных архивных документов постоянного, временного (свыше 10 лет), в том числе по личному составу, на архивное хранение осуществляется в порядке и в сроки, установленные </w:t>
      </w:r>
      <w:hyperlink w:anchor="P263">
        <w:r w:rsidRPr="008F0324">
          <w:rPr>
            <w:rFonts w:ascii="Times New Roman" w:hAnsi="Times New Roman" w:cs="Times New Roman"/>
            <w:color w:val="0000FF"/>
          </w:rPr>
          <w:t>пунктом 47</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bookmarkStart w:id="48" w:name="P642"/>
      <w:bookmarkEnd w:id="48"/>
      <w:r w:rsidRPr="008F0324">
        <w:rPr>
          <w:rFonts w:ascii="Times New Roman" w:hAnsi="Times New Roman" w:cs="Times New Roman"/>
        </w:rPr>
        <w:t>141. Электронный архивный документ, передаваемый на архивное хранение, состоит из следующих структурных элементов: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файл основной части электронного документа (в формате PDF/A);</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файлы приложений к электронному документу в форматах, предназначенных для текстовых, табличных, графических и структурированных данных, аудиовизуальных документов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файлы электронной(ых) подписи(ей)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файл описания, содержащего регистрационно-учетные сведения &lt;42&gt; о документе (метаданные).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&lt;42&gt;</w:t>
      </w:r>
      <w:hyperlink r:id="rId74">
        <w:r w:rsidRPr="008F0324">
          <w:rPr>
            <w:rFonts w:ascii="Times New Roman" w:hAnsi="Times New Roman" w:cs="Times New Roman"/>
            <w:color w:val="0000FF"/>
          </w:rPr>
          <w:t>Пункт 3.13</w:t>
        </w:r>
      </w:hyperlink>
      <w:r w:rsidRPr="008F0324">
        <w:rPr>
          <w:rFonts w:ascii="Times New Roman" w:hAnsi="Times New Roman" w:cs="Times New Roman"/>
        </w:rPr>
        <w:t xml:space="preserve"> Типовых функциональных требований.</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В файл описания каждого электронного архивного документа должна быть включена следующая </w:t>
      </w:r>
      <w:r w:rsidRPr="008F0324">
        <w:rPr>
          <w:rFonts w:ascii="Times New Roman" w:hAnsi="Times New Roman" w:cs="Times New Roman"/>
        </w:rPr>
        <w:lastRenderedPageBreak/>
        <w:t>информация: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дата и регистрационный номер;</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вид;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заголовок к тексту или аннотация;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сведения о режиме доступа;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сведения о согласовании и поручения (резолюции) в случае, если указанная информация не представляется самостоятельными файлами;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результат проверки электронной подписи (электронных подписей);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общий объем файлов (в байтах);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 наименования файлов, даты и время их последнего изменения, объем в байтах, форматы файлов;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и) индекс дела по номенклатуре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к) заголовок дела по номенклатуре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л) срок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м) дополнительная неструктурированная информация (комментарий, примечание);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 номера связанных описей дел, номер дела по описи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142. После завершения ведения баз данных информационных систем, обеспечиваются выбор и выгрузка данных, подлежащих хранению, в программно-независимом формате, которые учитываются как единица хранения и передаются на архивное хранение.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143. Электронные документы передаются на архивное хранение посредством информационно-телекоммуникационных сетей по защищенным каналам связи и (или) на физически обособленных носителях.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Электронные архивные документы (или их регистрационно-учетные сведения (метаданные) в случае, если СХЭД является подсистемой СЭД) передаются в СХЭД по информационно-телекоммуникационным сетям из СЭД, иных информационных систем.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Электронные архивные документы, передаваемые на архивное хранение на физически обособленных носителях, подлежат включению в СХЭД. Дальнейшее хранение электронных архивных документов на физически обособленных носителях допускается в случае, если документы не требуют поддержания их юридической значимости, имеют ограниченный доступ или осуществление их хранения в СХЭД невозможно.</w:t>
      </w:r>
    </w:p>
    <w:p w:rsidR="00932405" w:rsidRPr="008F0324" w:rsidRDefault="00932405" w:rsidP="008F0324">
      <w:pPr>
        <w:pStyle w:val="ConsPlusNormal"/>
        <w:jc w:val="both"/>
        <w:rPr>
          <w:rFonts w:ascii="Times New Roman" w:hAnsi="Times New Roman" w:cs="Times New Roman"/>
        </w:rPr>
      </w:pPr>
      <w:bookmarkStart w:id="49" w:name="P668"/>
      <w:bookmarkEnd w:id="49"/>
      <w:r w:rsidRPr="008F0324">
        <w:rPr>
          <w:rFonts w:ascii="Times New Roman" w:hAnsi="Times New Roman" w:cs="Times New Roman"/>
        </w:rPr>
        <w:t>144. Порядок приема-передачи электронных архивных документов внутри государственного органа, органа местного самоуправления, организации, и между их территориальными органами и подведомственными организациями должен быть установлен локальными нормативными актами, в том числе определяющими права доступа работников (государственных, муниципальных служащих) к электронным архивным документам, учетным и справочно-поисковым системам; при взаимодействии между организациями - договорами (соглашениями) об информационном взаимодействии.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145. Электронные архивные документы на физически обособленных носителях передаются в одном экземпляре (при отсутствии СХЭД - в двух) в упаковке, рекомендованной производителями носителей. Лицевая сторона обложки (футляра) физически обособленного носителя снабжается ярлыком (вкладышем), на котором указывается: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наименование государственного органа, органа местного самоуправления, организации (полное, сокращенное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номер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номер или совокупность номеров описей электронных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номер или совокупность номеров дел по описи (описям) электронных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крайние даты документов, записанных на физически обособленный носитель;</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дополнительные отметки об ограничении доступа к документам (при необходимости).</w:t>
      </w:r>
    </w:p>
    <w:p w:rsidR="00932405" w:rsidRPr="008F0324" w:rsidRDefault="00932405" w:rsidP="008F0324">
      <w:pPr>
        <w:pStyle w:val="ConsPlusNormal"/>
        <w:jc w:val="both"/>
        <w:rPr>
          <w:rFonts w:ascii="Times New Roman" w:hAnsi="Times New Roman" w:cs="Times New Roman"/>
        </w:rPr>
      </w:pPr>
      <w:bookmarkStart w:id="50" w:name="P676"/>
      <w:bookmarkEnd w:id="50"/>
      <w:r w:rsidRPr="008F0324">
        <w:rPr>
          <w:rFonts w:ascii="Times New Roman" w:hAnsi="Times New Roman" w:cs="Times New Roman"/>
        </w:rPr>
        <w:t>146. Электронные архивные документы включаются в описи электронных документов, к которым составляются реестры файлов электронных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Описи электронных документов составляются в порядке, установленном </w:t>
      </w:r>
      <w:hyperlink w:anchor="P180">
        <w:r w:rsidRPr="008F0324">
          <w:rPr>
            <w:rFonts w:ascii="Times New Roman" w:hAnsi="Times New Roman" w:cs="Times New Roman"/>
            <w:color w:val="0000FF"/>
          </w:rPr>
          <w:t>пунктами 23</w:t>
        </w:r>
      </w:hyperlink>
      <w:r w:rsidRPr="008F0324">
        <w:rPr>
          <w:rFonts w:ascii="Times New Roman" w:hAnsi="Times New Roman" w:cs="Times New Roman"/>
        </w:rPr>
        <w:t xml:space="preserve">, </w:t>
      </w:r>
      <w:hyperlink w:anchor="P189">
        <w:r w:rsidRPr="008F0324">
          <w:rPr>
            <w:rFonts w:ascii="Times New Roman" w:hAnsi="Times New Roman" w:cs="Times New Roman"/>
            <w:color w:val="0000FF"/>
          </w:rPr>
          <w:t>25</w:t>
        </w:r>
      </w:hyperlink>
      <w:r w:rsidRPr="008F0324">
        <w:rPr>
          <w:rFonts w:ascii="Times New Roman" w:hAnsi="Times New Roman" w:cs="Times New Roman"/>
        </w:rPr>
        <w:t xml:space="preserve">, </w:t>
      </w:r>
      <w:hyperlink w:anchor="P192">
        <w:r w:rsidRPr="008F0324">
          <w:rPr>
            <w:rFonts w:ascii="Times New Roman" w:hAnsi="Times New Roman" w:cs="Times New Roman"/>
            <w:color w:val="0000FF"/>
          </w:rPr>
          <w:t>27</w:t>
        </w:r>
      </w:hyperlink>
      <w:r w:rsidRPr="008F0324">
        <w:rPr>
          <w:rFonts w:ascii="Times New Roman" w:hAnsi="Times New Roman" w:cs="Times New Roman"/>
        </w:rPr>
        <w:t xml:space="preserve">, </w:t>
      </w:r>
      <w:hyperlink w:anchor="P197">
        <w:r w:rsidRPr="008F0324">
          <w:rPr>
            <w:rFonts w:ascii="Times New Roman" w:hAnsi="Times New Roman" w:cs="Times New Roman"/>
            <w:color w:val="0000FF"/>
          </w:rPr>
          <w:t>28</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Графы описи электронных документов включают в себя: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номер электронного архивного документа (единицы хранения) по описи;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индекс дела по номенклатуре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заголовок дела по номенклатуре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вид, заголовок;</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регистрационный номер документа;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дату документа;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ж) указание на категорию документов (постоянного срока хранения, временного (свыше 10 лет) срока </w:t>
      </w:r>
      <w:r w:rsidRPr="008F0324">
        <w:rPr>
          <w:rFonts w:ascii="Times New Roman" w:hAnsi="Times New Roman" w:cs="Times New Roman"/>
        </w:rPr>
        <w:lastRenderedPageBreak/>
        <w:t>хранения, по личному составу);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 срок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и) примечания.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реестрах файлов электронных документов учитывается каждый файл электронного архивного документа (в том числе файл контейнера электронного документа (при наличии) с указанием его номера по описи, номера по реестру, наименования файла, даты и времени его последнего изменения при поступлении в архив, объема в байтах, формата.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Реестры файлов электронных документов составляются и хранятся в электронном виде.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Справочный аппарат описи электронных документов составляется в соответствии с </w:t>
      </w:r>
      <w:hyperlink w:anchor="P363">
        <w:r w:rsidRPr="008F0324">
          <w:rPr>
            <w:rFonts w:ascii="Times New Roman" w:hAnsi="Times New Roman" w:cs="Times New Roman"/>
            <w:color w:val="0000FF"/>
          </w:rPr>
          <w:t>пунктом 70</w:t>
        </w:r>
      </w:hyperlink>
      <w:r w:rsidRPr="008F0324">
        <w:rPr>
          <w:rFonts w:ascii="Times New Roman" w:hAnsi="Times New Roman" w:cs="Times New Roman"/>
        </w:rPr>
        <w:t xml:space="preserve"> Правил. В предисловии к описи электронных документов дополнительно указываются наименование и версия программного обеспечения, с использованием которого были созданы электронные документы, и наименование программного обеспечения, предназначенного для их воспроизведения.</w:t>
      </w:r>
    </w:p>
    <w:p w:rsidR="00932405" w:rsidRPr="008F0324" w:rsidRDefault="00932405" w:rsidP="008F0324">
      <w:pPr>
        <w:pStyle w:val="ConsPlusNormal"/>
        <w:jc w:val="both"/>
        <w:rPr>
          <w:rFonts w:ascii="Times New Roman" w:hAnsi="Times New Roman" w:cs="Times New Roman"/>
        </w:rPr>
      </w:pPr>
      <w:bookmarkStart w:id="51" w:name="P691"/>
      <w:bookmarkEnd w:id="51"/>
      <w:r w:rsidRPr="008F0324">
        <w:rPr>
          <w:rFonts w:ascii="Times New Roman" w:hAnsi="Times New Roman" w:cs="Times New Roman"/>
        </w:rPr>
        <w:t>147. При приеме-передаче в СХЭД должны включаться: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электронные архивные документы;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регистрационно-учетные сведения (метаданные) электронных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регистрационно-учетные сведения об электронных делах;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регистрационно-учетные сведения об описях электронных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Регистрационно-учетные сведения (метаданные) включаются в АУФ в соответствии с </w:t>
      </w:r>
      <w:hyperlink w:anchor="P642">
        <w:r w:rsidRPr="008F0324">
          <w:rPr>
            <w:rFonts w:ascii="Times New Roman" w:hAnsi="Times New Roman" w:cs="Times New Roman"/>
            <w:color w:val="0000FF"/>
          </w:rPr>
          <w:t>пунктом 141</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bookmarkStart w:id="52" w:name="P697"/>
      <w:bookmarkEnd w:id="52"/>
      <w:r w:rsidRPr="008F0324">
        <w:rPr>
          <w:rFonts w:ascii="Times New Roman" w:hAnsi="Times New Roman" w:cs="Times New Roman"/>
        </w:rPr>
        <w:t>148. При поступлении электронных документов в СХЭД осуществляется автоматическая проверка: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наличия всех файлов, составляющих электронный документ; необходимых регистрационно-учетных сведений (метаданных) об электронных документах, электронных делах по номенклатуре дел;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файлов электронных документов и файлов описей электронных документов на наличие вредоносного программного кода;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наличия в метаданных документа сведений о проверке подлинности электронной подписи передаваемого электронного документа на момент его подписания и (или) получения.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Работником архива (лицом, ответственным за архив) осуществляется выборочная проверка (не менее 1% от поступивших электронных документов) воспроизводимости электронных документов (при отсутствии возможности автоматической проверки воспроизводимости).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приеме электронных архивных документов из СЭД в СХЭД автоматически формируется уведомление (техническое сообщение) о приеме, которое направляется в СЭД.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Прием не осуществляется в случае, если при проверке выявлены неполнота состава регистрационно-учетных сведений (метаданных), различие информации в электронном документе и в регистрационно-учетных сведениях (метаданных), невоспроизводимость электронных документов, наличие вредоносного программного обеспечения (вирусов), формируется уведомление (техническое сообщение) об ошибке. Уведомление (техническое сообщение) об ошибке пересылается отправителю для внесения исправлений.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149. При поступлении электронных документов на физически обособленных носителях, кроме проверок, указанных в </w:t>
      </w:r>
      <w:hyperlink w:anchor="P697">
        <w:r w:rsidRPr="008F0324">
          <w:rPr>
            <w:rFonts w:ascii="Times New Roman" w:hAnsi="Times New Roman" w:cs="Times New Roman"/>
            <w:color w:val="0000FF"/>
          </w:rPr>
          <w:t>пункте 148</w:t>
        </w:r>
      </w:hyperlink>
      <w:r w:rsidRPr="008F0324">
        <w:rPr>
          <w:rFonts w:ascii="Times New Roman" w:hAnsi="Times New Roman" w:cs="Times New Roman"/>
        </w:rPr>
        <w:t xml:space="preserve"> Правил, осуществляется проверка физического и технического состояния носителей.</w:t>
      </w:r>
    </w:p>
    <w:p w:rsidR="00932405" w:rsidRPr="008F0324" w:rsidRDefault="00932405" w:rsidP="008F0324">
      <w:pPr>
        <w:pStyle w:val="ConsPlusNormal"/>
        <w:jc w:val="both"/>
        <w:rPr>
          <w:rFonts w:ascii="Times New Roman" w:hAnsi="Times New Roman" w:cs="Times New Roman"/>
        </w:rPr>
      </w:pPr>
      <w:bookmarkStart w:id="53" w:name="P705"/>
      <w:bookmarkEnd w:id="53"/>
      <w:r w:rsidRPr="008F0324">
        <w:rPr>
          <w:rFonts w:ascii="Times New Roman" w:hAnsi="Times New Roman" w:cs="Times New Roman"/>
        </w:rPr>
        <w:t>150. При включении электронных документов в СХЭД в электронной форме учета поступления и выбытия должна фиксироваться следующая информация: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дата поступления электронных архивных документов (единиц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наименование государственного органа, органа местного самоуправления, организации (структурного подразделения), от которых поступили электронные документы (единицы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наименование, номер и дата документа, по которому поступили электронные архивные документы (единицы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указание на категорию срока хранения передаваемых электронных архивных документов (единиц хранения) (постоянного срока хранения, временного (свыше 10 лет) срока хранения, по личному составу);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указание на срок хранения электронных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 количество передаваемых электронных документов (единиц хранения) и количество относящихся к ним файлов";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ж) указание должности, фамилии и инициалов работника (государственного, муниципального служащего), передающего документы;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 указание должности, фамилии и инициалов работника (государственного, муниципального служащего), принимающего документы;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и) ссылки на АУФ в СХЭД.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151. При хранении электронных документов на физически обособленных носителях должны соблюдаться </w:t>
      </w:r>
      <w:r w:rsidRPr="008F0324">
        <w:rPr>
          <w:rFonts w:ascii="Times New Roman" w:hAnsi="Times New Roman" w:cs="Times New Roman"/>
        </w:rPr>
        <w:lastRenderedPageBreak/>
        <w:t>следующие требования: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применение носителей, технические характеристики которых, позволяют обеспечить долговременное хранение информации;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б) раздельное хранение физически обособленных носителей электронных документов и документов на иных видах носителей. Размещаемые на стеллажах, полках физически обособленные носители располагаются в порядке, предусмотренном </w:t>
      </w:r>
      <w:hyperlink w:anchor="P474">
        <w:r w:rsidRPr="008F0324">
          <w:rPr>
            <w:rFonts w:ascii="Times New Roman" w:hAnsi="Times New Roman" w:cs="Times New Roman"/>
            <w:color w:val="0000FF"/>
          </w:rPr>
          <w:t>пунктом 96</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Для хранения физически обособленных носителей электронных документов металлические стеллажи, шкафы и контейнеры с магнитным рабочим слоем используются только при условии их размагничивания и заземления.</w:t>
      </w:r>
    </w:p>
    <w:p w:rsidR="00932405" w:rsidRPr="008F0324" w:rsidRDefault="00932405" w:rsidP="008F0324">
      <w:pPr>
        <w:pStyle w:val="ConsPlusNormal"/>
        <w:jc w:val="both"/>
        <w:rPr>
          <w:rFonts w:ascii="Times New Roman" w:hAnsi="Times New Roman" w:cs="Times New Roman"/>
        </w:rPr>
      </w:pPr>
      <w:bookmarkStart w:id="54" w:name="P719"/>
      <w:bookmarkEnd w:id="54"/>
      <w:r w:rsidRPr="008F0324">
        <w:rPr>
          <w:rFonts w:ascii="Times New Roman" w:hAnsi="Times New Roman" w:cs="Times New Roman"/>
        </w:rPr>
        <w:t>152. Проверка наличия и состояния электронных архивных документов в СХЭД осуществляется в автоматическом режиме. Ежегодно работник архива (лицо, ответственное за архив) проверяет протоколы СХЭД для исключения несанкционированного доступа и (или) изменения электронных архивных документов и их метаданных, осуществляет выборочную проверку воспроизводимости электронных архивных документов. Результаты проверки фиксируются в АУФ СХЭД, соответствующей форме акта проверки наличия и состояния архивных документов со ссылкой на АУФ описей электронных документов в СХЭД.</w:t>
      </w:r>
    </w:p>
    <w:p w:rsidR="00932405" w:rsidRPr="008F0324" w:rsidRDefault="00932405" w:rsidP="008F0324">
      <w:pPr>
        <w:pStyle w:val="ConsPlusNormal"/>
        <w:jc w:val="both"/>
        <w:rPr>
          <w:rFonts w:ascii="Times New Roman" w:hAnsi="Times New Roman" w:cs="Times New Roman"/>
        </w:rPr>
      </w:pPr>
      <w:bookmarkStart w:id="55" w:name="P720"/>
      <w:bookmarkEnd w:id="55"/>
      <w:r w:rsidRPr="008F0324">
        <w:rPr>
          <w:rFonts w:ascii="Times New Roman" w:hAnsi="Times New Roman" w:cs="Times New Roman"/>
        </w:rPr>
        <w:t>153. Проверка наличия электронных архивных документов на физически обособленных носителях осуществляется раз в 5 лет. В ходе проверки проводится визуальный и технический контроль физического и технического состояния, осуществляется программная проверка записанных на носитель электронных архивных документов на наличие вредоносных компьютерных программ, выявляются и учитываются электронные архивные документы, требующие миграции &lt;43&gt; на новые электронные носители.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&lt;43&gt;</w:t>
      </w:r>
      <w:hyperlink r:id="rId75">
        <w:r w:rsidRPr="008F0324">
          <w:rPr>
            <w:rFonts w:ascii="Times New Roman" w:hAnsi="Times New Roman" w:cs="Times New Roman"/>
            <w:color w:val="0000FF"/>
          </w:rPr>
          <w:t>Раздел 7</w:t>
        </w:r>
      </w:hyperlink>
      <w:r w:rsidRPr="008F0324">
        <w:rPr>
          <w:rFonts w:ascii="Times New Roman" w:hAnsi="Times New Roman" w:cs="Times New Roman"/>
        </w:rPr>
        <w:t xml:space="preserve"> "ГОСТ Р ИСО 13008-2015. Национальный стандарт Российской Федерации. Информация и документация. Процессы конверсии и миграции электронных документов" введен в действие </w:t>
      </w:r>
      <w:hyperlink r:id="rId76">
        <w:r w:rsidRPr="008F0324">
          <w:rPr>
            <w:rFonts w:ascii="Times New Roman" w:hAnsi="Times New Roman" w:cs="Times New Roman"/>
            <w:color w:val="0000FF"/>
          </w:rPr>
          <w:t>приказом</w:t>
        </w:r>
      </w:hyperlink>
      <w:r w:rsidRPr="008F0324">
        <w:rPr>
          <w:rFonts w:ascii="Times New Roman" w:hAnsi="Times New Roman" w:cs="Times New Roman"/>
        </w:rPr>
        <w:t xml:space="preserve"> Росстандарта от 21 июля 2015 г. N 924-ст. (М.: Стандартинформ, 2016).</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bookmarkStart w:id="56" w:name="P724"/>
      <w:bookmarkEnd w:id="56"/>
      <w:r w:rsidRPr="008F0324">
        <w:rPr>
          <w:rFonts w:ascii="Times New Roman" w:hAnsi="Times New Roman" w:cs="Times New Roman"/>
        </w:rPr>
        <w:t>154. При обнаружении изменений физического состояния носителей электронных архивных документов или при некорректном воспроизведении электронных архивных документов (невозможности воспроизведения), обнаружении вредоносного программного кода работник архива (лицо, ответственное за архив) по решению руководителя государственного органа, органа местного самоуправления, организации или уполномоченного им лица должен проводить работу по восстановлению документа с резервного экземпляра, по миграции и (или) конвертации электронных архивных документов на новые носители и в наиболее распространенные форматы (форматы, воспроизведение файлов в которых поддерживаются СХЭД).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155. При осуществлении миграции и (или) конвертации электронных архивных документов должны быть обеспечены аутентичность, достоверность, целостность и пригодность для использования информации, содержащейся в электронных архивных документах.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По результатам конвертации должен проводиться визуальный контроль соответствия конвертированных электронных архивных документов электронным архивным документам, подвергшимся конвертации (проверка аутентичности), проверяться полнота их содержания. По завершении конвертации исходные файлы электронных архивных документов должны сохраняться на протяжении не менее одного года.</w:t>
      </w:r>
    </w:p>
    <w:p w:rsidR="00932405" w:rsidRPr="008F0324" w:rsidRDefault="00932405" w:rsidP="008F0324">
      <w:pPr>
        <w:pStyle w:val="ConsPlusNormal"/>
        <w:jc w:val="both"/>
        <w:rPr>
          <w:rFonts w:ascii="Times New Roman" w:hAnsi="Times New Roman" w:cs="Times New Roman"/>
        </w:rPr>
      </w:pPr>
      <w:bookmarkStart w:id="57" w:name="P727"/>
      <w:bookmarkEnd w:id="57"/>
      <w:r w:rsidRPr="008F0324">
        <w:rPr>
          <w:rFonts w:ascii="Times New Roman" w:hAnsi="Times New Roman" w:cs="Times New Roman"/>
        </w:rPr>
        <w:t xml:space="preserve">156. Факты конвертации фиксируются в акте конвертации электронных архивных документов (рекомендуемый образец приведен в </w:t>
      </w:r>
      <w:hyperlink w:anchor="P3141">
        <w:r w:rsidRPr="008F0324">
          <w:rPr>
            <w:rFonts w:ascii="Times New Roman" w:hAnsi="Times New Roman" w:cs="Times New Roman"/>
            <w:color w:val="0000FF"/>
          </w:rPr>
          <w:t>приложении N 28</w:t>
        </w:r>
      </w:hyperlink>
      <w:r w:rsidRPr="008F0324">
        <w:rPr>
          <w:rFonts w:ascii="Times New Roman" w:hAnsi="Times New Roman" w:cs="Times New Roman"/>
        </w:rPr>
        <w:t xml:space="preserve"> к Правилам), который приобщается к делу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Все изменения в регистрационно-учетных сведениях, произошедшие в результате конвертации и миграции, вносятся в реестры файлов электронных документов, АУФ СХЭД работником (государственным, муниципальным служащим), производившим указанные действия.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157. Результаты проверки наличия и состояния электронных архивных документов на физически обособленных носителях и недостатки, выявленные при проверке наличия и состояния электронных архивных документов, фиксируются в соответствующих актах в порядке, установленном </w:t>
      </w:r>
      <w:hyperlink w:anchor="P501">
        <w:r w:rsidRPr="008F0324">
          <w:rPr>
            <w:rFonts w:ascii="Times New Roman" w:hAnsi="Times New Roman" w:cs="Times New Roman"/>
            <w:color w:val="0000FF"/>
          </w:rPr>
          <w:t>пунктом 103</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158. Электронные архивные документы, сроки временного хранения которых истекли, подлежат выделению к уничтожению в соответствии с </w:t>
      </w:r>
      <w:hyperlink w:anchor="P180">
        <w:r w:rsidRPr="008F0324">
          <w:rPr>
            <w:rFonts w:ascii="Times New Roman" w:hAnsi="Times New Roman" w:cs="Times New Roman"/>
            <w:color w:val="0000FF"/>
          </w:rPr>
          <w:t>пунктами 23</w:t>
        </w:r>
      </w:hyperlink>
      <w:r w:rsidRPr="008F0324">
        <w:rPr>
          <w:rFonts w:ascii="Times New Roman" w:hAnsi="Times New Roman" w:cs="Times New Roman"/>
        </w:rPr>
        <w:t xml:space="preserve">, </w:t>
      </w:r>
      <w:hyperlink w:anchor="P190">
        <w:r w:rsidRPr="008F0324">
          <w:rPr>
            <w:rFonts w:ascii="Times New Roman" w:hAnsi="Times New Roman" w:cs="Times New Roman"/>
            <w:color w:val="0000FF"/>
          </w:rPr>
          <w:t>26</w:t>
        </w:r>
      </w:hyperlink>
      <w:r w:rsidRPr="008F0324">
        <w:rPr>
          <w:rFonts w:ascii="Times New Roman" w:hAnsi="Times New Roman" w:cs="Times New Roman"/>
        </w:rPr>
        <w:t xml:space="preserve"> - </w:t>
      </w:r>
      <w:hyperlink w:anchor="P197">
        <w:r w:rsidRPr="008F0324">
          <w:rPr>
            <w:rFonts w:ascii="Times New Roman" w:hAnsi="Times New Roman" w:cs="Times New Roman"/>
            <w:color w:val="0000FF"/>
          </w:rPr>
          <w:t>28</w:t>
        </w:r>
      </w:hyperlink>
      <w:r w:rsidRPr="008F0324">
        <w:rPr>
          <w:rFonts w:ascii="Times New Roman" w:hAnsi="Times New Roman" w:cs="Times New Roman"/>
        </w:rPr>
        <w:t xml:space="preserve"> Правил, после чего проводится их физическое уничтожение или уничтожение программно-техническими средствами. Уничтожение электронных документов фиксируется в акте о выделении к уничтожению документов, не подлежащих хранению. В СХЭД должны оставаться информация об индексах и заголовках электронных дел, порядковых номерах (по описи электронных документов), дата и регистрационный номер акта, по которому они были уничтожены.</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XI. Подготовка дел, содержащих документы на бумажном</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носителе и электронные документы к передаче в архив</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(структурное подразделение, осуществляющее хранение</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архивных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bookmarkStart w:id="58" w:name="P737"/>
      <w:bookmarkEnd w:id="58"/>
      <w:r w:rsidRPr="008F0324">
        <w:rPr>
          <w:rFonts w:ascii="Times New Roman" w:hAnsi="Times New Roman" w:cs="Times New Roman"/>
        </w:rPr>
        <w:t>159. В случае если документы дела, отнесенного к одному индексу и заголовку дела по номенклатуре дел, представлены на бумажном носителе и в форме электронных документов, документы на бумажном носителе подлежат оцифровке и включению в электронное дело на этапе его формирования в делопроизводстве. Электронные документы и электронные копии документов на бумажном носителе составляют первый (отдельный) том дела, документы на бумажном носителе формируются во второй и последующие тома.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160. Электронные копии документов, связанные с электронными делами, указанными в </w:t>
      </w:r>
      <w:hyperlink w:anchor="P737">
        <w:r w:rsidRPr="008F0324">
          <w:rPr>
            <w:rFonts w:ascii="Times New Roman" w:hAnsi="Times New Roman" w:cs="Times New Roman"/>
            <w:color w:val="0000FF"/>
          </w:rPr>
          <w:t>пункте 159</w:t>
        </w:r>
      </w:hyperlink>
      <w:r w:rsidRPr="008F0324">
        <w:rPr>
          <w:rFonts w:ascii="Times New Roman" w:hAnsi="Times New Roman" w:cs="Times New Roman"/>
        </w:rPr>
        <w:t xml:space="preserve"> Правил, подлежат передаче на архивное хранение. Каждая электронная копия документа, связанная с электронным делом, указанным в </w:t>
      </w:r>
      <w:hyperlink w:anchor="P737">
        <w:r w:rsidRPr="008F0324">
          <w:rPr>
            <w:rFonts w:ascii="Times New Roman" w:hAnsi="Times New Roman" w:cs="Times New Roman"/>
            <w:color w:val="0000FF"/>
          </w:rPr>
          <w:t>пункте 159</w:t>
        </w:r>
      </w:hyperlink>
      <w:r w:rsidRPr="008F0324">
        <w:rPr>
          <w:rFonts w:ascii="Times New Roman" w:hAnsi="Times New Roman" w:cs="Times New Roman"/>
        </w:rPr>
        <w:t xml:space="preserve"> Правил, должна состоять из следующих структурных элементов: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файлов электронных копий документа на бумажном носителе и приложений к нему (при наличии) в формате архивного хранения PDF/A;</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файл описания, содержащего регистрационно-учетные сведения о документе (метаданные) и информацию о копийности документа.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161. Файл описания электронной копии документа, связанной с электронным делом, указанным в </w:t>
      </w:r>
      <w:hyperlink w:anchor="P737">
        <w:r w:rsidRPr="008F0324">
          <w:rPr>
            <w:rFonts w:ascii="Times New Roman" w:hAnsi="Times New Roman" w:cs="Times New Roman"/>
            <w:color w:val="0000FF"/>
          </w:rPr>
          <w:t>пункте 159</w:t>
        </w:r>
      </w:hyperlink>
      <w:r w:rsidRPr="008F0324">
        <w:rPr>
          <w:rFonts w:ascii="Times New Roman" w:hAnsi="Times New Roman" w:cs="Times New Roman"/>
        </w:rPr>
        <w:t xml:space="preserve"> Правил, кроме данных, указанных в </w:t>
      </w:r>
      <w:hyperlink w:anchor="P642">
        <w:r w:rsidRPr="008F0324">
          <w:rPr>
            <w:rFonts w:ascii="Times New Roman" w:hAnsi="Times New Roman" w:cs="Times New Roman"/>
            <w:color w:val="0000FF"/>
          </w:rPr>
          <w:t>пункте 141</w:t>
        </w:r>
      </w:hyperlink>
      <w:r w:rsidRPr="008F0324">
        <w:rPr>
          <w:rFonts w:ascii="Times New Roman" w:hAnsi="Times New Roman" w:cs="Times New Roman"/>
        </w:rPr>
        <w:t xml:space="preserve"> Правил, включает в себя данные о том, что передаваемый документ является копией.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162. Дела (тома дела), включающие документы на бумажном носителе, в том числе электронные копии документов, и электронные документы, связанные с электронными делами по номенклатуре дел, вносятся в описи дел, документов, описи электронных документов в соответствии с видом их носителя. В графе "Примечания" описей отражаются ссылки на архивные шифры тома (томов) дела на другом носителе.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предисловиях к описям дел, документов, электронных документов указывается информация о связанных описях.</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bookmarkStart w:id="59" w:name="P745"/>
      <w:bookmarkEnd w:id="59"/>
      <w:r w:rsidRPr="008F0324">
        <w:rPr>
          <w:rFonts w:ascii="Times New Roman" w:hAnsi="Times New Roman" w:cs="Times New Roman"/>
        </w:rPr>
        <w:t>XII. Организации хранения, комплектования и учета</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аудиовизуальных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163. Аудиовизуальные документы постоянного и временного (свыше 10 лет) сроков хранения включаются в архивный фонд.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Для аудиовизуальных документов, являющихся приложениями к управленческим и иным документам с установленными сроками хранения, устанавливаются те же сроки хранения.</w:t>
      </w:r>
    </w:p>
    <w:p w:rsidR="00932405" w:rsidRPr="008F0324" w:rsidRDefault="00932405" w:rsidP="008F0324">
      <w:pPr>
        <w:pStyle w:val="ConsPlusNormal"/>
        <w:jc w:val="both"/>
        <w:rPr>
          <w:rFonts w:ascii="Times New Roman" w:hAnsi="Times New Roman" w:cs="Times New Roman"/>
        </w:rPr>
      </w:pPr>
      <w:bookmarkStart w:id="60" w:name="P750"/>
      <w:bookmarkEnd w:id="60"/>
      <w:r w:rsidRPr="008F0324">
        <w:rPr>
          <w:rFonts w:ascii="Times New Roman" w:hAnsi="Times New Roman" w:cs="Times New Roman"/>
        </w:rPr>
        <w:t>164. К аудиовизуальным документам относятся фото-, фоно-, видеодокументы на традиционных носителях (фотобумага, пленки, магнитные ленты и магнитные носители) и электронные аудиовизуальные документы.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Единицами хранения аудиовизуальных документов являются: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видеодокументов - физически обособленный рулон магнитной ленты или кассета с записью изобразительной и (или) звуковой информации, размещенный в коробке, футляре или бюксе;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фотодокументов - физически обособленный кадр, несколько кадров панорамной съемки, отдельный фотоотпечаток, фотоальбом, размещенные в конверте, коробке;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фонодокументов - физически обособленная магнитная лента, кассета с записью звуковой информации, размещенная в конверте, коробке, футляре или бюксе;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электронных аудиовизуальных документов - электронная единица хранения, состоящая из совокупности электронных документов или один электронный документ, содержащий аудиовизуальную информацию.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165. Электронный аудиовизуальный документ состоит из файла электронного документа и файла метаданных. При необходимости в состав файлов электронного аудиовизуального документа включается файл экземпляра электронного документа, полученного в результате конвертации, и файл его метаданных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метаданных полученного в результате конвертации электронного аудиовизуального документа должны содержаться данные о том, что файл, полученный в результате конвертации, является копией.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Электронные аудиовизуальные документы передаются на архивное хранение в форматах, в которых они </w:t>
      </w:r>
      <w:r w:rsidRPr="008F0324">
        <w:rPr>
          <w:rFonts w:ascii="Times New Roman" w:hAnsi="Times New Roman" w:cs="Times New Roman"/>
        </w:rPr>
        <w:lastRenderedPageBreak/>
        <w:t>созданы и (или) использовались до передачи. В процессе передачи на архивное хранение проверяется возможность их воспроизведения.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случае невозможности воспроизведения электронных аудиовизуальных документов техническими средствами и программным обеспечением архива и невозможности приобретения таких средств и обеспечения производится конвертация электронных аудиовизуальных документов в форматы, при конвертации в которые обеспечиваются минимальные потери качества по сравнению с исходным вариантом и воспроизведение файлов, в которых поддерживаются СХЭД (иным программным обеспечением).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Передаче на хранение подлежат электронный аудиовизуальный документ и электронный аудиовизуальный документ, полученный в результате конвертации. Файлы экземпляров электронных аудиовизуальных документов вносятся в реестр файлов электронных аудиовизуальных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метаданные электронного аудиовизуального документа включаются сведения: о наименовании электронного аудиовизуального документа, в том числе информация о датах запечатленных событий, об особо значимых участниках; об авторстве электронного аудиовизуального документа; общий объем файлов электронного аудиовизуального документа (в байтах); наименования файлов, составляющих электронные документы, даты и время их последнего изменения, объем в байтах, форматы файлов.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166. Аудиовизуальные документы хранятся в коробках и бюксах. Электронные аудиовизуальные документы хранятся в упаковке, рекомендованной производителями носителей, в СХЭД.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Носители аудиовизуальных документов располагаются отдельно от документов на бумажном носителе.</w:t>
      </w:r>
    </w:p>
    <w:p w:rsidR="00932405" w:rsidRPr="008F0324" w:rsidRDefault="00932405" w:rsidP="008F0324">
      <w:pPr>
        <w:pStyle w:val="ConsPlusNormal"/>
        <w:jc w:val="both"/>
        <w:rPr>
          <w:rFonts w:ascii="Times New Roman" w:hAnsi="Times New Roman" w:cs="Times New Roman"/>
        </w:rPr>
      </w:pPr>
      <w:bookmarkStart w:id="61" w:name="P764"/>
      <w:bookmarkEnd w:id="61"/>
      <w:r w:rsidRPr="008F0324">
        <w:rPr>
          <w:rFonts w:ascii="Times New Roman" w:hAnsi="Times New Roman" w:cs="Times New Roman"/>
        </w:rPr>
        <w:t xml:space="preserve">167. Проверка наличия и состояния аудиовизуальных архивных документов осуществляется один раз в 5 лет (при объеме аудиовизуальных документов более 50% от общего количества документов - один раз в 10 лет); кинодокументов на нитрооснове - один раз в 2 года. Проверка наличия и состояния аудиовизуальных документов проводится в общем порядке, установленном </w:t>
      </w:r>
      <w:hyperlink w:anchor="P475">
        <w:r w:rsidRPr="008F0324">
          <w:rPr>
            <w:rFonts w:ascii="Times New Roman" w:hAnsi="Times New Roman" w:cs="Times New Roman"/>
            <w:color w:val="0000FF"/>
          </w:rPr>
          <w:t>пунктами 97</w:t>
        </w:r>
      </w:hyperlink>
      <w:r w:rsidRPr="008F0324">
        <w:rPr>
          <w:rFonts w:ascii="Times New Roman" w:hAnsi="Times New Roman" w:cs="Times New Roman"/>
        </w:rPr>
        <w:t xml:space="preserve"> - </w:t>
      </w:r>
      <w:hyperlink w:anchor="P501">
        <w:r w:rsidRPr="008F0324">
          <w:rPr>
            <w:rFonts w:ascii="Times New Roman" w:hAnsi="Times New Roman" w:cs="Times New Roman"/>
            <w:color w:val="0000FF"/>
          </w:rPr>
          <w:t>103</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bookmarkStart w:id="62" w:name="P765"/>
      <w:bookmarkEnd w:id="62"/>
      <w:r w:rsidRPr="008F0324">
        <w:rPr>
          <w:rFonts w:ascii="Times New Roman" w:hAnsi="Times New Roman" w:cs="Times New Roman"/>
        </w:rPr>
        <w:t>168. Единицей учета аудиовизуальных документов является часть единицы хранения, одна или несколько единиц хранения, имеющая самостоятельный заголовок и относящаяся к определенному событию, произведению.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Для аудиовизуальных документов обязательными учетными документами, помимо указанных в </w:t>
      </w:r>
      <w:hyperlink w:anchor="P542">
        <w:r w:rsidRPr="008F0324">
          <w:rPr>
            <w:rFonts w:ascii="Times New Roman" w:hAnsi="Times New Roman" w:cs="Times New Roman"/>
            <w:color w:val="0000FF"/>
          </w:rPr>
          <w:t>пункте 118</w:t>
        </w:r>
      </w:hyperlink>
      <w:r w:rsidRPr="008F0324">
        <w:rPr>
          <w:rFonts w:ascii="Times New Roman" w:hAnsi="Times New Roman" w:cs="Times New Roman"/>
        </w:rPr>
        <w:t xml:space="preserve"> Правил, являются: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описи фотоальбомов и фотодокументов;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описи фонодокументов магнитной записи;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опись видеодокументов.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Аудиовизуальные электронные документы учитываются по отдельным описям электронных документов с приложением реестров файлов электронных аудиовизуальных документов. Обязательными описательными элементами реестра, кроме указанных в </w:t>
      </w:r>
      <w:hyperlink w:anchor="P668">
        <w:r w:rsidRPr="008F0324">
          <w:rPr>
            <w:rFonts w:ascii="Times New Roman" w:hAnsi="Times New Roman" w:cs="Times New Roman"/>
            <w:color w:val="0000FF"/>
          </w:rPr>
          <w:t>пункте 144</w:t>
        </w:r>
      </w:hyperlink>
      <w:r w:rsidRPr="008F0324">
        <w:rPr>
          <w:rFonts w:ascii="Times New Roman" w:hAnsi="Times New Roman" w:cs="Times New Roman"/>
        </w:rPr>
        <w:t xml:space="preserve"> Правил, являются: время звучания (записи) для аудио- и видеодокументов, размер изображения (в пикселях) для видео и фотодокументов.</w:t>
      </w:r>
    </w:p>
    <w:p w:rsidR="00932405" w:rsidRPr="008F0324" w:rsidRDefault="00932405" w:rsidP="008F0324">
      <w:pPr>
        <w:pStyle w:val="ConsPlusNormal"/>
        <w:jc w:val="both"/>
        <w:rPr>
          <w:rFonts w:ascii="Times New Roman" w:hAnsi="Times New Roman" w:cs="Times New Roman"/>
        </w:rPr>
      </w:pPr>
      <w:bookmarkStart w:id="63" w:name="P771"/>
      <w:bookmarkEnd w:id="63"/>
      <w:r w:rsidRPr="008F0324">
        <w:rPr>
          <w:rFonts w:ascii="Times New Roman" w:hAnsi="Times New Roman" w:cs="Times New Roman"/>
        </w:rPr>
        <w:t>169. Описательная статья описи аудиовизуальных документов должна включать:</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для фотодокументов - номер единицы хранения, индекс (производственный номер), заголовок (аннотация) документа, наименование государственного органа, органа местного самоуправления, организации, структурного подразделения, фамилию(и) и инициалы автора(ов), дату съемки, место съемки, вид носителя, оригинальность, формат (размер), цветность;</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для фотоальбомов - номер единицы хранения, заголовок (название) альбома, наименование государственного органа, органа местного самоуправления, организации, структурного подразделения, фамилию и инициалы автора, крайние даты фотоотпечатков, место съемки, количество фотоотпечатков, внешние особенности;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для фонодокументов - номер единицы учета, номер единицы хранения, индекс или производственный номер, заголовок документа (с указанием языка), наименование государственного органа, органа местного самоуправления, организации, структурного подразделения, фамилию(и) и инициалы автора(ов) и исполнителя(ей); время звучания, дату и место записи (перезаписи, выпуска); скорость звучания, количество единиц хранения (оригиналов и копий);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для видеодокументов - номер единицы учета, номер единицы хранения, индекс или производственный номер, заголовок документа, наименование государственного органа, органа местного самоуправления, организации, структурного подразделения, фамилию(и) и инициалы автора(ов), цветность, язык, год производства, хронометраж видеозаписи, тип видеоносителя и формат записи, количество единиц хранения (оригиналов и копий);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д) для электронных аудиовизуальных документов - номер единицы хранения, индекс или производственный номер, заголовок документа, наименование государственного органа, органа местного самоуправления, организации, структурного подразделения, фамилию(и) и инициалы автора(ов) и </w:t>
      </w:r>
      <w:r w:rsidRPr="008F0324">
        <w:rPr>
          <w:rFonts w:ascii="Times New Roman" w:hAnsi="Times New Roman" w:cs="Times New Roman"/>
        </w:rPr>
        <w:lastRenderedPageBreak/>
        <w:t>исполнителя(ей); место и дату записи; тип носителя; время звучания (для аудио- и видеодокументов), объем в байтах.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Заголовки (названия, аннотации) единиц хранения аудиовизуальных документов должны включать наименование и дату зафиксированного события, указание на его участников.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170. Прием аудиовизуальных документов из источников комплектования архива на архивное хранение производится не ранее года и не позднее трех лет после события, записи.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171. Не допускается передача на архивное хранение аудиовизуальных документов, записанных на физически обособленные носители, включенные в состав дела, содержащего документы на бумажном носителе.</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XIII. Организация использования архивных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172. Использование архивных документов допускается только после их описания в соответствии с </w:t>
      </w:r>
      <w:hyperlink w:anchor="P355">
        <w:r w:rsidRPr="008F0324">
          <w:rPr>
            <w:rFonts w:ascii="Times New Roman" w:hAnsi="Times New Roman" w:cs="Times New Roman"/>
            <w:color w:val="0000FF"/>
          </w:rPr>
          <w:t>пунктом 66</w:t>
        </w:r>
      </w:hyperlink>
      <w:r w:rsidRPr="008F0324">
        <w:rPr>
          <w:rFonts w:ascii="Times New Roman" w:hAnsi="Times New Roman" w:cs="Times New Roman"/>
        </w:rPr>
        <w:t xml:space="preserve"> Правил и оформления в соответствии с </w:t>
      </w:r>
      <w:hyperlink w:anchor="P277">
        <w:r w:rsidRPr="008F0324">
          <w:rPr>
            <w:rFonts w:ascii="Times New Roman" w:hAnsi="Times New Roman" w:cs="Times New Roman"/>
            <w:color w:val="0000FF"/>
          </w:rPr>
          <w:t>пунктами 50</w:t>
        </w:r>
      </w:hyperlink>
      <w:r w:rsidRPr="008F0324">
        <w:rPr>
          <w:rFonts w:ascii="Times New Roman" w:hAnsi="Times New Roman" w:cs="Times New Roman"/>
        </w:rPr>
        <w:t xml:space="preserve"> - </w:t>
      </w:r>
      <w:hyperlink w:anchor="P338">
        <w:r w:rsidRPr="008F0324">
          <w:rPr>
            <w:rFonts w:ascii="Times New Roman" w:hAnsi="Times New Roman" w:cs="Times New Roman"/>
            <w:color w:val="0000FF"/>
          </w:rPr>
          <w:t>61</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Основными формами использования документов являются: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исполнение запросов юридических и физических лиц (далее - пользователей);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выдача документов для работы в читальном зале архива;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публикация и экспонирование архивных документов, организация информационных мероприятий;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подготовка и выдача копий архивных документов работникам (государственным, муниципальным служащим) государственного органа, органа местного самоуправления, организации, структурного подразделения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173. Порядок использования и доступа к архивным документам определяются локальными нормативными актами, разработанными в соответствии с положениями настоящей главы и </w:t>
      </w:r>
      <w:hyperlink w:anchor="P868">
        <w:r w:rsidRPr="008F0324">
          <w:rPr>
            <w:rFonts w:ascii="Times New Roman" w:hAnsi="Times New Roman" w:cs="Times New Roman"/>
            <w:color w:val="0000FF"/>
          </w:rPr>
          <w:t>главы XIV</w:t>
        </w:r>
      </w:hyperlink>
      <w:r w:rsidRPr="008F0324">
        <w:rPr>
          <w:rFonts w:ascii="Times New Roman" w:hAnsi="Times New Roman" w:cs="Times New Roman"/>
        </w:rPr>
        <w:t xml:space="preserve"> Правил, а также с учетом специфики деятельности государственного органа, органа местного самоуправления, организации, в соответствии с требованиями законодательства Российской Федерации, в том числе с порядком, установленным уполномоченным федеральным органом исполнительной власти в сфере архивного дела и делопроизводства &lt;44&gt;.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&lt;44&gt;</w:t>
      </w:r>
      <w:hyperlink r:id="rId77">
        <w:r w:rsidRPr="008F0324">
          <w:rPr>
            <w:rFonts w:ascii="Times New Roman" w:hAnsi="Times New Roman" w:cs="Times New Roman"/>
            <w:color w:val="0000FF"/>
          </w:rPr>
          <w:t>Порядок</w:t>
        </w:r>
      </w:hyperlink>
      <w:r w:rsidRPr="008F0324">
        <w:rPr>
          <w:rFonts w:ascii="Times New Roman" w:hAnsi="Times New Roman" w:cs="Times New Roman"/>
        </w:rPr>
        <w:t xml:space="preserve"> использования архивных документов в государственных и муниципальных архивах Российской Федерации, утвержденный приказом Росархива от 1 сентября 2017 г. N 143 (зарегистрирован Минюстом России 1 ноября 2017 г., регистрационный N 48765) с изменением, внесенным приказом Росархива от 9 июня 2021 г. N 51 (зарегистрирован Минюстом России 19 августа 2021 г., регистрационный N 64708).</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174. Доступ к архивным документам, являющимся носителями сведений, составляющих государственную тайну, а также содержащим сведения конфиденциального характера &lt;45&gt;, осуществляется при наличии у пользователя документально подтвержденных прав на получение соответствующей информации (сведений), а к документам, содержащим служебную информацию ограниченного распространения, - в соответствии с локальными нормативными актами.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&lt;45&gt;</w:t>
      </w:r>
      <w:hyperlink r:id="rId78">
        <w:r w:rsidRPr="008F0324">
          <w:rPr>
            <w:rFonts w:ascii="Times New Roman" w:hAnsi="Times New Roman" w:cs="Times New Roman"/>
            <w:color w:val="0000FF"/>
          </w:rPr>
          <w:t>Указ</w:t>
        </w:r>
      </w:hyperlink>
      <w:r w:rsidRPr="008F0324">
        <w:rPr>
          <w:rFonts w:ascii="Times New Roman" w:hAnsi="Times New Roman" w:cs="Times New Roman"/>
        </w:rPr>
        <w:t xml:space="preserve"> Президента Российской Федерации от 6 марта 1997 г. N 188 "Об утверждении Перечня сведений конфиденциального характера".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175. Государственный орган, орган местного самоуправления, организация не вправе ограничивать условия использования информации, предоставленной пользователю или полученной им в результате самостоятельного изучения архивных документов &lt;46&gt;, за исключением случаев, предусмотренных законодательством Российской Федерации &lt;47&gt;, или оговоренных в договоре с пользователем.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&lt;46&gt;</w:t>
      </w:r>
      <w:hyperlink r:id="rId79">
        <w:r w:rsidRPr="008F0324">
          <w:rPr>
            <w:rFonts w:ascii="Times New Roman" w:hAnsi="Times New Roman" w:cs="Times New Roman"/>
            <w:color w:val="0000FF"/>
          </w:rPr>
          <w:t>Часть 1 статьи 26</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&lt;47&gt;</w:t>
      </w:r>
      <w:hyperlink r:id="rId80">
        <w:r w:rsidRPr="008F0324">
          <w:rPr>
            <w:rFonts w:ascii="Times New Roman" w:hAnsi="Times New Roman" w:cs="Times New Roman"/>
            <w:color w:val="0000FF"/>
          </w:rPr>
          <w:t>Статья 25</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176. Работа пользователя с архивными документами и справочно-поисковыми средствами к ним осуществляется в присутствии работника архива (лица, ответственного за архив).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177. В государственном органе, органе местного самоуправления, организации ведется учет использования документов, в том числе с использованием СХЭД.</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178. Запросы пользователей подразделяются на: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 запросы социально-правового характера (запросы, связанные с социальной защитой граждан, </w:t>
      </w:r>
      <w:r w:rsidRPr="008F0324">
        <w:rPr>
          <w:rFonts w:ascii="Times New Roman" w:hAnsi="Times New Roman" w:cs="Times New Roman"/>
        </w:rPr>
        <w:lastRenderedPageBreak/>
        <w:t>предусматривающей их пенсионное обеспечение, а также получение льгот и компенсаций в соответствии с законодательством Российской Федерации;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тематические запросы (запросы о предоставлении архивной информации по определенной проблеме, теме, событию, факту);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запросы о рассекречивании архивных документов, являющихся носителями сведений, составляющих государственную тайну.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179. Государственные органы, органы местного самоуправления, государственные (муниципальные) организации организуют прием запросов и направление ответов по результатам их исполнения с использованием почтовой связи и официальной электронной почты.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наличии у организации финансовых, технических и кадровых возможностей прием запросов и направление ответов по результатам их исполнения осуществляется в форме электронных документов с использованием официального сайта организации, единого портала государственных и муниципальных услуг либо регионального портала государственных и муниципальных услуг, иных государственных информационных систем, по информационно-телекоммуникационным сетям (по согласованию с пользователем).</w:t>
      </w:r>
    </w:p>
    <w:p w:rsidR="00932405" w:rsidRPr="008F0324" w:rsidRDefault="00932405" w:rsidP="008F0324">
      <w:pPr>
        <w:pStyle w:val="ConsPlusNormal"/>
        <w:jc w:val="both"/>
        <w:rPr>
          <w:rFonts w:ascii="Times New Roman" w:hAnsi="Times New Roman" w:cs="Times New Roman"/>
        </w:rPr>
      </w:pPr>
      <w:bookmarkStart w:id="64" w:name="P810"/>
      <w:bookmarkEnd w:id="64"/>
      <w:r w:rsidRPr="008F0324">
        <w:rPr>
          <w:rFonts w:ascii="Times New Roman" w:hAnsi="Times New Roman" w:cs="Times New Roman"/>
        </w:rPr>
        <w:t>180. Поступивший запрос рассматривается и исполняется при наличии в нем наименования юридического лица или фамилии, имени, отчества (при наличии) физического лица, почтового и (или) электронного адреса пользователя и темы запроса.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181. Запрос пользователя не подлежит рассмотрению в следующих случаях &lt;48&gt;: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&lt;48&gt;</w:t>
      </w:r>
      <w:hyperlink r:id="rId81">
        <w:r w:rsidRPr="008F0324">
          <w:rPr>
            <w:rFonts w:ascii="Times New Roman" w:hAnsi="Times New Roman" w:cs="Times New Roman"/>
            <w:color w:val="0000FF"/>
          </w:rPr>
          <w:t>Статья 11</w:t>
        </w:r>
      </w:hyperlink>
      <w:r w:rsidRPr="008F0324">
        <w:rPr>
          <w:rFonts w:ascii="Times New Roman" w:hAnsi="Times New Roman" w:cs="Times New Roman"/>
        </w:rPr>
        <w:t xml:space="preserve"> Федерального закона от 2 мая 2006 г. N 59-ФЗ "О порядке рассмотрения обращений граждан".</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 в запросе отсутствует информация, указанная в </w:t>
      </w:r>
      <w:hyperlink w:anchor="P810">
        <w:r w:rsidRPr="008F0324">
          <w:rPr>
            <w:rFonts w:ascii="Times New Roman" w:hAnsi="Times New Roman" w:cs="Times New Roman"/>
            <w:color w:val="0000FF"/>
          </w:rPr>
          <w:t>пункте 180</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запрос не поддается прочтению;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запрос касается темы (вопроса), в отношении которой пользователю ранее многократно давались письменные ответы по существу, и при этом в запросе не приводятся новые доводы или обстоятельства (руководитель государственного органа, органа местного самоуправления, организации или уполномоченное им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государственный орган, орган местного самоуправления, организацию);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в запросе содержатся нецензурные либо оскорбительные выражения, угрозы жизни, здоровью и имуществу работников (государственных, муниципальных служащих), а также членов их семей;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е)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w:t>
      </w:r>
      <w:hyperlink r:id="rId82">
        <w:r w:rsidRPr="008F0324">
          <w:rPr>
            <w:rFonts w:ascii="Times New Roman" w:hAnsi="Times New Roman" w:cs="Times New Roman"/>
            <w:color w:val="0000FF"/>
          </w:rPr>
          <w:t>частью 3 статьи 25</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 причинах оставления запроса без рассмотрения сообщается пользователю в случаях, если его фамилия и почтовый (электронный адрес) поддаются прочтению.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182. На безвозмездной основе исполняются: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запросы социально-правового характера - в течение 30 календарных дней со дня регистрации запроса &lt;49&gt;;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&lt;49&gt;</w:t>
      </w:r>
      <w:hyperlink r:id="rId83">
        <w:r w:rsidRPr="008F0324">
          <w:rPr>
            <w:rFonts w:ascii="Times New Roman" w:hAnsi="Times New Roman" w:cs="Times New Roman"/>
            <w:color w:val="0000FF"/>
          </w:rPr>
          <w:t>Часть 3 статьи 26</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тематические запросы органов государственной власти и органов местного самоуправления, направляемые в целях исполнения ими своих полномочий, в порядке и в сроки, установленные законодательством Российской Федерации, либо в согласованные с ними сроки &lt;50&gt;;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&lt;50&gt;</w:t>
      </w:r>
      <w:hyperlink r:id="rId84">
        <w:r w:rsidRPr="008F0324">
          <w:rPr>
            <w:rFonts w:ascii="Times New Roman" w:hAnsi="Times New Roman" w:cs="Times New Roman"/>
            <w:color w:val="0000FF"/>
          </w:rPr>
          <w:t>Часть 7 статьи 26</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в) запросы о рассекречивании архивных документов, являющихся носителями сведений, составляющих </w:t>
      </w:r>
      <w:r w:rsidRPr="008F0324">
        <w:rPr>
          <w:rFonts w:ascii="Times New Roman" w:hAnsi="Times New Roman" w:cs="Times New Roman"/>
        </w:rPr>
        <w:lastRenderedPageBreak/>
        <w:t>государственную тайну - в сроки, установленные законодательством Российской Федерации о государственной тайне &lt;51&gt;.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&lt;51&gt;</w:t>
      </w:r>
      <w:hyperlink r:id="rId85">
        <w:r w:rsidRPr="008F0324">
          <w:rPr>
            <w:rFonts w:ascii="Times New Roman" w:hAnsi="Times New Roman" w:cs="Times New Roman"/>
            <w:color w:val="0000FF"/>
          </w:rPr>
          <w:t>Статья 15</w:t>
        </w:r>
      </w:hyperlink>
      <w:r w:rsidRPr="008F0324">
        <w:rPr>
          <w:rFonts w:ascii="Times New Roman" w:hAnsi="Times New Roman" w:cs="Times New Roman"/>
        </w:rPr>
        <w:t xml:space="preserve"> Закона Российской Федерации от 21 июля 1993 г. N 5485-1 "О государственной тайне" (далее - Закон N 5485-1).</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183. Тематические запросы пользователей исполняются при наличии у организации финансовых, технических и кадровых возможностей на возмездной основе &lt;52&gt;.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&lt;52&gt;</w:t>
      </w:r>
      <w:hyperlink r:id="rId86">
        <w:r w:rsidRPr="008F0324">
          <w:rPr>
            <w:rFonts w:ascii="Times New Roman" w:hAnsi="Times New Roman" w:cs="Times New Roman"/>
            <w:color w:val="0000FF"/>
          </w:rPr>
          <w:t>Часть 4 статьи 26</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184. Ответы на запросы пользователей, в том числе ответы на запросы социально-правового характера, оформляются в виде архивной справки, архивной выписки, архивной копии, информационного письма.</w:t>
      </w:r>
    </w:p>
    <w:p w:rsidR="00932405" w:rsidRPr="008F0324" w:rsidRDefault="00932405" w:rsidP="008F0324">
      <w:pPr>
        <w:pStyle w:val="ConsPlusNormal"/>
        <w:jc w:val="both"/>
        <w:rPr>
          <w:rFonts w:ascii="Times New Roman" w:hAnsi="Times New Roman" w:cs="Times New Roman"/>
        </w:rPr>
      </w:pPr>
      <w:bookmarkStart w:id="65" w:name="P840"/>
      <w:bookmarkEnd w:id="65"/>
      <w:r w:rsidRPr="008F0324">
        <w:rPr>
          <w:rFonts w:ascii="Times New Roman" w:hAnsi="Times New Roman" w:cs="Times New Roman"/>
        </w:rPr>
        <w:t xml:space="preserve">185. Архивная справка (рекомендуемый образец приведен в </w:t>
      </w:r>
      <w:hyperlink w:anchor="P3208">
        <w:r w:rsidRPr="008F0324">
          <w:rPr>
            <w:rFonts w:ascii="Times New Roman" w:hAnsi="Times New Roman" w:cs="Times New Roman"/>
            <w:color w:val="0000FF"/>
          </w:rPr>
          <w:t>приложении N 29</w:t>
        </w:r>
      </w:hyperlink>
      <w:r w:rsidRPr="008F0324">
        <w:rPr>
          <w:rFonts w:ascii="Times New Roman" w:hAnsi="Times New Roman" w:cs="Times New Roman"/>
        </w:rPr>
        <w:t xml:space="preserve"> к Правилам) оформляется на бланке государственного органа, органа местного самоуправления, организации и содержит название "Архивная справка", подписывается руководителем или уполномоченным им лицом и заверяется печатью.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Архивная справка, подготовленная в форме электронного документа,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взаимодействия информационных систем, в том числе государственных информационных систем, включая федеральную государственную информационную систему "Единый портал государственных и муниципальных услуг (функций)", подключенных к инфраструктуре взаимодействия, в порядке, установленном </w:t>
      </w:r>
      <w:hyperlink r:id="rId87">
        <w:r w:rsidRPr="008F0324">
          <w:rPr>
            <w:rFonts w:ascii="Times New Roman" w:hAnsi="Times New Roman" w:cs="Times New Roman"/>
            <w:color w:val="0000FF"/>
          </w:rPr>
          <w:t>постановлением</w:t>
        </w:r>
      </w:hyperlink>
      <w:r w:rsidRPr="008F0324">
        <w:rPr>
          <w:rFonts w:ascii="Times New Roman" w:hAnsi="Times New Roman" w:cs="Times New Roman"/>
        </w:rP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(далее - постановление N 1382).</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тексте архивной справки в хронологической последовательности излагаются события с указанием видов использованных документов, их дат и номеров. В архивной справке допускается цитирование документов, а также указание на подлинность документов, включенных в единицу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тексте архивной справки данные воспроизводятся так, как они изложены в архивных документах, а расхождения, несовпадения и неточности названия, отсутствие имени, отчества (при наличии),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(создателем документа), не поддающиеся прочтению места текста документа ("Так в тексте оригинала", "В тексте неразборчиво"), а также наличие или отсутствие отметки о заверении документов, послуживших основанием для составления ответа.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тексте архивной справки не допускаются изменения, исправления, комментарии.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архивной справке должны быть указаны архивные шифры и номера листов единиц хранения. В архивной справке, объем которой превышает один лист, все листы должны быть прошиты, пронумерованы и заверены печатью государственного органа, органа местного самоуправления, организации (при наличии).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186. Архивная выписка оформляется на бланке государственного органа, органа местного самоуправления, организации с обозначением названия ("Архивная выписка") и дословно воспроизводит часть текста архивного документа, относящегося к определенному факту, событию, лицу, с указанием архивного шифра и номеров листов единицы хранения. В архивной выписке также может оговариваться подлинность документов, включенных в единицу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Архивная выписка заверяется руководителем государственного органа, органа местного самоуправления, организации или уполномоченным им лицом и заверяется печатью.</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Архивная выписка, подготовленная в форме электронного документа,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взаимодействия информационных систем, в том числе государственных информационных систем, включая федеральную государственную информационную систему "Единый портал государственных и муниципальных услуг (функций)", подключенных к инфраструктуре взаимодействия, в порядке, установленном </w:t>
      </w:r>
      <w:hyperlink r:id="rId88">
        <w:r w:rsidRPr="008F0324">
          <w:rPr>
            <w:rFonts w:ascii="Times New Roman" w:hAnsi="Times New Roman" w:cs="Times New Roman"/>
            <w:color w:val="0000FF"/>
          </w:rPr>
          <w:t>постановлением</w:t>
        </w:r>
      </w:hyperlink>
      <w:r w:rsidRPr="008F0324">
        <w:rPr>
          <w:rFonts w:ascii="Times New Roman" w:hAnsi="Times New Roman" w:cs="Times New Roman"/>
        </w:rPr>
        <w:t xml:space="preserve"> N 1382.</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lastRenderedPageBreak/>
        <w:t>Начало и конец каждого извлечения из архивного документа, а также пропуски в его тексте отдельных слов обозначаются в архивной выписке многоточием. Особенности текста архивного документа, воспроизводимого в архивной выписке, оговариваются так же, как в архивной справке.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Оформление архивной выписки осуществляется по аналогии с архивной справкой, оформление которой установлено </w:t>
      </w:r>
      <w:hyperlink w:anchor="P840">
        <w:r w:rsidRPr="008F0324">
          <w:rPr>
            <w:rFonts w:ascii="Times New Roman" w:hAnsi="Times New Roman" w:cs="Times New Roman"/>
            <w:color w:val="0000FF"/>
          </w:rPr>
          <w:t>пунктом 185</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187. Архивная копия дословно воспроизводит текст архивного документа или его изображение, с указанием архивного шифра и номеров листов.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Архивная копия на бумажном носителе заверяется руководителем государственного органа, органа местного самоуправления, организации или уполномоченным им лицом и оформление ее осуществляется по аналогии с архивной справкой, в соответствии с </w:t>
      </w:r>
      <w:hyperlink w:anchor="P840">
        <w:r w:rsidRPr="008F0324">
          <w:rPr>
            <w:rFonts w:ascii="Times New Roman" w:hAnsi="Times New Roman" w:cs="Times New Roman"/>
            <w:color w:val="0000FF"/>
          </w:rPr>
          <w:t>пунктом 185</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Архивная копия, изготовленная в электронном виде,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взаимодействия информационных систем, в том числе государственных информационных систем, включая федеральную государственную информационную систему "Единый портал государственных и муниципальных услуг (функций)", подключенных к инфраструктуре взаимодействия, в порядке, установленном </w:t>
      </w:r>
      <w:hyperlink r:id="rId89">
        <w:r w:rsidRPr="008F0324">
          <w:rPr>
            <w:rFonts w:ascii="Times New Roman" w:hAnsi="Times New Roman" w:cs="Times New Roman"/>
            <w:color w:val="0000FF"/>
          </w:rPr>
          <w:t>постановлением</w:t>
        </w:r>
      </w:hyperlink>
      <w:r w:rsidRPr="008F0324">
        <w:rPr>
          <w:rFonts w:ascii="Times New Roman" w:hAnsi="Times New Roman" w:cs="Times New Roman"/>
        </w:rPr>
        <w:t xml:space="preserve"> N 1382. Имя файла архивной копии, предоставляемой в форме электронного документа, должно содержать архивный шифр документа.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188. Архивные справки, архивные выписки и архивные копии направляются пользователю с сопроводительным письмом по почте, информационно-коммуникационным сетям или выдаются под расписку пользователю (при предъявлении документа, удостоверяющего личность) или при предъявлении доверенности.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189. Архивная справка, архивная выписка, архивная копия или ответ об отсутствии запрашиваемых сведений, предназначенные для направления: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в государства - участники СНГ, включая ответы об отсутствии запрашиваемых сведений, высылаются архивом непосредственно в адрес пользователя;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в государства, не являющиеся участниками СНГ, включая ответы об отсутствии запрашиваемых сведений, оформляются и вместе с запросами направляются архивом в соответствующий федеральный орган исполнительной власти или его территориальный орган.</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190. Информационное письмо оформляется на бланке государственного органа, органа местного самоуправления, организации и содержит ответ о наличии (отсутствии) в архиве архивных документов по теме запроса или сведения об их местонахождении, или о пересылке запроса по принадлежности в соответствующий государственный орган, орган местного самоуправления, организацию, или по вопросам оказания возмездных услуг, или о рассекречивании архивных документов, являющихся носителями сведений, составляющих государственную тайну.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Информационное письмо подписывается руководителем государственного органа, органа местного самоуправления, организации или уполномоченным им должностным лицом. Письмо, направляемое в форме электронного документа, заверяется электронной подписью руководителя государственного органа, органа местного самоуправления, организации или уполномоченного им лица.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191. По согласованию с пользователем ответ на тематический запрос предоставляется в виде: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тематического обзора архивных документов.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192. В целях создания условий для работы пользователей и работников (государственных, муниципальных служащих) государственного органа, органа местного самоуправления, организации может выделяться помещение (читальный зал, просмотровая комната) для ознакомления с архивными документами и справочно-поисковыми средствами, оборудованное соответствующими техническими средствами.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193. В архиве (при наличии) ведется журнал учета посещений читального зала (просмотровой комнаты) пользователями и работниками (государственными, муниципальными служащими) государственного органа, 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194. Организация вправе осуществлять, в том числе на основании договоров возмездного оказания услуг подготовку публикаций и экспонирование архивных документов и их копий; представление архивных документов на информационных мероприятиях (конференциях, круглых столах, презентациях, экскурсиях, лекциях, встречах с общественностью, днях открытых дверей, уроков), в том числе с использованием информационно-телекоммуникационных сетей.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195. Экспонируемые подлинники архивных документов и (или) их копии вне зависимости от формы </w:t>
      </w:r>
      <w:r w:rsidRPr="008F0324">
        <w:rPr>
          <w:rFonts w:ascii="Times New Roman" w:hAnsi="Times New Roman" w:cs="Times New Roman"/>
        </w:rPr>
        <w:lastRenderedPageBreak/>
        <w:t>публичного представления должны быть снабжены архивным шифром и аннотацией с названием документа, датой создания, краткой информацией, включающей в случае необходимости расшифровку текста документа или его части, сведений о рассекречивании.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bookmarkStart w:id="66" w:name="P868"/>
      <w:bookmarkEnd w:id="66"/>
      <w:r w:rsidRPr="008F0324">
        <w:rPr>
          <w:rFonts w:ascii="Times New Roman" w:hAnsi="Times New Roman" w:cs="Times New Roman"/>
        </w:rPr>
        <w:t>XIV. Копирование архивных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196. Изготовление копий с архивных документов осуществляется с разрешения руководителя государственного органа, органа местного самоуправления, организации или уполномоченного им лица в порядке, установленном локальным нормативным актом.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197. На безвозмездной основе изготавливаются копии архивных документов по запросам социально-правового характера, а также по заказам государственных органов и местного самоуправления, направленным в целях исполнения ими своих полномочий.</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иных случаях организации осуществляют копирование архивных документов на возмездной основе на основании договора &lt;53&gt;.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&lt;53&gt;</w:t>
      </w:r>
      <w:hyperlink r:id="rId90">
        <w:r w:rsidRPr="008F0324">
          <w:rPr>
            <w:rFonts w:ascii="Times New Roman" w:hAnsi="Times New Roman" w:cs="Times New Roman"/>
            <w:color w:val="0000FF"/>
          </w:rPr>
          <w:t>Часть 4 статьи 26</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198. При оформлении копии рассекреченного архивного документа в месте расположения соответствующего грифа секретности на копии проставляется штамп "Рассекречено". Такой же штамп проставляется на электронной копии рассекреченного архивного документа. При самостоятельном копировании пользователем рассекреченного архивного документа работник архива (лицо, ответственное за архив), обеспечивающий контроль, размещает в месте расположения соответствующего грифа секретности заставку со штампом "Рассекречено".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199. Копии архивных документов выдаются пользователям, их доверенным лицам или могут быть высланы на указанный ими почтовый адрес или направлены по информационно-телекоммуникационным сетям.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200. Архив ведет учет заказов на копирование на бумажном носителе или в электронном виде.</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XV. Организация работы по оформлению итогов рассекречивания</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архивных документов, являющихся носителями сведений,</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составляющих государственную тайну</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201. Работа по рассекречиванию архивных документов, являющихся носителями сведений, составляющих государственную тайну (далее - рассекречивание), в государственном органе, органе местного самоуправления, организации осуществляется в соответствии с требованиями законодательства Российской Федерации &lt;54&gt;, иных нормативными правовых актов в области защиты государственной тайны.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&lt;54&gt;</w:t>
      </w:r>
      <w:hyperlink r:id="rId91">
        <w:r w:rsidRPr="008F0324">
          <w:rPr>
            <w:rFonts w:ascii="Times New Roman" w:hAnsi="Times New Roman" w:cs="Times New Roman"/>
            <w:color w:val="0000FF"/>
          </w:rPr>
          <w:t>Статья 14</w:t>
        </w:r>
      </w:hyperlink>
      <w:r w:rsidRPr="008F0324">
        <w:rPr>
          <w:rFonts w:ascii="Times New Roman" w:hAnsi="Times New Roman" w:cs="Times New Roman"/>
        </w:rPr>
        <w:t xml:space="preserve"> Закона N 5485-1.</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202. Размещение, хранение, учет, проведение проверки наличия и состояния архивных документов, являющихся носителями сведений, составляющих государственную тайну, а также частично рассекреченных единиц хранения, осуществляется в государственном органе, органе местного самоуправления, организации в соответствии с законодательством Российской Федерации о государственной тайне &lt;55&gt;.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&lt;55&gt;</w:t>
      </w:r>
      <w:hyperlink r:id="rId92">
        <w:r w:rsidRPr="008F0324">
          <w:rPr>
            <w:rFonts w:ascii="Times New Roman" w:hAnsi="Times New Roman" w:cs="Times New Roman"/>
            <w:color w:val="0000FF"/>
          </w:rPr>
          <w:t>Закон</w:t>
        </w:r>
      </w:hyperlink>
      <w:r w:rsidRPr="008F0324">
        <w:rPr>
          <w:rFonts w:ascii="Times New Roman" w:hAnsi="Times New Roman" w:cs="Times New Roman"/>
        </w:rPr>
        <w:t xml:space="preserve"> N 5485-1.</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203. Проставление на первичных средствах хранения архивных документов, являющихся носителями сведений, составляющих государственную тайну, штампов "Рассекречено" с указанием номера акта, даты и органа, принявшего решение о рассекречивании, после внесения изменений в учетные документы по результатам проведения рассекречивания в соответствии с </w:t>
      </w:r>
      <w:hyperlink w:anchor="P897">
        <w:r w:rsidRPr="008F0324">
          <w:rPr>
            <w:rFonts w:ascii="Times New Roman" w:hAnsi="Times New Roman" w:cs="Times New Roman"/>
            <w:color w:val="0000FF"/>
          </w:rPr>
          <w:t>пунктами 205</w:t>
        </w:r>
      </w:hyperlink>
      <w:r w:rsidRPr="008F0324">
        <w:rPr>
          <w:rFonts w:ascii="Times New Roman" w:hAnsi="Times New Roman" w:cs="Times New Roman"/>
        </w:rPr>
        <w:t xml:space="preserve"> - </w:t>
      </w:r>
      <w:hyperlink w:anchor="P905">
        <w:r w:rsidRPr="008F0324">
          <w:rPr>
            <w:rFonts w:ascii="Times New Roman" w:hAnsi="Times New Roman" w:cs="Times New Roman"/>
            <w:color w:val="0000FF"/>
          </w:rPr>
          <w:t>207</w:t>
        </w:r>
      </w:hyperlink>
      <w:r w:rsidRPr="008F0324">
        <w:rPr>
          <w:rFonts w:ascii="Times New Roman" w:hAnsi="Times New Roman" w:cs="Times New Roman"/>
        </w:rPr>
        <w:t xml:space="preserve"> Правил - в течение трех месяцев &lt;56&gt; с момента принятия решения о рассекречивании.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&lt;56&gt;</w:t>
      </w:r>
      <w:hyperlink r:id="rId93">
        <w:r w:rsidRPr="008F0324">
          <w:rPr>
            <w:rFonts w:ascii="Times New Roman" w:hAnsi="Times New Roman" w:cs="Times New Roman"/>
            <w:color w:val="0000FF"/>
          </w:rPr>
          <w:t>Пункт 53.2</w:t>
        </w:r>
      </w:hyperlink>
      <w:r w:rsidRPr="008F0324">
        <w:rPr>
          <w:rFonts w:ascii="Times New Roman" w:hAnsi="Times New Roman" w:cs="Times New Roman"/>
        </w:rPr>
        <w:t xml:space="preserve"> Правил, утвержденных приказом N 24.</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204. Описи дел, документов и единицы хранения, являющиеся носителями сведений, составляющих </w:t>
      </w:r>
      <w:r w:rsidRPr="008F0324">
        <w:rPr>
          <w:rFonts w:ascii="Times New Roman" w:hAnsi="Times New Roman" w:cs="Times New Roman"/>
        </w:rPr>
        <w:lastRenderedPageBreak/>
        <w:t>государственную тайну, а также их учетные документы обозначаются отметкой "с", соответствующей грифу "секретно", отметкой "сс", соответствующей грифу "совершенно секретно", отметкой "ов", соответствующей грифу "особой важности", которые являются служебными.</w:t>
      </w:r>
    </w:p>
    <w:p w:rsidR="00932405" w:rsidRPr="008F0324" w:rsidRDefault="00932405" w:rsidP="008F0324">
      <w:pPr>
        <w:pStyle w:val="ConsPlusNormal"/>
        <w:jc w:val="both"/>
        <w:rPr>
          <w:rFonts w:ascii="Times New Roman" w:hAnsi="Times New Roman" w:cs="Times New Roman"/>
        </w:rPr>
      </w:pPr>
      <w:bookmarkStart w:id="67" w:name="P897"/>
      <w:bookmarkEnd w:id="67"/>
      <w:r w:rsidRPr="008F0324">
        <w:rPr>
          <w:rFonts w:ascii="Times New Roman" w:hAnsi="Times New Roman" w:cs="Times New Roman"/>
        </w:rPr>
        <w:t>205. При рассекречивании: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всех единиц хранения по описи дел, документов, являющихся носителями сведений, составляющих государственную тайну, опись рассекречивается, передается на открытое хранение и учитывается в листе фонда за тем же номером, но без отметки "с", "сс" или "ов". При этом на обложке и титульном листе описи дел, документов грифы "секретно", "совершенно секретно" или "особой важности" и соответствующие им отметки зачеркивается, а в правом верхнем углу проставляется штамп "Рассекречено";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части единиц хранения по описи дел, документов, являющихся носителями сведений, составляющих государственную тайну, на рассекреченные архивные дела, документы составляется отдельная опись дел, документов, номера единиц хранения в которой остаются прежними. Новая опись дел, документов вместе с рассекреченными архивными документами, передается на открытое хранение, учитывается в листе фондов за тем же номером, что и секретная, но без грифов "секретно", "совершенно секретно" или "особой важности" и соответствующих им отметок;</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одного или нескольких архивных документов, являющихся носителями сведений, составляющих государственную тайну, в составе единицы хранения, указанная единица остается на секретном хранении.</w:t>
      </w:r>
    </w:p>
    <w:p w:rsidR="00932405" w:rsidRPr="008F0324" w:rsidRDefault="00932405" w:rsidP="008F0324">
      <w:pPr>
        <w:pStyle w:val="ConsPlusNormal"/>
        <w:jc w:val="both"/>
        <w:rPr>
          <w:rFonts w:ascii="Times New Roman" w:hAnsi="Times New Roman" w:cs="Times New Roman"/>
        </w:rPr>
      </w:pPr>
      <w:bookmarkStart w:id="68" w:name="P901"/>
      <w:bookmarkEnd w:id="68"/>
      <w:r w:rsidRPr="008F0324">
        <w:rPr>
          <w:rFonts w:ascii="Times New Roman" w:hAnsi="Times New Roman" w:cs="Times New Roman"/>
        </w:rPr>
        <w:t>206. Факт рассекречивания фиксируется: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на первичном средстве хранения архивных документов, являющихся носителями сведений, составляющих государственную тайну;</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в описи дел, документов в графе "Примечания" штампом "Рассекречено" напротив заголовков рассекреченных и частично рассекреченных единиц хранения в описях дел, документов, остающихся на секретном хранении;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во внутренней описи единицы хранения, а при ее отсутствии - в листе-заверителе с указанием номеров рассекреченных листов.</w:t>
      </w:r>
    </w:p>
    <w:p w:rsidR="00932405" w:rsidRPr="008F0324" w:rsidRDefault="00932405" w:rsidP="008F0324">
      <w:pPr>
        <w:pStyle w:val="ConsPlusNormal"/>
        <w:jc w:val="both"/>
        <w:rPr>
          <w:rFonts w:ascii="Times New Roman" w:hAnsi="Times New Roman" w:cs="Times New Roman"/>
        </w:rPr>
      </w:pPr>
      <w:bookmarkStart w:id="69" w:name="P905"/>
      <w:bookmarkEnd w:id="69"/>
      <w:r w:rsidRPr="008F0324">
        <w:rPr>
          <w:rFonts w:ascii="Times New Roman" w:hAnsi="Times New Roman" w:cs="Times New Roman"/>
        </w:rPr>
        <w:t xml:space="preserve">207. Изменения в учетные документы по результатам рассекречивания, проведенного в соответствии с </w:t>
      </w:r>
      <w:hyperlink w:anchor="P901">
        <w:r w:rsidRPr="008F0324">
          <w:rPr>
            <w:rFonts w:ascii="Times New Roman" w:hAnsi="Times New Roman" w:cs="Times New Roman"/>
            <w:color w:val="0000FF"/>
          </w:rPr>
          <w:t>пунктом 206</w:t>
        </w:r>
      </w:hyperlink>
      <w:r w:rsidRPr="008F0324">
        <w:rPr>
          <w:rFonts w:ascii="Times New Roman" w:hAnsi="Times New Roman" w:cs="Times New Roman"/>
        </w:rPr>
        <w:t xml:space="preserve"> Правил, вносятся на основании акта о рассекречивании архивных документов в течение трех месяцев после принятия решения о рассекречивании.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После рассекречивания к описям дел, документов составляются новые итоговые записи об объемах фактически учтенных в них единиц хранения.</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XVI. Изъятие архивных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208. Изъятие документов допускается: по решению судебных и (или) правоохранительных органов &lt;57&gt;; по письменному обращению владельца о возврате ему не полученных в свое время подлинных личных документов о гражданском состоянии, об образовании, о членстве в общественных организациях, а также наград, трудовых книжек.</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&lt;57&gt;</w:t>
      </w:r>
      <w:hyperlink r:id="rId94">
        <w:r w:rsidRPr="008F0324">
          <w:rPr>
            <w:rFonts w:ascii="Times New Roman" w:hAnsi="Times New Roman" w:cs="Times New Roman"/>
            <w:color w:val="0000FF"/>
          </w:rPr>
          <w:t>Статья 183</w:t>
        </w:r>
      </w:hyperlink>
      <w:r w:rsidRPr="008F0324">
        <w:rPr>
          <w:rFonts w:ascii="Times New Roman" w:hAnsi="Times New Roman" w:cs="Times New Roman"/>
        </w:rPr>
        <w:t xml:space="preserve"> Уголовно-процессуального кодекса Российской Федерации.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209. С изымаемых документов изготавливаются копии, которые заверяются подписью работника архива (лица, ответственного за архив) и печатью государственного органа, органа местного самоуправления, организации и приобщаются к соответствующей единице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210. В случае возврата документов из судебных и (или) правоохранительных органов, они помещаются (подкладываются) на место прежнего нахождения, а изготовленные с них копии, если они составляют отдельную единицу хранения, используются как фонд пользования, а если представляют собой отдельные листы единицы хранения - уничтожаются.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211. Подлинные личные документы выдаются владельцу с разрешения руководителя государственного органа, органа местного самоуправления, организации или уполномоченного им лица по предъявлении паспорта или иного документа, удостоверяющего личность, либо его родственнику по предъявлении документа, подтверждающего родство, или иному лицу по доверенности, оформленной в соответствии с законодательством Российской Федерации.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212. Изъятие (возврат) документов оформляется актом. Акт и другие документы, на основании которых произведено изъятие (возврат), включаются в дело фонда. Изъятие (возврат) документов и их замена на копии отражаются в учетных архивных документах.</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lastRenderedPageBreak/>
        <w:t>XVII. Справочно-поисковые средства к документам Архивного</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фонда Российской Федерации и другим архивным документам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213. Система справочно-поисковых средств включает архивные справочники на бумажном носителе и (или) в электронном виде (в СХЭД): обязательные - описи дел, документов, описи электронных документов;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Состав вспомогательных архивных справочников государственный орган, орган местного самоуправления, организация определяет самостоятельно.</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214. Историческая справка к фонду содержит три раздела: история фондообразователя, история фонда и характеристика документов фонда.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Историческая справка к фонду составляется в двух экземплярах, один хранится в деле фонда, второй - передается в государственный (муниципальный) архив. Историческая справка к фонду подписывается составителем.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XVIII. Передача архивных документов на хранение</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в государственный (муниципальный) архив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215. Государственные и муниципальные организации выступают источниками комплектования государственных (муниципальных) архивов в форме полного или выборочного (группового, повидового) приема документов. Решение о форме приема документов от государственных и муниципальных организаций принимается ЭПК архивного учреждения.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Организации - источники комплектования полного приема передают на хранение в государственные, муниципальные архивы весь комплекс документов постоянного срока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Организации - источники комплектования повидового выборочного приема передают на хранение в государственные, муниципальные архивы только отдельные виды документов постоянного срока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Организации - источники комплектования группового выборочного приема передают на хранение в государственные, муниципальные архивы весь комплекс документов постоянного срока хранения.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216. Передача документов на постоянное хранение в государственный (муниципальный) архив осуществляется: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а) организациями - источниками комплектования государственного (муниципального) архива - в соответствии с </w:t>
      </w:r>
      <w:hyperlink r:id="rId95">
        <w:r w:rsidRPr="008F0324">
          <w:rPr>
            <w:rFonts w:ascii="Times New Roman" w:hAnsi="Times New Roman" w:cs="Times New Roman"/>
            <w:color w:val="0000FF"/>
          </w:rPr>
          <w:t>главой XXXVII</w:t>
        </w:r>
      </w:hyperlink>
      <w:r w:rsidRPr="008F0324">
        <w:rPr>
          <w:rFonts w:ascii="Times New Roman" w:hAnsi="Times New Roman" w:cs="Times New Roman"/>
        </w:rPr>
        <w:t xml:space="preserve"> Правил, утвержденных приказом N 24;</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б) организациями, осуществляющими депозитарное хранение документов Архивного фонда Российской Федерации - в соответствии с договорами о сроках и об условиях депозитарного хранения документов Архивного фонда Российской Федерации, находящихся в федеральной собственности, и использования указанных документов, заключенными ими с уполномоченным федеральным органом исполнительной власти в сфере архивного дела и делопроизводства &lt;58&gt;;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&lt;58&gt;</w:t>
      </w:r>
      <w:hyperlink r:id="rId96">
        <w:r w:rsidRPr="008F0324">
          <w:rPr>
            <w:rFonts w:ascii="Times New Roman" w:hAnsi="Times New Roman" w:cs="Times New Roman"/>
            <w:color w:val="0000FF"/>
          </w:rPr>
          <w:t>Постановление</w:t>
        </w:r>
      </w:hyperlink>
      <w:r w:rsidRPr="008F0324">
        <w:rPr>
          <w:rFonts w:ascii="Times New Roman" w:hAnsi="Times New Roman" w:cs="Times New Roman"/>
        </w:rPr>
        <w:t xml:space="preserve"> N 808.</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негосударственными организациями - на основании договора собственника или владельца документов с государственным (муниципальным) архивом &lt;59&gt;;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&lt;59&gt;</w:t>
      </w:r>
      <w:hyperlink r:id="rId97">
        <w:r w:rsidRPr="008F0324">
          <w:rPr>
            <w:rFonts w:ascii="Times New Roman" w:hAnsi="Times New Roman" w:cs="Times New Roman"/>
            <w:color w:val="0000FF"/>
          </w:rPr>
          <w:t>Часть 3 статьи 21</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г) негосударственными организациями, не выступающими источниками комплектования государственных (муниципальных) архивов, имеющими во владении архивные документы, отнесенные к федеральной собственности, собственности субъекта Российской Федерации или муниципальной собственности;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д) государственными, муниципальными организациями, не выступающими источниками комплектования государственных и муниципальных архивов - при их ликвидации и наличии документов Архивного фонда Российской Федерации &lt;60&gt;.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&lt;60&gt;</w:t>
      </w:r>
      <w:hyperlink r:id="rId98">
        <w:r w:rsidRPr="008F0324">
          <w:rPr>
            <w:rFonts w:ascii="Times New Roman" w:hAnsi="Times New Roman" w:cs="Times New Roman"/>
            <w:color w:val="0000FF"/>
          </w:rPr>
          <w:t>Часть 8 статьи 23</w:t>
        </w:r>
      </w:hyperlink>
      <w:r w:rsidRPr="008F0324">
        <w:rPr>
          <w:rFonts w:ascii="Times New Roman" w:hAnsi="Times New Roman" w:cs="Times New Roman"/>
        </w:rPr>
        <w:t xml:space="preserve"> Федерального закона N 125-ФЗ.</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217. Работы, связанные с отбором, подготовкой и передачей документов на постоянное хранение в </w:t>
      </w:r>
      <w:r w:rsidRPr="008F0324">
        <w:rPr>
          <w:rFonts w:ascii="Times New Roman" w:hAnsi="Times New Roman" w:cs="Times New Roman"/>
        </w:rPr>
        <w:lastRenderedPageBreak/>
        <w:t>государственный (муниципальный) архив, в том числе с их упорядочением, транспортировкой, выполняются за счет средств государственного органа, органа местного самоуправления, организации, сдающей документы.</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218. Перед передачей документов на постоянное хранение в государственный (муниципальный) архив проводятся:</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а) 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 &lt;61&gt;;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&lt;61&gt;</w:t>
      </w:r>
      <w:hyperlink r:id="rId99">
        <w:r w:rsidRPr="008F0324">
          <w:rPr>
            <w:rFonts w:ascii="Times New Roman" w:hAnsi="Times New Roman" w:cs="Times New Roman"/>
            <w:color w:val="0000FF"/>
          </w:rPr>
          <w:t>Раздел IV</w:t>
        </w:r>
      </w:hyperlink>
      <w:r w:rsidRPr="008F0324">
        <w:rPr>
          <w:rFonts w:ascii="Times New Roman" w:hAnsi="Times New Roman" w:cs="Times New Roman"/>
        </w:rPr>
        <w:t xml:space="preserve"> Закона N 5485-1.</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б) 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w:t>
      </w:r>
      <w:hyperlink r:id="rId100">
        <w:r w:rsidRPr="008F0324">
          <w:rPr>
            <w:rFonts w:ascii="Times New Roman" w:hAnsi="Times New Roman" w:cs="Times New Roman"/>
            <w:color w:val="0000FF"/>
          </w:rPr>
          <w:t>постановлением</w:t>
        </w:r>
      </w:hyperlink>
      <w:r w:rsidRPr="008F0324">
        <w:rPr>
          <w:rFonts w:ascii="Times New Roman" w:hAnsi="Times New Roman" w:cs="Times New Roman"/>
        </w:rPr>
        <w:t xml:space="preserve"> N 1233.</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219. Передача электронных архивных документов из СХЭД государственного органа, органа местного самоуправления, организации - источника комплектования государственного (муниципального) архива в информационную систему государственного (муниципального) архива производится в порядке, установленном федеральным органом исполнительной власти в сфере архивного дела и делопроизводства &lt;62&gt;, по согласованию с государственным (муниципальным) архивом по описям электронных документов. К описям электронных документов прилагаются реестры файлов электронных документов, согласно </w:t>
      </w:r>
      <w:hyperlink w:anchor="P676">
        <w:r w:rsidRPr="008F0324">
          <w:rPr>
            <w:rFonts w:ascii="Times New Roman" w:hAnsi="Times New Roman" w:cs="Times New Roman"/>
            <w:color w:val="0000FF"/>
          </w:rPr>
          <w:t>пункту 146</w:t>
        </w:r>
      </w:hyperlink>
      <w:r w:rsidRPr="008F0324">
        <w:rPr>
          <w:rFonts w:ascii="Times New Roman" w:hAnsi="Times New Roman" w:cs="Times New Roman"/>
        </w:rPr>
        <w:t xml:space="preserve"> Правил.</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&lt;62&gt;</w:t>
      </w:r>
      <w:hyperlink r:id="rId101">
        <w:r w:rsidRPr="008F0324">
          <w:rPr>
            <w:rFonts w:ascii="Times New Roman" w:hAnsi="Times New Roman" w:cs="Times New Roman"/>
            <w:color w:val="0000FF"/>
          </w:rPr>
          <w:t>Пункт 37.13</w:t>
        </w:r>
      </w:hyperlink>
      <w:r w:rsidRPr="008F0324">
        <w:rPr>
          <w:rFonts w:ascii="Times New Roman" w:hAnsi="Times New Roman" w:cs="Times New Roman"/>
        </w:rPr>
        <w:t xml:space="preserve"> Правил, утвержденных приказом N 24.</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220. Передача документов оформляется актом приема-передачи архивных документов на хранение (рекомендуемый образец приведен в </w:t>
      </w:r>
      <w:hyperlink w:anchor="P3267">
        <w:r w:rsidRPr="008F0324">
          <w:rPr>
            <w:rFonts w:ascii="Times New Roman" w:hAnsi="Times New Roman" w:cs="Times New Roman"/>
            <w:color w:val="0000FF"/>
          </w:rPr>
          <w:t>приложении N 30</w:t>
        </w:r>
      </w:hyperlink>
      <w:r w:rsidRPr="008F0324">
        <w:rPr>
          <w:rFonts w:ascii="Times New Roman" w:hAnsi="Times New Roman" w:cs="Times New Roman"/>
        </w:rPr>
        <w:t xml:space="preserve"> к Правилам), составляемым в двух экземплярах. Один экземпляр акта остается в государственном (муниципальном) архиве, другой - в передающем документы государственном органе, органе местного самоуправления, организации. Вместе с документами передаются четыре экземпляра описи дел, документов, а также один - в электронном виде, в формате, согласованном с государственным (муниципальным) архивом. Один экземпляр описи на бумажном носителе остается в государственном органе, органе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221. Продление сроков временного хранения документов Архивного фонда Российской Федерации в государственном органе, органе местного самоуправления, организации - источнике комплектования допускается по решению ЭПК архивного учреждения. 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(муниципальным) архивом.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222. Документы передаются на постоянное хранение в упорядоченном состоянии со справочно-поисковыми средствами.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Title"/>
        <w:jc w:val="center"/>
        <w:outlineLvl w:val="1"/>
        <w:rPr>
          <w:rFonts w:ascii="Times New Roman" w:hAnsi="Times New Roman" w:cs="Times New Roman"/>
        </w:rPr>
      </w:pPr>
      <w:r w:rsidRPr="008F0324">
        <w:rPr>
          <w:rFonts w:ascii="Times New Roman" w:hAnsi="Times New Roman" w:cs="Times New Roman"/>
        </w:rPr>
        <w:t>XIX. Порядок передачи архивных документов при смене</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руководителя архива органа государственной власти, органа</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местного самоуправления, организации, реорганизации</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и (или) ликвидации органа государственной власти,</w:t>
      </w:r>
    </w:p>
    <w:p w:rsidR="00932405" w:rsidRPr="008F0324" w:rsidRDefault="00932405" w:rsidP="008F0324">
      <w:pPr>
        <w:pStyle w:val="ConsPlusTitle"/>
        <w:jc w:val="center"/>
        <w:rPr>
          <w:rFonts w:ascii="Times New Roman" w:hAnsi="Times New Roman" w:cs="Times New Roman"/>
        </w:rPr>
      </w:pPr>
      <w:r w:rsidRPr="008F0324">
        <w:rPr>
          <w:rFonts w:ascii="Times New Roman" w:hAnsi="Times New Roman" w:cs="Times New Roman"/>
        </w:rPr>
        <w:t>органа местного самоуправления, организации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223. При смене руководителя архива прием-передача документов, архивных учетных документов и справочно-поисковых средств к ним (далее - прием-передача дел) осуществляется комиссией, назначаемой руководителем органа государственной власти, органа местного самоуправления, организации или уполномоченным им лицом.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приеме-передаче дел проводится сплошная или выборочная (по указанию руководителя органа государственной власти, органа местного самоуправления, организации или уполномоченного им лица) проверка наличия и состояния документов, архивных учетных документов и справочно-поисковых средств.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Прием-передача дел оформляется актом (рекомендуемый образец приведен в </w:t>
      </w:r>
      <w:hyperlink w:anchor="P3331">
        <w:r w:rsidRPr="008F0324">
          <w:rPr>
            <w:rFonts w:ascii="Times New Roman" w:hAnsi="Times New Roman" w:cs="Times New Roman"/>
            <w:color w:val="0000FF"/>
          </w:rPr>
          <w:t>приложении N 31</w:t>
        </w:r>
      </w:hyperlink>
      <w:r w:rsidRPr="008F0324">
        <w:rPr>
          <w:rFonts w:ascii="Times New Roman" w:hAnsi="Times New Roman" w:cs="Times New Roman"/>
        </w:rPr>
        <w:t xml:space="preserve"> к Правилам).</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 xml:space="preserve">224. При реорганизации государственного органа, органа местного самоуправления, а также при реорганизации организации с изменением формы собственности или организационно-правовой формы, в </w:t>
      </w:r>
      <w:r w:rsidRPr="008F0324">
        <w:rPr>
          <w:rFonts w:ascii="Times New Roman" w:hAnsi="Times New Roman" w:cs="Times New Roman"/>
        </w:rPr>
        <w:lastRenderedPageBreak/>
        <w:t>том числе с передачей функций другой или нескольким государственным органам, органам местного самоуправления, организациям, архивные документы передаются государственному органу, органу местного самоуправления, организации - правопреемнику в упорядоченном состоянии.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Передача архивных документов оформляется актом. Государственные органы, органы местного самоуправления, организации, выступающие источниками комплектования государственных (муниципальных) архивов, передают копию акта в соответствующий государственный (муниципальный) архив.</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В случае приватизации государственных или муниципальных предприятий, учреждений,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225. При ликвидации государственного органа, органа местного самоуправления, организации - источника комплектования государственного (муниципального) архива, архивные документы в упорядоченном состоянии передаются ликвидационной комиссией (ликвидатором), конкурсным управляющим в соответствующий государственный (муниципальный) архив. Упорядочение документов организует ликвидационная комиссия с участием представителя соответствующего государственного (муниципального) архива.</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ликвидации негосударственной организации ее документы в упорядоченном состоянии передаются ликвидационной комиссией (ликвидатором), конкурсным управляющим в соответствующий государственный (муниципальный) архив на основании договора.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70" w:name="P988"/>
      <w:bookmarkEnd w:id="70"/>
      <w:r w:rsidRPr="008F0324">
        <w:rPr>
          <w:rFonts w:ascii="Times New Roman" w:hAnsi="Times New Roman" w:cs="Times New Roman"/>
          <w:sz w:val="22"/>
        </w:rPr>
        <w:t xml:space="preserve">                       Номенклатура дел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государственного органа, 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местного самоуправления,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НОМЕНКЛАТУРА ДЕЛ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 ______________________ год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1814"/>
        <w:gridCol w:w="2211"/>
        <w:gridCol w:w="2324"/>
        <w:gridCol w:w="1644"/>
      </w:tblGrid>
      <w:tr w:rsidR="00932405" w:rsidRPr="008F0324">
        <w:tc>
          <w:tcPr>
            <w:tcW w:w="107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Индекс дела</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дела</w:t>
            </w:r>
          </w:p>
        </w:tc>
        <w:tc>
          <w:tcPr>
            <w:tcW w:w="221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томов (частей)</w:t>
            </w:r>
          </w:p>
        </w:tc>
        <w:tc>
          <w:tcPr>
            <w:tcW w:w="23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Срок хранения и N статьи по перечню</w:t>
            </w:r>
          </w:p>
        </w:tc>
        <w:tc>
          <w:tcPr>
            <w:tcW w:w="164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107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221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23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64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r>
      <w:tr w:rsidR="00932405" w:rsidRPr="008F0324">
        <w:tc>
          <w:tcPr>
            <w:tcW w:w="9070" w:type="dxa"/>
            <w:gridSpan w:val="5"/>
            <w:vAlign w:val="bottom"/>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раздела</w:t>
            </w:r>
          </w:p>
        </w:tc>
      </w:tr>
      <w:tr w:rsidR="00932405" w:rsidRPr="008F0324">
        <w:tc>
          <w:tcPr>
            <w:tcW w:w="1077" w:type="dxa"/>
            <w:tcBorders>
              <w:bottom w:val="nil"/>
            </w:tcBorders>
          </w:tcPr>
          <w:p w:rsidR="00932405" w:rsidRPr="008F0324" w:rsidRDefault="00932405" w:rsidP="008F0324">
            <w:pPr>
              <w:pStyle w:val="ConsPlusNormal"/>
              <w:rPr>
                <w:rFonts w:ascii="Times New Roman" w:hAnsi="Times New Roman" w:cs="Times New Roman"/>
              </w:rPr>
            </w:pPr>
          </w:p>
        </w:tc>
        <w:tc>
          <w:tcPr>
            <w:tcW w:w="1814" w:type="dxa"/>
            <w:tcBorders>
              <w:bottom w:val="nil"/>
            </w:tcBorders>
          </w:tcPr>
          <w:p w:rsidR="00932405" w:rsidRPr="008F0324" w:rsidRDefault="00932405" w:rsidP="008F0324">
            <w:pPr>
              <w:pStyle w:val="ConsPlusNormal"/>
              <w:rPr>
                <w:rFonts w:ascii="Times New Roman" w:hAnsi="Times New Roman" w:cs="Times New Roman"/>
              </w:rPr>
            </w:pPr>
          </w:p>
        </w:tc>
        <w:tc>
          <w:tcPr>
            <w:tcW w:w="2211" w:type="dxa"/>
            <w:tcBorders>
              <w:bottom w:val="nil"/>
            </w:tcBorders>
          </w:tcPr>
          <w:p w:rsidR="00932405" w:rsidRPr="008F0324" w:rsidRDefault="00932405" w:rsidP="008F0324">
            <w:pPr>
              <w:pStyle w:val="ConsPlusNormal"/>
              <w:rPr>
                <w:rFonts w:ascii="Times New Roman" w:hAnsi="Times New Roman" w:cs="Times New Roman"/>
              </w:rPr>
            </w:pPr>
          </w:p>
        </w:tc>
        <w:tc>
          <w:tcPr>
            <w:tcW w:w="2324" w:type="dxa"/>
            <w:tcBorders>
              <w:bottom w:val="nil"/>
            </w:tcBorders>
          </w:tcPr>
          <w:p w:rsidR="00932405" w:rsidRPr="008F0324" w:rsidRDefault="00932405" w:rsidP="008F0324">
            <w:pPr>
              <w:pStyle w:val="ConsPlusNormal"/>
              <w:rPr>
                <w:rFonts w:ascii="Times New Roman" w:hAnsi="Times New Roman" w:cs="Times New Roman"/>
              </w:rPr>
            </w:pPr>
          </w:p>
        </w:tc>
        <w:tc>
          <w:tcPr>
            <w:tcW w:w="1644"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руководителя службы делопроизводства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Виза руководителя (лица ответственного за архив)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                                  УТВЕРЖДЕНА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Протокол ЭК (ЦЭК) организации             Протокол ЭПК архивного учреждения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 ___________ N ____________             от ___________ N 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Итоговая  запись  о  категориях  и количестве дел, заведенных в ____ году 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1644"/>
        <w:gridCol w:w="2098"/>
        <w:gridCol w:w="2438"/>
      </w:tblGrid>
      <w:tr w:rsidR="00932405" w:rsidRPr="008F0324">
        <w:tc>
          <w:tcPr>
            <w:tcW w:w="2891"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 срокам хранения</w:t>
            </w:r>
          </w:p>
        </w:tc>
        <w:tc>
          <w:tcPr>
            <w:tcW w:w="164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Всего</w:t>
            </w:r>
          </w:p>
        </w:tc>
        <w:tc>
          <w:tcPr>
            <w:tcW w:w="4536" w:type="dxa"/>
            <w:gridSpan w:val="2"/>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 том числе</w:t>
            </w:r>
          </w:p>
        </w:tc>
      </w:tr>
      <w:tr w:rsidR="00932405" w:rsidRPr="008F0324">
        <w:tc>
          <w:tcPr>
            <w:tcW w:w="2891" w:type="dxa"/>
            <w:vMerge/>
          </w:tcPr>
          <w:p w:rsidR="00932405" w:rsidRPr="008F0324" w:rsidRDefault="00932405" w:rsidP="008F0324">
            <w:pPr>
              <w:pStyle w:val="ConsPlusNormal"/>
              <w:rPr>
                <w:rFonts w:ascii="Times New Roman" w:hAnsi="Times New Roman" w:cs="Times New Roman"/>
              </w:rPr>
            </w:pPr>
          </w:p>
        </w:tc>
        <w:tc>
          <w:tcPr>
            <w:tcW w:w="1644" w:type="dxa"/>
            <w:vMerge/>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Переходящих</w:t>
            </w:r>
          </w:p>
        </w:tc>
        <w:tc>
          <w:tcPr>
            <w:tcW w:w="243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 отметкой "ЭПК"</w:t>
            </w:r>
          </w:p>
        </w:tc>
      </w:tr>
      <w:tr w:rsidR="00932405" w:rsidRPr="008F0324">
        <w:tc>
          <w:tcPr>
            <w:tcW w:w="289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64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209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243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r>
      <w:tr w:rsidR="00932405" w:rsidRPr="008F0324">
        <w:tc>
          <w:tcPr>
            <w:tcW w:w="9071" w:type="dxa"/>
            <w:gridSpan w:val="4"/>
            <w:vAlign w:val="bottom"/>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 бумажном носителе</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932405" w:rsidRPr="008F0324">
        <w:tc>
          <w:tcPr>
            <w:tcW w:w="2891" w:type="dxa"/>
            <w:vAlign w:val="bottom"/>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Постоянного</w:t>
            </w:r>
          </w:p>
        </w:tc>
        <w:tc>
          <w:tcPr>
            <w:tcW w:w="1644" w:type="dxa"/>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rPr>
                <w:rFonts w:ascii="Times New Roman" w:hAnsi="Times New Roman" w:cs="Times New Roman"/>
              </w:rPr>
            </w:pPr>
          </w:p>
        </w:tc>
        <w:tc>
          <w:tcPr>
            <w:tcW w:w="2438" w:type="dxa"/>
          </w:tcPr>
          <w:p w:rsidR="00932405" w:rsidRPr="008F0324" w:rsidRDefault="00932405" w:rsidP="008F0324">
            <w:pPr>
              <w:pStyle w:val="ConsPlusNormal"/>
              <w:rPr>
                <w:rFonts w:ascii="Times New Roman" w:hAnsi="Times New Roman" w:cs="Times New Roman"/>
              </w:rPr>
            </w:pPr>
          </w:p>
        </w:tc>
      </w:tr>
      <w:tr w:rsidR="00932405" w:rsidRPr="008F0324">
        <w:tc>
          <w:tcPr>
            <w:tcW w:w="2891" w:type="dxa"/>
            <w:vAlign w:val="bottom"/>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Временного (свыше 10 лет)</w:t>
            </w:r>
          </w:p>
        </w:tc>
        <w:tc>
          <w:tcPr>
            <w:tcW w:w="1644" w:type="dxa"/>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rPr>
                <w:rFonts w:ascii="Times New Roman" w:hAnsi="Times New Roman" w:cs="Times New Roman"/>
              </w:rPr>
            </w:pPr>
          </w:p>
        </w:tc>
        <w:tc>
          <w:tcPr>
            <w:tcW w:w="2438" w:type="dxa"/>
          </w:tcPr>
          <w:p w:rsidR="00932405" w:rsidRPr="008F0324" w:rsidRDefault="00932405" w:rsidP="008F0324">
            <w:pPr>
              <w:pStyle w:val="ConsPlusNormal"/>
              <w:rPr>
                <w:rFonts w:ascii="Times New Roman" w:hAnsi="Times New Roman" w:cs="Times New Roman"/>
              </w:rPr>
            </w:pPr>
          </w:p>
        </w:tc>
      </w:tr>
      <w:tr w:rsidR="00932405" w:rsidRPr="008F0324">
        <w:tc>
          <w:tcPr>
            <w:tcW w:w="2891" w:type="dxa"/>
            <w:vAlign w:val="bottom"/>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Временного (до 10 лет включительно)</w:t>
            </w:r>
          </w:p>
        </w:tc>
        <w:tc>
          <w:tcPr>
            <w:tcW w:w="1644" w:type="dxa"/>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rPr>
                <w:rFonts w:ascii="Times New Roman" w:hAnsi="Times New Roman" w:cs="Times New Roman"/>
              </w:rPr>
            </w:pPr>
          </w:p>
        </w:tc>
        <w:tc>
          <w:tcPr>
            <w:tcW w:w="2438" w:type="dxa"/>
          </w:tcPr>
          <w:p w:rsidR="00932405" w:rsidRPr="008F0324" w:rsidRDefault="00932405" w:rsidP="008F0324">
            <w:pPr>
              <w:pStyle w:val="ConsPlusNormal"/>
              <w:rPr>
                <w:rFonts w:ascii="Times New Roman" w:hAnsi="Times New Roman" w:cs="Times New Roman"/>
              </w:rPr>
            </w:pPr>
          </w:p>
        </w:tc>
      </w:tr>
      <w:tr w:rsidR="00932405" w:rsidRPr="008F0324">
        <w:tc>
          <w:tcPr>
            <w:tcW w:w="9071" w:type="dxa"/>
            <w:gridSpan w:val="4"/>
            <w:vAlign w:val="bottom"/>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Электронных</w:t>
            </w:r>
          </w:p>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932405" w:rsidRPr="008F0324">
        <w:tc>
          <w:tcPr>
            <w:tcW w:w="2891" w:type="dxa"/>
            <w:vAlign w:val="bottom"/>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Постоянного</w:t>
            </w:r>
          </w:p>
        </w:tc>
        <w:tc>
          <w:tcPr>
            <w:tcW w:w="1644" w:type="dxa"/>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rPr>
                <w:rFonts w:ascii="Times New Roman" w:hAnsi="Times New Roman" w:cs="Times New Roman"/>
              </w:rPr>
            </w:pPr>
          </w:p>
        </w:tc>
        <w:tc>
          <w:tcPr>
            <w:tcW w:w="2438" w:type="dxa"/>
          </w:tcPr>
          <w:p w:rsidR="00932405" w:rsidRPr="008F0324" w:rsidRDefault="00932405" w:rsidP="008F0324">
            <w:pPr>
              <w:pStyle w:val="ConsPlusNormal"/>
              <w:rPr>
                <w:rFonts w:ascii="Times New Roman" w:hAnsi="Times New Roman" w:cs="Times New Roman"/>
              </w:rPr>
            </w:pPr>
          </w:p>
        </w:tc>
      </w:tr>
      <w:tr w:rsidR="00932405" w:rsidRPr="008F0324">
        <w:tc>
          <w:tcPr>
            <w:tcW w:w="2891" w:type="dxa"/>
            <w:vAlign w:val="bottom"/>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Временного (свыше 10 лет)</w:t>
            </w:r>
          </w:p>
        </w:tc>
        <w:tc>
          <w:tcPr>
            <w:tcW w:w="1644" w:type="dxa"/>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rPr>
                <w:rFonts w:ascii="Times New Roman" w:hAnsi="Times New Roman" w:cs="Times New Roman"/>
              </w:rPr>
            </w:pPr>
          </w:p>
        </w:tc>
        <w:tc>
          <w:tcPr>
            <w:tcW w:w="2438" w:type="dxa"/>
          </w:tcPr>
          <w:p w:rsidR="00932405" w:rsidRPr="008F0324" w:rsidRDefault="00932405" w:rsidP="008F0324">
            <w:pPr>
              <w:pStyle w:val="ConsPlusNormal"/>
              <w:rPr>
                <w:rFonts w:ascii="Times New Roman" w:hAnsi="Times New Roman" w:cs="Times New Roman"/>
              </w:rPr>
            </w:pPr>
          </w:p>
        </w:tc>
      </w:tr>
      <w:tr w:rsidR="00932405" w:rsidRPr="008F0324">
        <w:tc>
          <w:tcPr>
            <w:tcW w:w="2891" w:type="dxa"/>
            <w:vAlign w:val="bottom"/>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Временного (до 10 лет включительно)</w:t>
            </w:r>
          </w:p>
        </w:tc>
        <w:tc>
          <w:tcPr>
            <w:tcW w:w="1644" w:type="dxa"/>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rPr>
                <w:rFonts w:ascii="Times New Roman" w:hAnsi="Times New Roman" w:cs="Times New Roman"/>
              </w:rPr>
            </w:pPr>
          </w:p>
        </w:tc>
        <w:tc>
          <w:tcPr>
            <w:tcW w:w="2438" w:type="dxa"/>
          </w:tcPr>
          <w:p w:rsidR="00932405" w:rsidRPr="008F0324" w:rsidRDefault="00932405" w:rsidP="008F0324">
            <w:pPr>
              <w:pStyle w:val="ConsPlusNormal"/>
              <w:rPr>
                <w:rFonts w:ascii="Times New Roman" w:hAnsi="Times New Roman" w:cs="Times New Roman"/>
              </w:rPr>
            </w:pPr>
          </w:p>
        </w:tc>
      </w:tr>
      <w:tr w:rsidR="00932405" w:rsidRPr="008F0324">
        <w:tc>
          <w:tcPr>
            <w:tcW w:w="2891" w:type="dxa"/>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ИТОГО:</w:t>
            </w:r>
          </w:p>
        </w:tc>
        <w:tc>
          <w:tcPr>
            <w:tcW w:w="1644" w:type="dxa"/>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rPr>
                <w:rFonts w:ascii="Times New Roman" w:hAnsi="Times New Roman" w:cs="Times New Roman"/>
              </w:rPr>
            </w:pPr>
          </w:p>
        </w:tc>
        <w:tc>
          <w:tcPr>
            <w:tcW w:w="2438" w:type="dxa"/>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руководителя службы делопроизводства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Итоговые сведения переданы в архив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архива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71" w:name="P1097"/>
      <w:bookmarkEnd w:id="71"/>
      <w:r w:rsidRPr="008F0324">
        <w:rPr>
          <w:rFonts w:ascii="Times New Roman" w:hAnsi="Times New Roman" w:cs="Times New Roman"/>
          <w:sz w:val="22"/>
        </w:rPr>
        <w:t xml:space="preserve">          Номенклатура дел структурного подразделения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органа местного самоуправления,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структурного подразделения)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НОМЕНКЛАТУРА ДЕЛ</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         год</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 номенклатуре дел структурного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подразделения по окончании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календарного года составляется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итоговая запись по рекомендуемому</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образцу, указанной в </w:t>
      </w:r>
      <w:hyperlink w:anchor="P1833">
        <w:r w:rsidRPr="008F0324">
          <w:rPr>
            <w:rFonts w:ascii="Times New Roman" w:hAnsi="Times New Roman" w:cs="Times New Roman"/>
            <w:color w:val="0000FF"/>
            <w:sz w:val="22"/>
          </w:rPr>
          <w:t>приложении 12</w:t>
        </w:r>
      </w:hyperlink>
      <w:r w:rsidRPr="008F0324">
        <w:rPr>
          <w:rFonts w:ascii="Times New Roman" w:hAnsi="Times New Roman" w:cs="Times New Roman"/>
          <w:sz w:val="22"/>
        </w:rPr>
        <w:t>,</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 делается отметка о передаче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итоговых сведений в службу ДОУ</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 организации)</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1814"/>
        <w:gridCol w:w="2211"/>
        <w:gridCol w:w="2324"/>
        <w:gridCol w:w="1587"/>
      </w:tblGrid>
      <w:tr w:rsidR="00932405" w:rsidRPr="008F0324">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Индекс дела</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дела</w:t>
            </w:r>
          </w:p>
        </w:tc>
        <w:tc>
          <w:tcPr>
            <w:tcW w:w="221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томов (частей)</w:t>
            </w:r>
          </w:p>
        </w:tc>
        <w:tc>
          <w:tcPr>
            <w:tcW w:w="23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Срок хранения и N статьи по перечню</w:t>
            </w:r>
          </w:p>
        </w:tc>
        <w:tc>
          <w:tcPr>
            <w:tcW w:w="158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221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23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58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r>
      <w:tr w:rsidR="00932405" w:rsidRPr="008F0324">
        <w:tc>
          <w:tcPr>
            <w:tcW w:w="9070" w:type="dxa"/>
            <w:gridSpan w:val="5"/>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раздела</w:t>
            </w:r>
          </w:p>
        </w:tc>
      </w:tr>
      <w:tr w:rsidR="00932405" w:rsidRPr="008F0324">
        <w:tc>
          <w:tcPr>
            <w:tcW w:w="1134" w:type="dxa"/>
            <w:tcBorders>
              <w:bottom w:val="nil"/>
            </w:tcBorders>
          </w:tcPr>
          <w:p w:rsidR="00932405" w:rsidRPr="008F0324" w:rsidRDefault="00932405" w:rsidP="008F0324">
            <w:pPr>
              <w:pStyle w:val="ConsPlusNormal"/>
              <w:rPr>
                <w:rFonts w:ascii="Times New Roman" w:hAnsi="Times New Roman" w:cs="Times New Roman"/>
              </w:rPr>
            </w:pPr>
          </w:p>
        </w:tc>
        <w:tc>
          <w:tcPr>
            <w:tcW w:w="1814" w:type="dxa"/>
            <w:tcBorders>
              <w:bottom w:val="nil"/>
            </w:tcBorders>
          </w:tcPr>
          <w:p w:rsidR="00932405" w:rsidRPr="008F0324" w:rsidRDefault="00932405" w:rsidP="008F0324">
            <w:pPr>
              <w:pStyle w:val="ConsPlusNormal"/>
              <w:rPr>
                <w:rFonts w:ascii="Times New Roman" w:hAnsi="Times New Roman" w:cs="Times New Roman"/>
              </w:rPr>
            </w:pPr>
          </w:p>
        </w:tc>
        <w:tc>
          <w:tcPr>
            <w:tcW w:w="2211" w:type="dxa"/>
            <w:tcBorders>
              <w:bottom w:val="nil"/>
            </w:tcBorders>
          </w:tcPr>
          <w:p w:rsidR="00932405" w:rsidRPr="008F0324" w:rsidRDefault="00932405" w:rsidP="008F0324">
            <w:pPr>
              <w:pStyle w:val="ConsPlusNormal"/>
              <w:rPr>
                <w:rFonts w:ascii="Times New Roman" w:hAnsi="Times New Roman" w:cs="Times New Roman"/>
              </w:rPr>
            </w:pPr>
          </w:p>
        </w:tc>
        <w:tc>
          <w:tcPr>
            <w:tcW w:w="2324" w:type="dxa"/>
            <w:tcBorders>
              <w:bottom w:val="nil"/>
            </w:tcBorders>
          </w:tcPr>
          <w:p w:rsidR="00932405" w:rsidRPr="008F0324" w:rsidRDefault="00932405" w:rsidP="008F0324">
            <w:pPr>
              <w:pStyle w:val="ConsPlusNormal"/>
              <w:rPr>
                <w:rFonts w:ascii="Times New Roman" w:hAnsi="Times New Roman" w:cs="Times New Roman"/>
              </w:rPr>
            </w:pPr>
          </w:p>
        </w:tc>
        <w:tc>
          <w:tcPr>
            <w:tcW w:w="1587"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руководителя службы делопроизводства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 наличии ЭК структурного подразделения)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Протокол ЭК структурного подразделения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 __________________ N __________________</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3</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lastRenderedPageBreak/>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72" w:name="P1155"/>
      <w:bookmarkEnd w:id="72"/>
      <w:r w:rsidRPr="008F0324">
        <w:rPr>
          <w:rFonts w:ascii="Times New Roman" w:hAnsi="Times New Roman" w:cs="Times New Roman"/>
          <w:sz w:val="22"/>
        </w:rPr>
        <w:t xml:space="preserve">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 выделении к уничтожению (архивных)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не подлежащих хранению</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государственного органа, 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местного самоуправления,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 N 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 выделении к уничтожению (архивных)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документов, не подлежащих хранению      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 основании 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и выходные данные перечня документов с указанием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сроков их хранения)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отобраны  к  уничтожению  как  не  имеющие  научно-исторической  ценности 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утратившие практическое значение документы фонда N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(N и название фонда)</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530"/>
        <w:gridCol w:w="454"/>
        <w:gridCol w:w="2551"/>
        <w:gridCol w:w="1191"/>
        <w:gridCol w:w="794"/>
        <w:gridCol w:w="1134"/>
        <w:gridCol w:w="850"/>
      </w:tblGrid>
      <w:tr w:rsidR="00932405" w:rsidRPr="008F0324">
        <w:tc>
          <w:tcPr>
            <w:tcW w:w="566"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153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дела (групповой заголовок документов)</w:t>
            </w:r>
          </w:p>
        </w:tc>
        <w:tc>
          <w:tcPr>
            <w:tcW w:w="45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Годы</w:t>
            </w:r>
          </w:p>
        </w:tc>
        <w:tc>
          <w:tcPr>
            <w:tcW w:w="255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NN описи (при выделении к уничтожению документов при подготовке дел к передаче в архив организации, графа не заполняется)</w:t>
            </w:r>
          </w:p>
        </w:tc>
        <w:tc>
          <w:tcPr>
            <w:tcW w:w="119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ед.хр. по описи (индекс по номенклатуре дел)</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ед.хр. (дел)</w:t>
            </w: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Сроки хранения и NN статей по перечню</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66"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53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45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255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19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8</w:t>
            </w:r>
          </w:p>
        </w:tc>
      </w:tr>
      <w:tr w:rsidR="00932405" w:rsidRPr="008F0324">
        <w:tc>
          <w:tcPr>
            <w:tcW w:w="566" w:type="dxa"/>
            <w:tcBorders>
              <w:bottom w:val="nil"/>
            </w:tcBorders>
          </w:tcPr>
          <w:p w:rsidR="00932405" w:rsidRPr="008F0324" w:rsidRDefault="00932405" w:rsidP="008F0324">
            <w:pPr>
              <w:pStyle w:val="ConsPlusNormal"/>
              <w:rPr>
                <w:rFonts w:ascii="Times New Roman" w:hAnsi="Times New Roman" w:cs="Times New Roman"/>
              </w:rPr>
            </w:pPr>
          </w:p>
        </w:tc>
        <w:tc>
          <w:tcPr>
            <w:tcW w:w="1530" w:type="dxa"/>
            <w:tcBorders>
              <w:bottom w:val="nil"/>
            </w:tcBorders>
          </w:tcPr>
          <w:p w:rsidR="00932405" w:rsidRPr="008F0324" w:rsidRDefault="00932405" w:rsidP="008F0324">
            <w:pPr>
              <w:pStyle w:val="ConsPlusNormal"/>
              <w:rPr>
                <w:rFonts w:ascii="Times New Roman" w:hAnsi="Times New Roman" w:cs="Times New Roman"/>
              </w:rPr>
            </w:pPr>
          </w:p>
        </w:tc>
        <w:tc>
          <w:tcPr>
            <w:tcW w:w="454" w:type="dxa"/>
            <w:tcBorders>
              <w:bottom w:val="nil"/>
            </w:tcBorders>
          </w:tcPr>
          <w:p w:rsidR="00932405" w:rsidRPr="008F0324" w:rsidRDefault="00932405" w:rsidP="008F0324">
            <w:pPr>
              <w:pStyle w:val="ConsPlusNormal"/>
              <w:rPr>
                <w:rFonts w:ascii="Times New Roman" w:hAnsi="Times New Roman" w:cs="Times New Roman"/>
              </w:rPr>
            </w:pPr>
          </w:p>
        </w:tc>
        <w:tc>
          <w:tcPr>
            <w:tcW w:w="2551" w:type="dxa"/>
            <w:tcBorders>
              <w:bottom w:val="nil"/>
            </w:tcBorders>
          </w:tcPr>
          <w:p w:rsidR="00932405" w:rsidRPr="008F0324" w:rsidRDefault="00932405" w:rsidP="008F0324">
            <w:pPr>
              <w:pStyle w:val="ConsPlusNormal"/>
              <w:rPr>
                <w:rFonts w:ascii="Times New Roman" w:hAnsi="Times New Roman" w:cs="Times New Roman"/>
              </w:rPr>
            </w:pPr>
          </w:p>
        </w:tc>
        <w:tc>
          <w:tcPr>
            <w:tcW w:w="1191" w:type="dxa"/>
            <w:tcBorders>
              <w:bottom w:val="nil"/>
            </w:tcBorders>
          </w:tcPr>
          <w:p w:rsidR="00932405" w:rsidRPr="008F0324" w:rsidRDefault="00932405" w:rsidP="008F0324">
            <w:pPr>
              <w:pStyle w:val="ConsPlusNormal"/>
              <w:rPr>
                <w:rFonts w:ascii="Times New Roman" w:hAnsi="Times New Roman" w:cs="Times New Roman"/>
              </w:rPr>
            </w:pPr>
          </w:p>
        </w:tc>
        <w:tc>
          <w:tcPr>
            <w:tcW w:w="794" w:type="dxa"/>
            <w:tcBorders>
              <w:bottom w:val="nil"/>
            </w:tcBorders>
          </w:tcPr>
          <w:p w:rsidR="00932405" w:rsidRPr="008F0324" w:rsidRDefault="00932405" w:rsidP="008F0324">
            <w:pPr>
              <w:pStyle w:val="ConsPlusNormal"/>
              <w:rPr>
                <w:rFonts w:ascii="Times New Roman" w:hAnsi="Times New Roman" w:cs="Times New Roman"/>
              </w:rPr>
            </w:pPr>
          </w:p>
        </w:tc>
        <w:tc>
          <w:tcPr>
            <w:tcW w:w="1134"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________________________ ед.хр. (дел, электронных дел) за _____ годы.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Описи дел постоянного хранения за                       годы утверждены ЭПК</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архивного учреждения)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протокол от _________________________ N 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архива (в  случае, если  за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архивного хранения отвечает руководитель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  акт  подписывается  лицом,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ответственным за архив)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                                  УТВЕРЖДЕН</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Протокол ЭК (ЦЭК) организации             Протокол ЭПК архивного учреждения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 ___________ N ____________             от ___________ N 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Документы в количестве _____________________ ед.хр. (дел, электронных дел):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на бумажном носителе весом _____________________ кг. сданы на уничтожение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на электронном носителе сданы на уничтожение 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(способ уничтожения)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сдавшего документы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Изменения в учетные документы внесены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4</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73" w:name="P1247"/>
      <w:bookmarkEnd w:id="73"/>
      <w:r w:rsidRPr="008F0324">
        <w:rPr>
          <w:rFonts w:ascii="Times New Roman" w:hAnsi="Times New Roman" w:cs="Times New Roman"/>
          <w:sz w:val="22"/>
        </w:rPr>
        <w:t xml:space="preserve">                           Лист-заверитель дела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ЛИСТ-ЗАВЕРИТЕЛЬ ДЕЛА N</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деле подшито и пронумеровано _____________________________________ листов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 N __________________________ по N _________________________, 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Литерные номера листов    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Пропущенные номера листов 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листов внутренней описи _________________________________________________</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90"/>
        <w:gridCol w:w="2381"/>
      </w:tblGrid>
      <w:tr w:rsidR="00932405" w:rsidRPr="008F0324">
        <w:tc>
          <w:tcPr>
            <w:tcW w:w="66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Особенности физического состояния и формирования дела</w:t>
            </w:r>
          </w:p>
        </w:tc>
        <w:tc>
          <w:tcPr>
            <w:tcW w:w="238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Номера листов</w:t>
            </w:r>
          </w:p>
        </w:tc>
      </w:tr>
      <w:tr w:rsidR="00932405" w:rsidRPr="008F0324">
        <w:tc>
          <w:tcPr>
            <w:tcW w:w="66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238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r>
      <w:tr w:rsidR="00932405" w:rsidRPr="008F0324">
        <w:tc>
          <w:tcPr>
            <w:tcW w:w="6690" w:type="dxa"/>
          </w:tcPr>
          <w:p w:rsidR="00932405" w:rsidRPr="008F0324" w:rsidRDefault="00932405" w:rsidP="008F0324">
            <w:pPr>
              <w:pStyle w:val="ConsPlusNormal"/>
              <w:rPr>
                <w:rFonts w:ascii="Times New Roman" w:hAnsi="Times New Roman" w:cs="Times New Roman"/>
              </w:rPr>
            </w:pPr>
          </w:p>
        </w:tc>
        <w:tc>
          <w:tcPr>
            <w:tcW w:w="2381" w:type="dxa"/>
          </w:tcPr>
          <w:p w:rsidR="00932405" w:rsidRPr="008F0324" w:rsidRDefault="00932405" w:rsidP="008F0324">
            <w:pPr>
              <w:pStyle w:val="ConsPlusNormal"/>
              <w:rPr>
                <w:rFonts w:ascii="Times New Roman" w:hAnsi="Times New Roman" w:cs="Times New Roman"/>
              </w:rPr>
            </w:pPr>
          </w:p>
        </w:tc>
      </w:tr>
      <w:tr w:rsidR="00932405" w:rsidRPr="008F0324">
        <w:tc>
          <w:tcPr>
            <w:tcW w:w="6690" w:type="dxa"/>
          </w:tcPr>
          <w:p w:rsidR="00932405" w:rsidRPr="008F0324" w:rsidRDefault="00932405" w:rsidP="008F0324">
            <w:pPr>
              <w:pStyle w:val="ConsPlusNormal"/>
              <w:rPr>
                <w:rFonts w:ascii="Times New Roman" w:hAnsi="Times New Roman" w:cs="Times New Roman"/>
              </w:rPr>
            </w:pPr>
          </w:p>
        </w:tc>
        <w:tc>
          <w:tcPr>
            <w:tcW w:w="2381" w:type="dxa"/>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5</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74" w:name="P1279"/>
      <w:bookmarkEnd w:id="74"/>
      <w:r w:rsidRPr="008F0324">
        <w:rPr>
          <w:rFonts w:ascii="Times New Roman" w:hAnsi="Times New Roman" w:cs="Times New Roman"/>
          <w:sz w:val="22"/>
        </w:rPr>
        <w:t xml:space="preserve">                     Внутренняя опись документов дела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Внутренняя опись документов дела N ________________________________________</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2494"/>
        <w:gridCol w:w="1361"/>
        <w:gridCol w:w="1701"/>
        <w:gridCol w:w="1474"/>
        <w:gridCol w:w="1531"/>
      </w:tblGrid>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24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Регистрационный N документа</w:t>
            </w:r>
          </w:p>
        </w:tc>
        <w:tc>
          <w:tcPr>
            <w:tcW w:w="136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документа</w:t>
            </w:r>
          </w:p>
        </w:tc>
        <w:tc>
          <w:tcPr>
            <w:tcW w:w="170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документа</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NN листов дела</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24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36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70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r>
      <w:tr w:rsidR="00932405" w:rsidRPr="008F0324">
        <w:tc>
          <w:tcPr>
            <w:tcW w:w="510" w:type="dxa"/>
            <w:tcBorders>
              <w:bottom w:val="nil"/>
            </w:tcBorders>
          </w:tcPr>
          <w:p w:rsidR="00932405" w:rsidRPr="008F0324" w:rsidRDefault="00932405" w:rsidP="008F0324">
            <w:pPr>
              <w:pStyle w:val="ConsPlusNormal"/>
              <w:rPr>
                <w:rFonts w:ascii="Times New Roman" w:hAnsi="Times New Roman" w:cs="Times New Roman"/>
              </w:rPr>
            </w:pPr>
          </w:p>
        </w:tc>
        <w:tc>
          <w:tcPr>
            <w:tcW w:w="2494" w:type="dxa"/>
            <w:tcBorders>
              <w:bottom w:val="nil"/>
            </w:tcBorders>
          </w:tcPr>
          <w:p w:rsidR="00932405" w:rsidRPr="008F0324" w:rsidRDefault="00932405" w:rsidP="008F0324">
            <w:pPr>
              <w:pStyle w:val="ConsPlusNormal"/>
              <w:rPr>
                <w:rFonts w:ascii="Times New Roman" w:hAnsi="Times New Roman" w:cs="Times New Roman"/>
              </w:rPr>
            </w:pPr>
          </w:p>
        </w:tc>
        <w:tc>
          <w:tcPr>
            <w:tcW w:w="1361" w:type="dxa"/>
            <w:tcBorders>
              <w:bottom w:val="nil"/>
            </w:tcBorders>
          </w:tcPr>
          <w:p w:rsidR="00932405" w:rsidRPr="008F0324" w:rsidRDefault="00932405" w:rsidP="008F0324">
            <w:pPr>
              <w:pStyle w:val="ConsPlusNormal"/>
              <w:rPr>
                <w:rFonts w:ascii="Times New Roman" w:hAnsi="Times New Roman" w:cs="Times New Roman"/>
              </w:rPr>
            </w:pPr>
          </w:p>
        </w:tc>
        <w:tc>
          <w:tcPr>
            <w:tcW w:w="1701" w:type="dxa"/>
            <w:tcBorders>
              <w:bottom w:val="nil"/>
            </w:tcBorders>
          </w:tcPr>
          <w:p w:rsidR="00932405" w:rsidRPr="008F0324" w:rsidRDefault="00932405" w:rsidP="008F0324">
            <w:pPr>
              <w:pStyle w:val="ConsPlusNormal"/>
              <w:rPr>
                <w:rFonts w:ascii="Times New Roman" w:hAnsi="Times New Roman" w:cs="Times New Roman"/>
              </w:rPr>
            </w:pPr>
          </w:p>
        </w:tc>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1531"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_________________________________________________________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Количество листов внутренней описи ____________________________________ лл.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составившего внутреннюю опись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документов дела                                   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6</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826"/>
        <w:gridCol w:w="1448"/>
        <w:gridCol w:w="3308"/>
        <w:gridCol w:w="3489"/>
      </w:tblGrid>
      <w:tr w:rsidR="00932405" w:rsidRPr="008F0324">
        <w:tc>
          <w:tcPr>
            <w:tcW w:w="9071" w:type="dxa"/>
            <w:gridSpan w:val="4"/>
            <w:tcBorders>
              <w:top w:val="nil"/>
              <w:left w:val="nil"/>
              <w:bottom w:val="nil"/>
              <w:right w:val="nil"/>
            </w:tcBorders>
          </w:tcPr>
          <w:p w:rsidR="00932405" w:rsidRPr="008F0324" w:rsidRDefault="00932405" w:rsidP="008F0324">
            <w:pPr>
              <w:pStyle w:val="ConsPlusNormal"/>
              <w:jc w:val="center"/>
              <w:rPr>
                <w:rFonts w:ascii="Times New Roman" w:hAnsi="Times New Roman" w:cs="Times New Roman"/>
              </w:rPr>
            </w:pPr>
            <w:bookmarkStart w:id="75" w:name="P1323"/>
            <w:bookmarkEnd w:id="75"/>
            <w:r w:rsidRPr="008F0324">
              <w:rPr>
                <w:rFonts w:ascii="Times New Roman" w:hAnsi="Times New Roman" w:cs="Times New Roman"/>
              </w:rPr>
              <w:t>Обложка дела</w:t>
            </w:r>
          </w:p>
        </w:tc>
      </w:tr>
      <w:tr w:rsidR="00932405" w:rsidRPr="008F0324">
        <w:tc>
          <w:tcPr>
            <w:tcW w:w="5582" w:type="dxa"/>
            <w:gridSpan w:val="3"/>
            <w:tcBorders>
              <w:top w:val="nil"/>
              <w:left w:val="nil"/>
              <w:bottom w:val="nil"/>
              <w:right w:val="nil"/>
            </w:tcBorders>
          </w:tcPr>
          <w:p w:rsidR="00932405" w:rsidRPr="008F0324" w:rsidRDefault="00932405" w:rsidP="008F0324">
            <w:pPr>
              <w:pStyle w:val="ConsPlusNormal"/>
              <w:rPr>
                <w:rFonts w:ascii="Times New Roman" w:hAnsi="Times New Roman" w:cs="Times New Roman"/>
              </w:rPr>
            </w:pPr>
          </w:p>
        </w:tc>
        <w:tc>
          <w:tcPr>
            <w:tcW w:w="3489" w:type="dxa"/>
            <w:tcBorders>
              <w:top w:val="nil"/>
              <w:left w:val="nil"/>
              <w:bottom w:val="nil"/>
              <w:right w:val="nil"/>
            </w:tcBorders>
          </w:tcPr>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noProof/>
                <w:position w:val="-58"/>
              </w:rPr>
              <w:drawing>
                <wp:inline distT="0" distB="0" distL="0" distR="0">
                  <wp:extent cx="2136775" cy="883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6775" cy="883285"/>
                          </a:xfrm>
                          <a:prstGeom prst="rect">
                            <a:avLst/>
                          </a:prstGeom>
                          <a:noFill/>
                          <a:ln>
                            <a:noFill/>
                          </a:ln>
                        </pic:spPr>
                      </pic:pic>
                    </a:graphicData>
                  </a:graphic>
                </wp:inline>
              </w:drawing>
            </w:r>
          </w:p>
        </w:tc>
      </w:tr>
      <w:tr w:rsidR="00932405" w:rsidRPr="008F0324">
        <w:tc>
          <w:tcPr>
            <w:tcW w:w="9071" w:type="dxa"/>
            <w:gridSpan w:val="4"/>
            <w:tcBorders>
              <w:top w:val="nil"/>
              <w:left w:val="nil"/>
              <w:bottom w:val="single" w:sz="4" w:space="0" w:color="auto"/>
              <w:right w:val="nil"/>
            </w:tcBorders>
          </w:tcPr>
          <w:p w:rsidR="00932405" w:rsidRPr="008F0324" w:rsidRDefault="00932405" w:rsidP="008F0324">
            <w:pPr>
              <w:pStyle w:val="ConsPlusNormal"/>
              <w:rPr>
                <w:rFonts w:ascii="Times New Roman" w:hAnsi="Times New Roman" w:cs="Times New Roman"/>
              </w:rPr>
            </w:pPr>
          </w:p>
        </w:tc>
      </w:tr>
      <w:tr w:rsidR="00932405" w:rsidRPr="008F0324">
        <w:tc>
          <w:tcPr>
            <w:tcW w:w="9071" w:type="dxa"/>
            <w:gridSpan w:val="4"/>
            <w:tcBorders>
              <w:top w:val="single" w:sz="4" w:space="0" w:color="auto"/>
              <w:left w:val="nil"/>
              <w:bottom w:val="nil"/>
              <w:right w:val="nil"/>
            </w:tcBorders>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государственного (муниципального) архива)</w:t>
            </w:r>
          </w:p>
        </w:tc>
      </w:tr>
      <w:tr w:rsidR="00932405" w:rsidRPr="008F0324">
        <w:tc>
          <w:tcPr>
            <w:tcW w:w="9071" w:type="dxa"/>
            <w:gridSpan w:val="4"/>
            <w:tcBorders>
              <w:top w:val="nil"/>
              <w:left w:val="nil"/>
              <w:bottom w:val="single" w:sz="4" w:space="0" w:color="auto"/>
              <w:right w:val="nil"/>
            </w:tcBorders>
          </w:tcPr>
          <w:p w:rsidR="00932405" w:rsidRPr="008F0324" w:rsidRDefault="00932405" w:rsidP="008F0324">
            <w:pPr>
              <w:pStyle w:val="ConsPlusNormal"/>
              <w:rPr>
                <w:rFonts w:ascii="Times New Roman" w:hAnsi="Times New Roman" w:cs="Times New Roman"/>
              </w:rPr>
            </w:pPr>
          </w:p>
        </w:tc>
      </w:tr>
      <w:tr w:rsidR="00932405" w:rsidRPr="008F0324">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(наименование государственного органа, органа местного самоуправления, организации)</w:t>
            </w:r>
          </w:p>
        </w:tc>
      </w:tr>
      <w:tr w:rsidR="00932405" w:rsidRPr="008F0324">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932405" w:rsidRPr="008F0324" w:rsidRDefault="00932405" w:rsidP="008F0324">
            <w:pPr>
              <w:pStyle w:val="ConsPlusNormal"/>
              <w:rPr>
                <w:rFonts w:ascii="Times New Roman" w:hAnsi="Times New Roman" w:cs="Times New Roman"/>
              </w:rPr>
            </w:pPr>
          </w:p>
        </w:tc>
      </w:tr>
      <w:tr w:rsidR="00932405" w:rsidRPr="008F0324">
        <w:tc>
          <w:tcPr>
            <w:tcW w:w="9071" w:type="dxa"/>
            <w:gridSpan w:val="4"/>
            <w:tcBorders>
              <w:top w:val="single" w:sz="4" w:space="0" w:color="auto"/>
              <w:left w:val="nil"/>
              <w:bottom w:val="nil"/>
              <w:right w:val="nil"/>
            </w:tcBorders>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(наименование структурного подразделения)</w:t>
            </w:r>
          </w:p>
        </w:tc>
      </w:tr>
      <w:tr w:rsidR="00932405" w:rsidRPr="008F0324">
        <w:tc>
          <w:tcPr>
            <w:tcW w:w="9071" w:type="dxa"/>
            <w:gridSpan w:val="4"/>
            <w:tcBorders>
              <w:top w:val="nil"/>
              <w:left w:val="nil"/>
              <w:bottom w:val="nil"/>
              <w:right w:val="nil"/>
            </w:tcBorders>
          </w:tcPr>
          <w:p w:rsidR="00932405" w:rsidRPr="008F0324" w:rsidRDefault="00932405" w:rsidP="008F0324">
            <w:pPr>
              <w:pStyle w:val="ConsPlusNormal"/>
              <w:rPr>
                <w:rFonts w:ascii="Times New Roman" w:hAnsi="Times New Roman" w:cs="Times New Roman"/>
              </w:rPr>
            </w:pPr>
          </w:p>
        </w:tc>
      </w:tr>
      <w:tr w:rsidR="00932405" w:rsidRPr="008F0324">
        <w:tc>
          <w:tcPr>
            <w:tcW w:w="9071" w:type="dxa"/>
            <w:gridSpan w:val="4"/>
            <w:tcBorders>
              <w:top w:val="nil"/>
              <w:left w:val="nil"/>
              <w:bottom w:val="nil"/>
              <w:right w:val="nil"/>
            </w:tcBorders>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ДЕЛО N __________ ТОМ N __________</w:t>
            </w:r>
          </w:p>
        </w:tc>
      </w:tr>
      <w:tr w:rsidR="00932405" w:rsidRPr="008F0324">
        <w:tc>
          <w:tcPr>
            <w:tcW w:w="9071" w:type="dxa"/>
            <w:gridSpan w:val="4"/>
            <w:tcBorders>
              <w:top w:val="nil"/>
              <w:left w:val="nil"/>
              <w:bottom w:val="single" w:sz="4" w:space="0" w:color="auto"/>
              <w:right w:val="nil"/>
            </w:tcBorders>
          </w:tcPr>
          <w:p w:rsidR="00932405" w:rsidRPr="008F0324" w:rsidRDefault="00932405" w:rsidP="008F0324">
            <w:pPr>
              <w:pStyle w:val="ConsPlusNormal"/>
              <w:rPr>
                <w:rFonts w:ascii="Times New Roman" w:hAnsi="Times New Roman" w:cs="Times New Roman"/>
              </w:rPr>
            </w:pPr>
          </w:p>
        </w:tc>
      </w:tr>
      <w:tr w:rsidR="00932405" w:rsidRPr="008F0324">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932405" w:rsidRPr="008F0324" w:rsidRDefault="00932405" w:rsidP="008F0324">
            <w:pPr>
              <w:pStyle w:val="ConsPlusNormal"/>
              <w:rPr>
                <w:rFonts w:ascii="Times New Roman" w:hAnsi="Times New Roman" w:cs="Times New Roman"/>
              </w:rPr>
            </w:pPr>
          </w:p>
        </w:tc>
      </w:tr>
      <w:tr w:rsidR="00932405" w:rsidRPr="008F0324">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932405" w:rsidRPr="008F0324" w:rsidRDefault="00932405" w:rsidP="008F0324">
            <w:pPr>
              <w:pStyle w:val="ConsPlusNormal"/>
              <w:rPr>
                <w:rFonts w:ascii="Times New Roman" w:hAnsi="Times New Roman" w:cs="Times New Roman"/>
              </w:rPr>
            </w:pPr>
          </w:p>
        </w:tc>
      </w:tr>
      <w:tr w:rsidR="00932405" w:rsidRPr="008F0324">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дела)</w:t>
            </w:r>
          </w:p>
        </w:tc>
      </w:tr>
      <w:tr w:rsidR="00932405" w:rsidRPr="008F0324">
        <w:tc>
          <w:tcPr>
            <w:tcW w:w="9071" w:type="dxa"/>
            <w:gridSpan w:val="4"/>
            <w:tcBorders>
              <w:top w:val="single" w:sz="4" w:space="0" w:color="auto"/>
              <w:left w:val="nil"/>
              <w:bottom w:val="nil"/>
              <w:right w:val="nil"/>
            </w:tcBorders>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r>
      <w:tr w:rsidR="00932405" w:rsidRPr="008F0324">
        <w:tc>
          <w:tcPr>
            <w:tcW w:w="9071" w:type="dxa"/>
            <w:gridSpan w:val="4"/>
            <w:tcBorders>
              <w:top w:val="nil"/>
              <w:left w:val="nil"/>
              <w:bottom w:val="nil"/>
              <w:right w:val="nil"/>
            </w:tcBorders>
          </w:tcPr>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На _______ листах</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Хранить ________</w:t>
            </w:r>
          </w:p>
        </w:tc>
      </w:tr>
      <w:tr w:rsidR="00932405" w:rsidRPr="008F0324">
        <w:tblPrEx>
          <w:tblBorders>
            <w:left w:val="single" w:sz="4" w:space="0" w:color="auto"/>
          </w:tblBorders>
        </w:tblPrEx>
        <w:tc>
          <w:tcPr>
            <w:tcW w:w="826" w:type="dxa"/>
            <w:tcBorders>
              <w:top w:val="single" w:sz="4" w:space="0" w:color="auto"/>
              <w:left w:val="single" w:sz="4" w:space="0" w:color="auto"/>
              <w:bottom w:val="nil"/>
              <w:right w:val="nil"/>
            </w:tcBorders>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Ф. N</w:t>
            </w:r>
          </w:p>
        </w:tc>
        <w:tc>
          <w:tcPr>
            <w:tcW w:w="1448" w:type="dxa"/>
            <w:tcBorders>
              <w:top w:val="single" w:sz="4" w:space="0" w:color="auto"/>
              <w:left w:val="nil"/>
              <w:bottom w:val="nil"/>
              <w:right w:val="single" w:sz="4" w:space="0" w:color="auto"/>
            </w:tcBorders>
          </w:tcPr>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__________</w:t>
            </w:r>
          </w:p>
        </w:tc>
        <w:tc>
          <w:tcPr>
            <w:tcW w:w="6797" w:type="dxa"/>
            <w:gridSpan w:val="2"/>
            <w:vMerge w:val="restart"/>
            <w:tcBorders>
              <w:top w:val="nil"/>
              <w:left w:val="single" w:sz="4" w:space="0" w:color="auto"/>
              <w:bottom w:val="nil"/>
              <w:right w:val="nil"/>
            </w:tcBorders>
          </w:tcPr>
          <w:p w:rsidR="00932405" w:rsidRPr="008F0324" w:rsidRDefault="00932405" w:rsidP="008F0324">
            <w:pPr>
              <w:pStyle w:val="ConsPlusNormal"/>
              <w:rPr>
                <w:rFonts w:ascii="Times New Roman" w:hAnsi="Times New Roman" w:cs="Times New Roman"/>
              </w:rPr>
            </w:pPr>
          </w:p>
        </w:tc>
      </w:tr>
      <w:tr w:rsidR="00932405" w:rsidRPr="008F0324">
        <w:tblPrEx>
          <w:tblBorders>
            <w:left w:val="single" w:sz="4" w:space="0" w:color="auto"/>
          </w:tblBorders>
        </w:tblPrEx>
        <w:tc>
          <w:tcPr>
            <w:tcW w:w="826" w:type="dxa"/>
            <w:tcBorders>
              <w:top w:val="nil"/>
              <w:left w:val="single" w:sz="4" w:space="0" w:color="auto"/>
              <w:bottom w:val="nil"/>
              <w:right w:val="nil"/>
            </w:tcBorders>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Оп. N</w:t>
            </w:r>
          </w:p>
        </w:tc>
        <w:tc>
          <w:tcPr>
            <w:tcW w:w="1448" w:type="dxa"/>
            <w:tcBorders>
              <w:top w:val="nil"/>
              <w:left w:val="nil"/>
              <w:bottom w:val="nil"/>
              <w:right w:val="single" w:sz="4" w:space="0" w:color="auto"/>
            </w:tcBorders>
          </w:tcPr>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__________</w:t>
            </w:r>
          </w:p>
        </w:tc>
        <w:tc>
          <w:tcPr>
            <w:tcW w:w="6797" w:type="dxa"/>
            <w:gridSpan w:val="2"/>
            <w:vMerge/>
            <w:tcBorders>
              <w:top w:val="nil"/>
              <w:left w:val="single" w:sz="4" w:space="0" w:color="auto"/>
              <w:bottom w:val="nil"/>
              <w:right w:val="nil"/>
            </w:tcBorders>
          </w:tcPr>
          <w:p w:rsidR="00932405" w:rsidRPr="008F0324" w:rsidRDefault="00932405" w:rsidP="008F0324">
            <w:pPr>
              <w:pStyle w:val="ConsPlusNormal"/>
              <w:rPr>
                <w:rFonts w:ascii="Times New Roman" w:hAnsi="Times New Roman" w:cs="Times New Roman"/>
              </w:rPr>
            </w:pPr>
          </w:p>
        </w:tc>
      </w:tr>
      <w:tr w:rsidR="00932405" w:rsidRPr="008F0324">
        <w:tblPrEx>
          <w:tblBorders>
            <w:left w:val="single" w:sz="4" w:space="0" w:color="auto"/>
          </w:tblBorders>
        </w:tblPrEx>
        <w:tc>
          <w:tcPr>
            <w:tcW w:w="826" w:type="dxa"/>
            <w:tcBorders>
              <w:top w:val="nil"/>
              <w:left w:val="single" w:sz="4" w:space="0" w:color="auto"/>
              <w:bottom w:val="single" w:sz="4" w:space="0" w:color="auto"/>
              <w:right w:val="nil"/>
            </w:tcBorders>
          </w:tcPr>
          <w:p w:rsidR="00932405" w:rsidRPr="008F0324" w:rsidRDefault="00932405" w:rsidP="008F0324">
            <w:pPr>
              <w:pStyle w:val="ConsPlusNormal"/>
              <w:rPr>
                <w:rFonts w:ascii="Times New Roman" w:hAnsi="Times New Roman" w:cs="Times New Roman"/>
              </w:rPr>
            </w:pPr>
            <w:r w:rsidRPr="008F0324">
              <w:rPr>
                <w:rFonts w:ascii="Times New Roman" w:hAnsi="Times New Roman" w:cs="Times New Roman"/>
              </w:rPr>
              <w:t>Д. N</w:t>
            </w:r>
          </w:p>
        </w:tc>
        <w:tc>
          <w:tcPr>
            <w:tcW w:w="1448" w:type="dxa"/>
            <w:tcBorders>
              <w:top w:val="nil"/>
              <w:left w:val="nil"/>
              <w:bottom w:val="single" w:sz="4" w:space="0" w:color="auto"/>
              <w:right w:val="single" w:sz="4" w:space="0" w:color="auto"/>
            </w:tcBorders>
          </w:tcPr>
          <w:p w:rsidR="00932405" w:rsidRPr="008F0324" w:rsidRDefault="00932405" w:rsidP="008F0324">
            <w:pPr>
              <w:pStyle w:val="ConsPlusNormal"/>
              <w:jc w:val="both"/>
              <w:rPr>
                <w:rFonts w:ascii="Times New Roman" w:hAnsi="Times New Roman" w:cs="Times New Roman"/>
              </w:rPr>
            </w:pPr>
            <w:r w:rsidRPr="008F0324">
              <w:rPr>
                <w:rFonts w:ascii="Times New Roman" w:hAnsi="Times New Roman" w:cs="Times New Roman"/>
              </w:rPr>
              <w:t>__________</w:t>
            </w:r>
          </w:p>
        </w:tc>
        <w:tc>
          <w:tcPr>
            <w:tcW w:w="6797" w:type="dxa"/>
            <w:gridSpan w:val="2"/>
            <w:vMerge/>
            <w:tcBorders>
              <w:top w:val="nil"/>
              <w:left w:val="single" w:sz="4" w:space="0" w:color="auto"/>
              <w:bottom w:val="nil"/>
              <w:right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7</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76" w:name="P1358"/>
      <w:bookmarkEnd w:id="76"/>
      <w:r w:rsidRPr="008F0324">
        <w:rPr>
          <w:rFonts w:ascii="Times New Roman" w:hAnsi="Times New Roman" w:cs="Times New Roman"/>
          <w:sz w:val="22"/>
        </w:rPr>
        <w:t xml:space="preserve">                   Опись дел структурного подразделения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органа местного самоуправления,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структурного подразделения)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ОПИСЬ N 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дел,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__________ год</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964"/>
        <w:gridCol w:w="1020"/>
        <w:gridCol w:w="1020"/>
        <w:gridCol w:w="3458"/>
        <w:gridCol w:w="1247"/>
        <w:gridCol w:w="850"/>
      </w:tblGrid>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Индекс дела</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дела</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345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Срок хранения (графа не заполняется в описи дел постоянного срока хранения)</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листов</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345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r>
      <w:tr w:rsidR="00932405" w:rsidRPr="008F0324">
        <w:tc>
          <w:tcPr>
            <w:tcW w:w="9069" w:type="dxa"/>
            <w:gridSpan w:val="7"/>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раздела</w:t>
            </w:r>
          </w:p>
        </w:tc>
      </w:tr>
      <w:tr w:rsidR="00932405" w:rsidRPr="008F0324">
        <w:tc>
          <w:tcPr>
            <w:tcW w:w="510" w:type="dxa"/>
            <w:tcBorders>
              <w:bottom w:val="nil"/>
            </w:tcBorders>
          </w:tcPr>
          <w:p w:rsidR="00932405" w:rsidRPr="008F0324" w:rsidRDefault="00932405" w:rsidP="008F0324">
            <w:pPr>
              <w:pStyle w:val="ConsPlusNormal"/>
              <w:rPr>
                <w:rFonts w:ascii="Times New Roman" w:hAnsi="Times New Roman" w:cs="Times New Roman"/>
              </w:rPr>
            </w:pPr>
          </w:p>
        </w:tc>
        <w:tc>
          <w:tcPr>
            <w:tcW w:w="964" w:type="dxa"/>
            <w:tcBorders>
              <w:bottom w:val="nil"/>
            </w:tcBorders>
          </w:tcPr>
          <w:p w:rsidR="00932405" w:rsidRPr="008F0324" w:rsidRDefault="00932405" w:rsidP="008F0324">
            <w:pPr>
              <w:pStyle w:val="ConsPlusNormal"/>
              <w:rPr>
                <w:rFonts w:ascii="Times New Roman" w:hAnsi="Times New Roman" w:cs="Times New Roman"/>
              </w:rPr>
            </w:pPr>
          </w:p>
        </w:tc>
        <w:tc>
          <w:tcPr>
            <w:tcW w:w="1020" w:type="dxa"/>
            <w:tcBorders>
              <w:bottom w:val="nil"/>
            </w:tcBorders>
          </w:tcPr>
          <w:p w:rsidR="00932405" w:rsidRPr="008F0324" w:rsidRDefault="00932405" w:rsidP="008F0324">
            <w:pPr>
              <w:pStyle w:val="ConsPlusNormal"/>
              <w:rPr>
                <w:rFonts w:ascii="Times New Roman" w:hAnsi="Times New Roman" w:cs="Times New Roman"/>
              </w:rPr>
            </w:pPr>
          </w:p>
        </w:tc>
        <w:tc>
          <w:tcPr>
            <w:tcW w:w="1020" w:type="dxa"/>
            <w:tcBorders>
              <w:bottom w:val="nil"/>
            </w:tcBorders>
          </w:tcPr>
          <w:p w:rsidR="00932405" w:rsidRPr="008F0324" w:rsidRDefault="00932405" w:rsidP="008F0324">
            <w:pPr>
              <w:pStyle w:val="ConsPlusNormal"/>
              <w:rPr>
                <w:rFonts w:ascii="Times New Roman" w:hAnsi="Times New Roman" w:cs="Times New Roman"/>
              </w:rPr>
            </w:pPr>
          </w:p>
        </w:tc>
        <w:tc>
          <w:tcPr>
            <w:tcW w:w="3458" w:type="dxa"/>
            <w:tcBorders>
              <w:bottom w:val="nil"/>
            </w:tcBorders>
          </w:tcPr>
          <w:p w:rsidR="00932405" w:rsidRPr="008F0324" w:rsidRDefault="00932405" w:rsidP="008F0324">
            <w:pPr>
              <w:pStyle w:val="ConsPlusNormal"/>
              <w:rPr>
                <w:rFonts w:ascii="Times New Roman" w:hAnsi="Times New Roman" w:cs="Times New Roman"/>
              </w:rPr>
            </w:pPr>
          </w:p>
        </w:tc>
        <w:tc>
          <w:tcPr>
            <w:tcW w:w="1247"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данный раздел описи внесено 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 дел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 N _______________________________ по N _____________________ 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литерные номера: 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пропущенные номера: 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Наименование должности составителя описи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архива  (в случае,  если  за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архивного хранения  отвечает руководитель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 опись  подписывается  лицом,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ответственным за архив)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                                   СОГЛАСОВАНО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(при наличии ЭК структурного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должности                          подразделения)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руководителя службы ДОУ                     Протокол ЭК структурного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_____________________                     подразделения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от ____________ N 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Передал ____________________________________________________________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 ______________________________________________ регистрационно-контрольных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картотек к документам.</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структурного подразделения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Принял _____________________________________________________________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 ______________________________________________ регистрационно-контрольных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картотек к документам.</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архива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8</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77" w:name="P1453"/>
      <w:bookmarkEnd w:id="77"/>
      <w:r w:rsidRPr="008F0324">
        <w:rPr>
          <w:rFonts w:ascii="Times New Roman" w:hAnsi="Times New Roman" w:cs="Times New Roman"/>
          <w:sz w:val="22"/>
        </w:rPr>
        <w:t xml:space="preserve">          Опись электронных документов структурного подразделения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государственного органа,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 xml:space="preserve">    местного самоуправления,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структурного подразделения)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Фонд N 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ОПИСЬ N 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электронных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(постоянного хранения/временного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(свыше 10 лет) хранения/по личному</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составу)</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____________ год</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rPr>
          <w:rFonts w:ascii="Times New Roman" w:hAnsi="Times New Roman" w:cs="Times New Roman"/>
        </w:rPr>
        <w:sectPr w:rsidR="00932405" w:rsidRPr="008F0324" w:rsidSect="00397011">
          <w:headerReference w:type="default" r:id="rId103"/>
          <w:footerReference w:type="first" r:id="rId104"/>
          <w:pgSz w:w="11906" w:h="16838"/>
          <w:pgMar w:top="1134" w:right="706" w:bottom="1134" w:left="1134" w:header="708" w:footer="708" w:gutter="0"/>
          <w:cols w:space="708"/>
          <w:titlePg/>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854"/>
        <w:gridCol w:w="1644"/>
        <w:gridCol w:w="1701"/>
        <w:gridCol w:w="1531"/>
        <w:gridCol w:w="794"/>
        <w:gridCol w:w="794"/>
        <w:gridCol w:w="1474"/>
        <w:gridCol w:w="850"/>
        <w:gridCol w:w="624"/>
      </w:tblGrid>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lastRenderedPageBreak/>
              <w:t>N п/п</w:t>
            </w:r>
          </w:p>
        </w:tc>
        <w:tc>
          <w:tcPr>
            <w:tcW w:w="85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Индекс дела</w:t>
            </w:r>
          </w:p>
        </w:tc>
        <w:tc>
          <w:tcPr>
            <w:tcW w:w="164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электронного дела по номенклатуре</w:t>
            </w:r>
          </w:p>
        </w:tc>
        <w:tc>
          <w:tcPr>
            <w:tcW w:w="170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Регистрационный номер электронного документа</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Вид и заголовок электронного документа</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документа</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Срок хранения</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файлов (количество файлов в контейнере)</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Объем в байтах</w:t>
            </w:r>
          </w:p>
        </w:tc>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85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64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701" w:type="dxa"/>
          </w:tcPr>
          <w:p w:rsidR="00932405" w:rsidRPr="008F0324" w:rsidRDefault="00932405" w:rsidP="008F0324">
            <w:pPr>
              <w:pStyle w:val="ConsPlusNormal"/>
              <w:rPr>
                <w:rFonts w:ascii="Times New Roman" w:hAnsi="Times New Roman" w:cs="Times New Roman"/>
              </w:rPr>
            </w:pP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474" w:type="dxa"/>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8</w:t>
            </w:r>
          </w:p>
        </w:tc>
      </w:tr>
      <w:tr w:rsidR="00932405" w:rsidRPr="008F0324">
        <w:tc>
          <w:tcPr>
            <w:tcW w:w="510" w:type="dxa"/>
          </w:tcPr>
          <w:p w:rsidR="00932405" w:rsidRPr="008F0324" w:rsidRDefault="00932405" w:rsidP="008F0324">
            <w:pPr>
              <w:pStyle w:val="ConsPlusNormal"/>
              <w:rPr>
                <w:rFonts w:ascii="Times New Roman" w:hAnsi="Times New Roman" w:cs="Times New Roman"/>
              </w:rPr>
            </w:pPr>
          </w:p>
        </w:tc>
        <w:tc>
          <w:tcPr>
            <w:tcW w:w="854" w:type="dxa"/>
          </w:tcPr>
          <w:p w:rsidR="00932405" w:rsidRPr="008F0324" w:rsidRDefault="00932405" w:rsidP="008F0324">
            <w:pPr>
              <w:pStyle w:val="ConsPlusNormal"/>
              <w:rPr>
                <w:rFonts w:ascii="Times New Roman" w:hAnsi="Times New Roman" w:cs="Times New Roman"/>
              </w:rPr>
            </w:pPr>
          </w:p>
        </w:tc>
        <w:tc>
          <w:tcPr>
            <w:tcW w:w="1644" w:type="dxa"/>
          </w:tcPr>
          <w:p w:rsidR="00932405" w:rsidRPr="008F0324" w:rsidRDefault="00932405" w:rsidP="008F0324">
            <w:pPr>
              <w:pStyle w:val="ConsPlusNormal"/>
              <w:rPr>
                <w:rFonts w:ascii="Times New Roman" w:hAnsi="Times New Roman" w:cs="Times New Roman"/>
              </w:rPr>
            </w:pPr>
          </w:p>
        </w:tc>
        <w:tc>
          <w:tcPr>
            <w:tcW w:w="1701" w:type="dxa"/>
          </w:tcPr>
          <w:p w:rsidR="00932405" w:rsidRPr="008F0324" w:rsidRDefault="00932405" w:rsidP="008F0324">
            <w:pPr>
              <w:pStyle w:val="ConsPlusNormal"/>
              <w:rPr>
                <w:rFonts w:ascii="Times New Roman" w:hAnsi="Times New Roman" w:cs="Times New Roman"/>
              </w:rPr>
            </w:pPr>
          </w:p>
        </w:tc>
        <w:tc>
          <w:tcPr>
            <w:tcW w:w="1531" w:type="dxa"/>
          </w:tcPr>
          <w:p w:rsidR="00932405" w:rsidRPr="008F0324" w:rsidRDefault="00932405" w:rsidP="008F0324">
            <w:pPr>
              <w:pStyle w:val="ConsPlusNormal"/>
              <w:rPr>
                <w:rFonts w:ascii="Times New Roman" w:hAnsi="Times New Roman" w:cs="Times New Roman"/>
              </w:rPr>
            </w:pPr>
          </w:p>
        </w:tc>
        <w:tc>
          <w:tcPr>
            <w:tcW w:w="794" w:type="dxa"/>
          </w:tcPr>
          <w:p w:rsidR="00932405" w:rsidRPr="008F0324" w:rsidRDefault="00932405" w:rsidP="008F0324">
            <w:pPr>
              <w:pStyle w:val="ConsPlusNormal"/>
              <w:rPr>
                <w:rFonts w:ascii="Times New Roman" w:hAnsi="Times New Roman" w:cs="Times New Roman"/>
              </w:rPr>
            </w:pPr>
          </w:p>
        </w:tc>
        <w:tc>
          <w:tcPr>
            <w:tcW w:w="794" w:type="dxa"/>
          </w:tcPr>
          <w:p w:rsidR="00932405" w:rsidRPr="008F0324" w:rsidRDefault="00932405" w:rsidP="008F0324">
            <w:pPr>
              <w:pStyle w:val="ConsPlusNormal"/>
              <w:rPr>
                <w:rFonts w:ascii="Times New Roman" w:hAnsi="Times New Roman" w:cs="Times New Roman"/>
              </w:rPr>
            </w:pPr>
          </w:p>
        </w:tc>
        <w:tc>
          <w:tcPr>
            <w:tcW w:w="1474" w:type="dxa"/>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c>
          <w:tcPr>
            <w:tcW w:w="624" w:type="dxa"/>
          </w:tcPr>
          <w:p w:rsidR="00932405" w:rsidRPr="008F0324" w:rsidRDefault="00932405" w:rsidP="008F0324">
            <w:pPr>
              <w:pStyle w:val="ConsPlusNormal"/>
              <w:rPr>
                <w:rFonts w:ascii="Times New Roman" w:hAnsi="Times New Roman" w:cs="Times New Roman"/>
              </w:rPr>
            </w:pPr>
          </w:p>
        </w:tc>
      </w:tr>
      <w:tr w:rsidR="00932405" w:rsidRPr="008F0324">
        <w:tc>
          <w:tcPr>
            <w:tcW w:w="510" w:type="dxa"/>
            <w:tcBorders>
              <w:bottom w:val="nil"/>
            </w:tcBorders>
          </w:tcPr>
          <w:p w:rsidR="00932405" w:rsidRPr="008F0324" w:rsidRDefault="00932405" w:rsidP="008F0324">
            <w:pPr>
              <w:pStyle w:val="ConsPlusNormal"/>
              <w:rPr>
                <w:rFonts w:ascii="Times New Roman" w:hAnsi="Times New Roman" w:cs="Times New Roman"/>
              </w:rPr>
            </w:pPr>
          </w:p>
        </w:tc>
        <w:tc>
          <w:tcPr>
            <w:tcW w:w="854" w:type="dxa"/>
            <w:tcBorders>
              <w:bottom w:val="nil"/>
            </w:tcBorders>
          </w:tcPr>
          <w:p w:rsidR="00932405" w:rsidRPr="008F0324" w:rsidRDefault="00932405" w:rsidP="008F0324">
            <w:pPr>
              <w:pStyle w:val="ConsPlusNormal"/>
              <w:rPr>
                <w:rFonts w:ascii="Times New Roman" w:hAnsi="Times New Roman" w:cs="Times New Roman"/>
              </w:rPr>
            </w:pPr>
          </w:p>
        </w:tc>
        <w:tc>
          <w:tcPr>
            <w:tcW w:w="1644" w:type="dxa"/>
            <w:tcBorders>
              <w:bottom w:val="nil"/>
            </w:tcBorders>
          </w:tcPr>
          <w:p w:rsidR="00932405" w:rsidRPr="008F0324" w:rsidRDefault="00932405" w:rsidP="008F0324">
            <w:pPr>
              <w:pStyle w:val="ConsPlusNormal"/>
              <w:rPr>
                <w:rFonts w:ascii="Times New Roman" w:hAnsi="Times New Roman" w:cs="Times New Roman"/>
              </w:rPr>
            </w:pPr>
          </w:p>
        </w:tc>
        <w:tc>
          <w:tcPr>
            <w:tcW w:w="1701" w:type="dxa"/>
            <w:tcBorders>
              <w:bottom w:val="nil"/>
            </w:tcBorders>
          </w:tcPr>
          <w:p w:rsidR="00932405" w:rsidRPr="008F0324" w:rsidRDefault="00932405" w:rsidP="008F0324">
            <w:pPr>
              <w:pStyle w:val="ConsPlusNormal"/>
              <w:rPr>
                <w:rFonts w:ascii="Times New Roman" w:hAnsi="Times New Roman" w:cs="Times New Roman"/>
              </w:rPr>
            </w:pPr>
          </w:p>
        </w:tc>
        <w:tc>
          <w:tcPr>
            <w:tcW w:w="1531" w:type="dxa"/>
            <w:tcBorders>
              <w:bottom w:val="nil"/>
            </w:tcBorders>
          </w:tcPr>
          <w:p w:rsidR="00932405" w:rsidRPr="008F0324" w:rsidRDefault="00932405" w:rsidP="008F0324">
            <w:pPr>
              <w:pStyle w:val="ConsPlusNormal"/>
              <w:rPr>
                <w:rFonts w:ascii="Times New Roman" w:hAnsi="Times New Roman" w:cs="Times New Roman"/>
              </w:rPr>
            </w:pPr>
          </w:p>
        </w:tc>
        <w:tc>
          <w:tcPr>
            <w:tcW w:w="794" w:type="dxa"/>
            <w:tcBorders>
              <w:bottom w:val="nil"/>
            </w:tcBorders>
          </w:tcPr>
          <w:p w:rsidR="00932405" w:rsidRPr="008F0324" w:rsidRDefault="00932405" w:rsidP="008F0324">
            <w:pPr>
              <w:pStyle w:val="ConsPlusNormal"/>
              <w:rPr>
                <w:rFonts w:ascii="Times New Roman" w:hAnsi="Times New Roman" w:cs="Times New Roman"/>
              </w:rPr>
            </w:pPr>
          </w:p>
        </w:tc>
        <w:tc>
          <w:tcPr>
            <w:tcW w:w="794" w:type="dxa"/>
            <w:tcBorders>
              <w:bottom w:val="nil"/>
            </w:tcBorders>
          </w:tcPr>
          <w:p w:rsidR="00932405" w:rsidRPr="008F0324" w:rsidRDefault="00932405" w:rsidP="008F0324">
            <w:pPr>
              <w:pStyle w:val="ConsPlusNormal"/>
              <w:rPr>
                <w:rFonts w:ascii="Times New Roman" w:hAnsi="Times New Roman" w:cs="Times New Roman"/>
              </w:rPr>
            </w:pPr>
          </w:p>
        </w:tc>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c>
          <w:tcPr>
            <w:tcW w:w="624"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rPr>
          <w:rFonts w:ascii="Times New Roman" w:hAnsi="Times New Roman" w:cs="Times New Roman"/>
        </w:rPr>
        <w:sectPr w:rsidR="00932405" w:rsidRPr="008F0324" w:rsidSect="008F0324">
          <w:pgSz w:w="16838" w:h="11905" w:orient="landscape"/>
          <w:pgMar w:top="1701" w:right="706" w:bottom="850" w:left="1276" w:header="0" w:footer="0" w:gutter="0"/>
          <w:cols w:space="720"/>
          <w:titlePg/>
        </w:sect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данный раздел описи внесено 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 электронных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 N _______________________________ по N 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объемом _________________________________________________ байт. 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литерные номера: 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пропущенные номера: 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К электронным документам составлены реестры файлов.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составителя описи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архива  (в случае,  если  за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архивного хранения  отвечает руководитель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 опись  подписывается  лицом,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ответственным за архив)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                                   СОГЛАСОВАНО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(при наличии ЭК структурного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должности                          подразделения)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руководителя службы ДОУ                     Протокол ЭК структурного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_____________________                     подразделения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                                    от ____________ N 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Передал ____________________________________________ электронных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объемом ____________________________________________ байт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структурного подразделения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Принял _____________________________________________ электронных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_____________________________________________ байт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архива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(лица, ответственного за архив)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Реестр файлов электронного документа</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6"/>
        <w:gridCol w:w="2098"/>
        <w:gridCol w:w="1757"/>
        <w:gridCol w:w="2324"/>
        <w:gridCol w:w="1304"/>
        <w:gridCol w:w="1020"/>
      </w:tblGrid>
      <w:tr w:rsidR="00932405" w:rsidRPr="008F0324">
        <w:tc>
          <w:tcPr>
            <w:tcW w:w="576"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209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электронного документа по описи</w:t>
            </w:r>
          </w:p>
        </w:tc>
        <w:tc>
          <w:tcPr>
            <w:tcW w:w="175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Наименование файла</w:t>
            </w:r>
          </w:p>
        </w:tc>
        <w:tc>
          <w:tcPr>
            <w:tcW w:w="23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и время последнего изменения файла</w:t>
            </w:r>
          </w:p>
        </w:tc>
        <w:tc>
          <w:tcPr>
            <w:tcW w:w="130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Объем (в байтах)</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Формат файла</w:t>
            </w:r>
          </w:p>
        </w:tc>
      </w:tr>
      <w:tr w:rsidR="00932405" w:rsidRPr="008F0324">
        <w:tc>
          <w:tcPr>
            <w:tcW w:w="576" w:type="dxa"/>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rPr>
                <w:rFonts w:ascii="Times New Roman" w:hAnsi="Times New Roman" w:cs="Times New Roman"/>
              </w:rPr>
            </w:pPr>
          </w:p>
        </w:tc>
        <w:tc>
          <w:tcPr>
            <w:tcW w:w="1757" w:type="dxa"/>
          </w:tcPr>
          <w:p w:rsidR="00932405" w:rsidRPr="008F0324" w:rsidRDefault="00932405" w:rsidP="008F0324">
            <w:pPr>
              <w:pStyle w:val="ConsPlusNormal"/>
              <w:rPr>
                <w:rFonts w:ascii="Times New Roman" w:hAnsi="Times New Roman" w:cs="Times New Roman"/>
              </w:rPr>
            </w:pPr>
          </w:p>
        </w:tc>
        <w:tc>
          <w:tcPr>
            <w:tcW w:w="2324" w:type="dxa"/>
          </w:tcPr>
          <w:p w:rsidR="00932405" w:rsidRPr="008F0324" w:rsidRDefault="00932405" w:rsidP="008F0324">
            <w:pPr>
              <w:pStyle w:val="ConsPlusNormal"/>
              <w:rPr>
                <w:rFonts w:ascii="Times New Roman" w:hAnsi="Times New Roman" w:cs="Times New Roman"/>
              </w:rPr>
            </w:pPr>
          </w:p>
        </w:tc>
        <w:tc>
          <w:tcPr>
            <w:tcW w:w="1304" w:type="dxa"/>
          </w:tcPr>
          <w:p w:rsidR="00932405" w:rsidRPr="008F0324" w:rsidRDefault="00932405" w:rsidP="008F0324">
            <w:pPr>
              <w:pStyle w:val="ConsPlusNormal"/>
              <w:rPr>
                <w:rFonts w:ascii="Times New Roman" w:hAnsi="Times New Roman" w:cs="Times New Roman"/>
              </w:rPr>
            </w:pPr>
          </w:p>
        </w:tc>
        <w:tc>
          <w:tcPr>
            <w:tcW w:w="1020" w:type="dxa"/>
          </w:tcPr>
          <w:p w:rsidR="00932405" w:rsidRPr="008F0324" w:rsidRDefault="00932405" w:rsidP="008F0324">
            <w:pPr>
              <w:pStyle w:val="ConsPlusNormal"/>
              <w:rPr>
                <w:rFonts w:ascii="Times New Roman" w:hAnsi="Times New Roman" w:cs="Times New Roman"/>
              </w:rPr>
            </w:pPr>
          </w:p>
        </w:tc>
      </w:tr>
      <w:tr w:rsidR="00932405" w:rsidRPr="008F0324">
        <w:tc>
          <w:tcPr>
            <w:tcW w:w="576" w:type="dxa"/>
          </w:tcPr>
          <w:p w:rsidR="00932405" w:rsidRPr="008F0324" w:rsidRDefault="00932405" w:rsidP="008F0324">
            <w:pPr>
              <w:pStyle w:val="ConsPlusNormal"/>
              <w:rPr>
                <w:rFonts w:ascii="Times New Roman" w:hAnsi="Times New Roman" w:cs="Times New Roman"/>
              </w:rPr>
            </w:pPr>
          </w:p>
        </w:tc>
        <w:tc>
          <w:tcPr>
            <w:tcW w:w="2098" w:type="dxa"/>
          </w:tcPr>
          <w:p w:rsidR="00932405" w:rsidRPr="008F0324" w:rsidRDefault="00932405" w:rsidP="008F0324">
            <w:pPr>
              <w:pStyle w:val="ConsPlusNormal"/>
              <w:rPr>
                <w:rFonts w:ascii="Times New Roman" w:hAnsi="Times New Roman" w:cs="Times New Roman"/>
              </w:rPr>
            </w:pPr>
          </w:p>
        </w:tc>
        <w:tc>
          <w:tcPr>
            <w:tcW w:w="1757" w:type="dxa"/>
          </w:tcPr>
          <w:p w:rsidR="00932405" w:rsidRPr="008F0324" w:rsidRDefault="00932405" w:rsidP="008F0324">
            <w:pPr>
              <w:pStyle w:val="ConsPlusNormal"/>
              <w:rPr>
                <w:rFonts w:ascii="Times New Roman" w:hAnsi="Times New Roman" w:cs="Times New Roman"/>
              </w:rPr>
            </w:pPr>
          </w:p>
        </w:tc>
        <w:tc>
          <w:tcPr>
            <w:tcW w:w="2324" w:type="dxa"/>
          </w:tcPr>
          <w:p w:rsidR="00932405" w:rsidRPr="008F0324" w:rsidRDefault="00932405" w:rsidP="008F0324">
            <w:pPr>
              <w:pStyle w:val="ConsPlusNormal"/>
              <w:rPr>
                <w:rFonts w:ascii="Times New Roman" w:hAnsi="Times New Roman" w:cs="Times New Roman"/>
              </w:rPr>
            </w:pPr>
          </w:p>
        </w:tc>
        <w:tc>
          <w:tcPr>
            <w:tcW w:w="1304" w:type="dxa"/>
          </w:tcPr>
          <w:p w:rsidR="00932405" w:rsidRPr="008F0324" w:rsidRDefault="00932405" w:rsidP="008F0324">
            <w:pPr>
              <w:pStyle w:val="ConsPlusNormal"/>
              <w:rPr>
                <w:rFonts w:ascii="Times New Roman" w:hAnsi="Times New Roman" w:cs="Times New Roman"/>
              </w:rPr>
            </w:pPr>
          </w:p>
        </w:tc>
        <w:tc>
          <w:tcPr>
            <w:tcW w:w="1020" w:type="dxa"/>
          </w:tcPr>
          <w:p w:rsidR="00932405" w:rsidRPr="008F0324" w:rsidRDefault="00932405" w:rsidP="008F0324">
            <w:pPr>
              <w:pStyle w:val="ConsPlusNormal"/>
              <w:rPr>
                <w:rFonts w:ascii="Times New Roman" w:hAnsi="Times New Roman" w:cs="Times New Roman"/>
              </w:rPr>
            </w:pPr>
          </w:p>
        </w:tc>
      </w:tr>
      <w:tr w:rsidR="00932405" w:rsidRPr="008F0324">
        <w:tc>
          <w:tcPr>
            <w:tcW w:w="576" w:type="dxa"/>
            <w:tcBorders>
              <w:bottom w:val="nil"/>
            </w:tcBorders>
          </w:tcPr>
          <w:p w:rsidR="00932405" w:rsidRPr="008F0324" w:rsidRDefault="00932405" w:rsidP="008F0324">
            <w:pPr>
              <w:pStyle w:val="ConsPlusNormal"/>
              <w:rPr>
                <w:rFonts w:ascii="Times New Roman" w:hAnsi="Times New Roman" w:cs="Times New Roman"/>
              </w:rPr>
            </w:pPr>
          </w:p>
        </w:tc>
        <w:tc>
          <w:tcPr>
            <w:tcW w:w="2098" w:type="dxa"/>
            <w:tcBorders>
              <w:bottom w:val="nil"/>
            </w:tcBorders>
          </w:tcPr>
          <w:p w:rsidR="00932405" w:rsidRPr="008F0324" w:rsidRDefault="00932405" w:rsidP="008F0324">
            <w:pPr>
              <w:pStyle w:val="ConsPlusNormal"/>
              <w:rPr>
                <w:rFonts w:ascii="Times New Roman" w:hAnsi="Times New Roman" w:cs="Times New Roman"/>
              </w:rPr>
            </w:pPr>
          </w:p>
        </w:tc>
        <w:tc>
          <w:tcPr>
            <w:tcW w:w="1757" w:type="dxa"/>
            <w:tcBorders>
              <w:bottom w:val="nil"/>
            </w:tcBorders>
          </w:tcPr>
          <w:p w:rsidR="00932405" w:rsidRPr="008F0324" w:rsidRDefault="00932405" w:rsidP="008F0324">
            <w:pPr>
              <w:pStyle w:val="ConsPlusNormal"/>
              <w:rPr>
                <w:rFonts w:ascii="Times New Roman" w:hAnsi="Times New Roman" w:cs="Times New Roman"/>
              </w:rPr>
            </w:pPr>
          </w:p>
        </w:tc>
        <w:tc>
          <w:tcPr>
            <w:tcW w:w="2324" w:type="dxa"/>
            <w:tcBorders>
              <w:bottom w:val="nil"/>
            </w:tcBorders>
          </w:tcPr>
          <w:p w:rsidR="00932405" w:rsidRPr="008F0324" w:rsidRDefault="00932405" w:rsidP="008F0324">
            <w:pPr>
              <w:pStyle w:val="ConsPlusNormal"/>
              <w:rPr>
                <w:rFonts w:ascii="Times New Roman" w:hAnsi="Times New Roman" w:cs="Times New Roman"/>
              </w:rPr>
            </w:pPr>
          </w:p>
        </w:tc>
        <w:tc>
          <w:tcPr>
            <w:tcW w:w="1304" w:type="dxa"/>
            <w:tcBorders>
              <w:bottom w:val="nil"/>
            </w:tcBorders>
          </w:tcPr>
          <w:p w:rsidR="00932405" w:rsidRPr="008F0324" w:rsidRDefault="00932405" w:rsidP="008F0324">
            <w:pPr>
              <w:pStyle w:val="ConsPlusNormal"/>
              <w:rPr>
                <w:rFonts w:ascii="Times New Roman" w:hAnsi="Times New Roman" w:cs="Times New Roman"/>
              </w:rPr>
            </w:pPr>
          </w:p>
        </w:tc>
        <w:tc>
          <w:tcPr>
            <w:tcW w:w="102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9</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78" w:name="P1601"/>
      <w:bookmarkEnd w:id="78"/>
      <w:r w:rsidRPr="008F0324">
        <w:rPr>
          <w:rFonts w:ascii="Times New Roman" w:hAnsi="Times New Roman" w:cs="Times New Roman"/>
          <w:sz w:val="22"/>
        </w:rPr>
        <w:t xml:space="preserve">                      Опись дел постоянного хранения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государственного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местного самоуправления,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Фонд N _______________________________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ОПИСЬ N ______________________________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дел, документов постоянного хранения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________ год                          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020"/>
        <w:gridCol w:w="2041"/>
        <w:gridCol w:w="1701"/>
        <w:gridCol w:w="2211"/>
        <w:gridCol w:w="1531"/>
      </w:tblGrid>
      <w:tr w:rsidR="00932405" w:rsidRPr="008F0324">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Индекс дела</w:t>
            </w:r>
          </w:p>
        </w:tc>
        <w:tc>
          <w:tcPr>
            <w:tcW w:w="204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дела</w:t>
            </w:r>
          </w:p>
        </w:tc>
        <w:tc>
          <w:tcPr>
            <w:tcW w:w="170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221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листов</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204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70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221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r>
      <w:tr w:rsidR="00932405" w:rsidRPr="008F0324">
        <w:tc>
          <w:tcPr>
            <w:tcW w:w="9071" w:type="dxa"/>
            <w:gridSpan w:val="6"/>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раздела</w:t>
            </w:r>
          </w:p>
        </w:tc>
      </w:tr>
      <w:tr w:rsidR="00932405" w:rsidRPr="008F0324">
        <w:tc>
          <w:tcPr>
            <w:tcW w:w="567" w:type="dxa"/>
          </w:tcPr>
          <w:p w:rsidR="00932405" w:rsidRPr="008F0324" w:rsidRDefault="00932405" w:rsidP="008F0324">
            <w:pPr>
              <w:pStyle w:val="ConsPlusNormal"/>
              <w:rPr>
                <w:rFonts w:ascii="Times New Roman" w:hAnsi="Times New Roman" w:cs="Times New Roman"/>
              </w:rPr>
            </w:pPr>
          </w:p>
        </w:tc>
        <w:tc>
          <w:tcPr>
            <w:tcW w:w="1020" w:type="dxa"/>
          </w:tcPr>
          <w:p w:rsidR="00932405" w:rsidRPr="008F0324" w:rsidRDefault="00932405" w:rsidP="008F0324">
            <w:pPr>
              <w:pStyle w:val="ConsPlusNormal"/>
              <w:rPr>
                <w:rFonts w:ascii="Times New Roman" w:hAnsi="Times New Roman" w:cs="Times New Roman"/>
              </w:rPr>
            </w:pPr>
          </w:p>
        </w:tc>
        <w:tc>
          <w:tcPr>
            <w:tcW w:w="2041" w:type="dxa"/>
          </w:tcPr>
          <w:p w:rsidR="00932405" w:rsidRPr="008F0324" w:rsidRDefault="00932405" w:rsidP="008F0324">
            <w:pPr>
              <w:pStyle w:val="ConsPlusNormal"/>
              <w:rPr>
                <w:rFonts w:ascii="Times New Roman" w:hAnsi="Times New Roman" w:cs="Times New Roman"/>
              </w:rPr>
            </w:pPr>
          </w:p>
        </w:tc>
        <w:tc>
          <w:tcPr>
            <w:tcW w:w="1701" w:type="dxa"/>
          </w:tcPr>
          <w:p w:rsidR="00932405" w:rsidRPr="008F0324" w:rsidRDefault="00932405" w:rsidP="008F0324">
            <w:pPr>
              <w:pStyle w:val="ConsPlusNormal"/>
              <w:rPr>
                <w:rFonts w:ascii="Times New Roman" w:hAnsi="Times New Roman" w:cs="Times New Roman"/>
              </w:rPr>
            </w:pPr>
          </w:p>
        </w:tc>
        <w:tc>
          <w:tcPr>
            <w:tcW w:w="2211" w:type="dxa"/>
          </w:tcPr>
          <w:p w:rsidR="00932405" w:rsidRPr="008F0324" w:rsidRDefault="00932405" w:rsidP="008F0324">
            <w:pPr>
              <w:pStyle w:val="ConsPlusNormal"/>
              <w:rPr>
                <w:rFonts w:ascii="Times New Roman" w:hAnsi="Times New Roman" w:cs="Times New Roman"/>
              </w:rPr>
            </w:pPr>
          </w:p>
        </w:tc>
        <w:tc>
          <w:tcPr>
            <w:tcW w:w="1531" w:type="dxa"/>
          </w:tcPr>
          <w:p w:rsidR="00932405" w:rsidRPr="008F0324" w:rsidRDefault="00932405" w:rsidP="008F0324">
            <w:pPr>
              <w:pStyle w:val="ConsPlusNormal"/>
              <w:rPr>
                <w:rFonts w:ascii="Times New Roman" w:hAnsi="Times New Roman" w:cs="Times New Roman"/>
              </w:rPr>
            </w:pPr>
          </w:p>
        </w:tc>
      </w:tr>
      <w:tr w:rsidR="00932405" w:rsidRPr="008F0324">
        <w:tc>
          <w:tcPr>
            <w:tcW w:w="567" w:type="dxa"/>
            <w:tcBorders>
              <w:bottom w:val="nil"/>
            </w:tcBorders>
          </w:tcPr>
          <w:p w:rsidR="00932405" w:rsidRPr="008F0324" w:rsidRDefault="00932405" w:rsidP="008F0324">
            <w:pPr>
              <w:pStyle w:val="ConsPlusNormal"/>
              <w:rPr>
                <w:rFonts w:ascii="Times New Roman" w:hAnsi="Times New Roman" w:cs="Times New Roman"/>
              </w:rPr>
            </w:pPr>
          </w:p>
        </w:tc>
        <w:tc>
          <w:tcPr>
            <w:tcW w:w="1020" w:type="dxa"/>
            <w:tcBorders>
              <w:bottom w:val="nil"/>
            </w:tcBorders>
          </w:tcPr>
          <w:p w:rsidR="00932405" w:rsidRPr="008F0324" w:rsidRDefault="00932405" w:rsidP="008F0324">
            <w:pPr>
              <w:pStyle w:val="ConsPlusNormal"/>
              <w:rPr>
                <w:rFonts w:ascii="Times New Roman" w:hAnsi="Times New Roman" w:cs="Times New Roman"/>
              </w:rPr>
            </w:pPr>
          </w:p>
        </w:tc>
        <w:tc>
          <w:tcPr>
            <w:tcW w:w="2041" w:type="dxa"/>
            <w:tcBorders>
              <w:bottom w:val="nil"/>
            </w:tcBorders>
          </w:tcPr>
          <w:p w:rsidR="00932405" w:rsidRPr="008F0324" w:rsidRDefault="00932405" w:rsidP="008F0324">
            <w:pPr>
              <w:pStyle w:val="ConsPlusNormal"/>
              <w:rPr>
                <w:rFonts w:ascii="Times New Roman" w:hAnsi="Times New Roman" w:cs="Times New Roman"/>
              </w:rPr>
            </w:pPr>
          </w:p>
        </w:tc>
        <w:tc>
          <w:tcPr>
            <w:tcW w:w="1701" w:type="dxa"/>
            <w:tcBorders>
              <w:bottom w:val="nil"/>
            </w:tcBorders>
          </w:tcPr>
          <w:p w:rsidR="00932405" w:rsidRPr="008F0324" w:rsidRDefault="00932405" w:rsidP="008F0324">
            <w:pPr>
              <w:pStyle w:val="ConsPlusNormal"/>
              <w:rPr>
                <w:rFonts w:ascii="Times New Roman" w:hAnsi="Times New Roman" w:cs="Times New Roman"/>
              </w:rPr>
            </w:pPr>
          </w:p>
        </w:tc>
        <w:tc>
          <w:tcPr>
            <w:tcW w:w="2211" w:type="dxa"/>
            <w:tcBorders>
              <w:bottom w:val="nil"/>
            </w:tcBorders>
          </w:tcPr>
          <w:p w:rsidR="00932405" w:rsidRPr="008F0324" w:rsidRDefault="00932405" w:rsidP="008F0324">
            <w:pPr>
              <w:pStyle w:val="ConsPlusNormal"/>
              <w:rPr>
                <w:rFonts w:ascii="Times New Roman" w:hAnsi="Times New Roman" w:cs="Times New Roman"/>
              </w:rPr>
            </w:pPr>
          </w:p>
        </w:tc>
        <w:tc>
          <w:tcPr>
            <w:tcW w:w="1531"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данный раздел описи внесено 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 дел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 N ________________________ по N ____________________________, 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литерные номера: 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пропущенные номера: 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составителя описи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архива (в  случае, если  за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архивного хранения отвечает руководитель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  акт  подписывается  лицом,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ответственным за архив)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                                  УТВЕРЖДЕНА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Протокол ЭК (ЦЭК) организации             Протокол ЭПК архивного учреждения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 ___________ N ____________             от ___________ N ________________</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10</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Опись дел по личному составу</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государственного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местного самоуправления,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Фонд N _______________________________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ОПИСЬ N ______________________________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дел, документов по личному составу</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________ год                          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191"/>
        <w:gridCol w:w="1417"/>
        <w:gridCol w:w="1304"/>
        <w:gridCol w:w="1474"/>
        <w:gridCol w:w="1644"/>
        <w:gridCol w:w="1531"/>
      </w:tblGrid>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119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Индекс дела</w:t>
            </w:r>
          </w:p>
        </w:tc>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дела</w:t>
            </w:r>
          </w:p>
        </w:tc>
        <w:tc>
          <w:tcPr>
            <w:tcW w:w="130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Срок хранения</w:t>
            </w:r>
          </w:p>
        </w:tc>
        <w:tc>
          <w:tcPr>
            <w:tcW w:w="164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листов</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19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30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64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r>
      <w:tr w:rsidR="00932405" w:rsidRPr="008F0324">
        <w:tc>
          <w:tcPr>
            <w:tcW w:w="9071" w:type="dxa"/>
            <w:gridSpan w:val="7"/>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раздела</w:t>
            </w:r>
          </w:p>
        </w:tc>
      </w:tr>
      <w:tr w:rsidR="00932405" w:rsidRPr="008F0324">
        <w:tc>
          <w:tcPr>
            <w:tcW w:w="510" w:type="dxa"/>
          </w:tcPr>
          <w:p w:rsidR="00932405" w:rsidRPr="008F0324" w:rsidRDefault="00932405" w:rsidP="008F0324">
            <w:pPr>
              <w:pStyle w:val="ConsPlusNormal"/>
              <w:rPr>
                <w:rFonts w:ascii="Times New Roman" w:hAnsi="Times New Roman" w:cs="Times New Roman"/>
              </w:rPr>
            </w:pPr>
          </w:p>
        </w:tc>
        <w:tc>
          <w:tcPr>
            <w:tcW w:w="1191" w:type="dxa"/>
          </w:tcPr>
          <w:p w:rsidR="00932405" w:rsidRPr="008F0324" w:rsidRDefault="00932405" w:rsidP="008F0324">
            <w:pPr>
              <w:pStyle w:val="ConsPlusNormal"/>
              <w:rPr>
                <w:rFonts w:ascii="Times New Roman" w:hAnsi="Times New Roman" w:cs="Times New Roman"/>
              </w:rPr>
            </w:pPr>
          </w:p>
        </w:tc>
        <w:tc>
          <w:tcPr>
            <w:tcW w:w="1417" w:type="dxa"/>
          </w:tcPr>
          <w:p w:rsidR="00932405" w:rsidRPr="008F0324" w:rsidRDefault="00932405" w:rsidP="008F0324">
            <w:pPr>
              <w:pStyle w:val="ConsPlusNormal"/>
              <w:rPr>
                <w:rFonts w:ascii="Times New Roman" w:hAnsi="Times New Roman" w:cs="Times New Roman"/>
              </w:rPr>
            </w:pPr>
          </w:p>
        </w:tc>
        <w:tc>
          <w:tcPr>
            <w:tcW w:w="1304" w:type="dxa"/>
          </w:tcPr>
          <w:p w:rsidR="00932405" w:rsidRPr="008F0324" w:rsidRDefault="00932405" w:rsidP="008F0324">
            <w:pPr>
              <w:pStyle w:val="ConsPlusNormal"/>
              <w:rPr>
                <w:rFonts w:ascii="Times New Roman" w:hAnsi="Times New Roman" w:cs="Times New Roman"/>
              </w:rPr>
            </w:pPr>
          </w:p>
        </w:tc>
        <w:tc>
          <w:tcPr>
            <w:tcW w:w="1474" w:type="dxa"/>
          </w:tcPr>
          <w:p w:rsidR="00932405" w:rsidRPr="008F0324" w:rsidRDefault="00932405" w:rsidP="008F0324">
            <w:pPr>
              <w:pStyle w:val="ConsPlusNormal"/>
              <w:rPr>
                <w:rFonts w:ascii="Times New Roman" w:hAnsi="Times New Roman" w:cs="Times New Roman"/>
              </w:rPr>
            </w:pPr>
          </w:p>
        </w:tc>
        <w:tc>
          <w:tcPr>
            <w:tcW w:w="1644" w:type="dxa"/>
          </w:tcPr>
          <w:p w:rsidR="00932405" w:rsidRPr="008F0324" w:rsidRDefault="00932405" w:rsidP="008F0324">
            <w:pPr>
              <w:pStyle w:val="ConsPlusNormal"/>
              <w:rPr>
                <w:rFonts w:ascii="Times New Roman" w:hAnsi="Times New Roman" w:cs="Times New Roman"/>
              </w:rPr>
            </w:pPr>
          </w:p>
        </w:tc>
        <w:tc>
          <w:tcPr>
            <w:tcW w:w="1531" w:type="dxa"/>
          </w:tcPr>
          <w:p w:rsidR="00932405" w:rsidRPr="008F0324" w:rsidRDefault="00932405" w:rsidP="008F0324">
            <w:pPr>
              <w:pStyle w:val="ConsPlusNormal"/>
              <w:rPr>
                <w:rFonts w:ascii="Times New Roman" w:hAnsi="Times New Roman" w:cs="Times New Roman"/>
              </w:rPr>
            </w:pPr>
          </w:p>
        </w:tc>
      </w:tr>
      <w:tr w:rsidR="00932405" w:rsidRPr="008F0324">
        <w:tc>
          <w:tcPr>
            <w:tcW w:w="510" w:type="dxa"/>
            <w:tcBorders>
              <w:bottom w:val="nil"/>
            </w:tcBorders>
          </w:tcPr>
          <w:p w:rsidR="00932405" w:rsidRPr="008F0324" w:rsidRDefault="00932405" w:rsidP="008F0324">
            <w:pPr>
              <w:pStyle w:val="ConsPlusNormal"/>
              <w:rPr>
                <w:rFonts w:ascii="Times New Roman" w:hAnsi="Times New Roman" w:cs="Times New Roman"/>
              </w:rPr>
            </w:pPr>
          </w:p>
        </w:tc>
        <w:tc>
          <w:tcPr>
            <w:tcW w:w="1191" w:type="dxa"/>
            <w:tcBorders>
              <w:bottom w:val="nil"/>
            </w:tcBorders>
          </w:tcPr>
          <w:p w:rsidR="00932405" w:rsidRPr="008F0324" w:rsidRDefault="00932405" w:rsidP="008F0324">
            <w:pPr>
              <w:pStyle w:val="ConsPlusNormal"/>
              <w:rPr>
                <w:rFonts w:ascii="Times New Roman" w:hAnsi="Times New Roman" w:cs="Times New Roman"/>
              </w:rPr>
            </w:pPr>
          </w:p>
        </w:tc>
        <w:tc>
          <w:tcPr>
            <w:tcW w:w="1417" w:type="dxa"/>
            <w:tcBorders>
              <w:bottom w:val="nil"/>
            </w:tcBorders>
          </w:tcPr>
          <w:p w:rsidR="00932405" w:rsidRPr="008F0324" w:rsidRDefault="00932405" w:rsidP="008F0324">
            <w:pPr>
              <w:pStyle w:val="ConsPlusNormal"/>
              <w:rPr>
                <w:rFonts w:ascii="Times New Roman" w:hAnsi="Times New Roman" w:cs="Times New Roman"/>
              </w:rPr>
            </w:pPr>
          </w:p>
        </w:tc>
        <w:tc>
          <w:tcPr>
            <w:tcW w:w="1304" w:type="dxa"/>
            <w:tcBorders>
              <w:bottom w:val="nil"/>
            </w:tcBorders>
          </w:tcPr>
          <w:p w:rsidR="00932405" w:rsidRPr="008F0324" w:rsidRDefault="00932405" w:rsidP="008F0324">
            <w:pPr>
              <w:pStyle w:val="ConsPlusNormal"/>
              <w:rPr>
                <w:rFonts w:ascii="Times New Roman" w:hAnsi="Times New Roman" w:cs="Times New Roman"/>
              </w:rPr>
            </w:pPr>
          </w:p>
        </w:tc>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1644" w:type="dxa"/>
            <w:tcBorders>
              <w:bottom w:val="nil"/>
            </w:tcBorders>
          </w:tcPr>
          <w:p w:rsidR="00932405" w:rsidRPr="008F0324" w:rsidRDefault="00932405" w:rsidP="008F0324">
            <w:pPr>
              <w:pStyle w:val="ConsPlusNormal"/>
              <w:rPr>
                <w:rFonts w:ascii="Times New Roman" w:hAnsi="Times New Roman" w:cs="Times New Roman"/>
              </w:rPr>
            </w:pPr>
          </w:p>
        </w:tc>
        <w:tc>
          <w:tcPr>
            <w:tcW w:w="1531"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данный раздел описи внесено 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 дел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 N ________________________ по N ____________________________, 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литерные номера: 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пропущенные номера: 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составителя описи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архива (в  случае, если  за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архивного хранения отвечает руководитель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  акт  подписывается  лицом,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ответственным за архив)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                                  УТВЕРЖДЕНА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Протокол ЭК (ЦЭК) организации             Протокол ЭПК архивного учреждения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 ___________ N ____________             от ___________ N ________________</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11</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Опись дел временных (свыше 10 лет) сроков хранения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Фонд N ___________________________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ОПИСЬ N __________________________                       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дел, документов временных               (подпись)           (расшифровка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(свыше 10 лет) сроков хранения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____ год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8"/>
        <w:gridCol w:w="907"/>
        <w:gridCol w:w="2381"/>
        <w:gridCol w:w="1020"/>
        <w:gridCol w:w="1133"/>
        <w:gridCol w:w="1303"/>
        <w:gridCol w:w="1700"/>
      </w:tblGrid>
      <w:tr w:rsidR="00932405" w:rsidRPr="008F0324">
        <w:tc>
          <w:tcPr>
            <w:tcW w:w="64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90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Индекс дела</w:t>
            </w:r>
          </w:p>
        </w:tc>
        <w:tc>
          <w:tcPr>
            <w:tcW w:w="238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дела</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113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Срок хранения</w:t>
            </w:r>
          </w:p>
        </w:tc>
        <w:tc>
          <w:tcPr>
            <w:tcW w:w="130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листов</w:t>
            </w:r>
          </w:p>
        </w:tc>
        <w:tc>
          <w:tcPr>
            <w:tcW w:w="170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64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90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238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13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30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70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r>
      <w:tr w:rsidR="00932405" w:rsidRPr="008F0324">
        <w:tc>
          <w:tcPr>
            <w:tcW w:w="9092" w:type="dxa"/>
            <w:gridSpan w:val="7"/>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раздела</w:t>
            </w:r>
          </w:p>
        </w:tc>
      </w:tr>
      <w:tr w:rsidR="00932405" w:rsidRPr="008F0324">
        <w:tc>
          <w:tcPr>
            <w:tcW w:w="648" w:type="dxa"/>
          </w:tcPr>
          <w:p w:rsidR="00932405" w:rsidRPr="008F0324" w:rsidRDefault="00932405" w:rsidP="008F0324">
            <w:pPr>
              <w:pStyle w:val="ConsPlusNormal"/>
              <w:rPr>
                <w:rFonts w:ascii="Times New Roman" w:hAnsi="Times New Roman" w:cs="Times New Roman"/>
              </w:rPr>
            </w:pPr>
          </w:p>
        </w:tc>
        <w:tc>
          <w:tcPr>
            <w:tcW w:w="907" w:type="dxa"/>
          </w:tcPr>
          <w:p w:rsidR="00932405" w:rsidRPr="008F0324" w:rsidRDefault="00932405" w:rsidP="008F0324">
            <w:pPr>
              <w:pStyle w:val="ConsPlusNormal"/>
              <w:rPr>
                <w:rFonts w:ascii="Times New Roman" w:hAnsi="Times New Roman" w:cs="Times New Roman"/>
              </w:rPr>
            </w:pPr>
          </w:p>
        </w:tc>
        <w:tc>
          <w:tcPr>
            <w:tcW w:w="2381" w:type="dxa"/>
          </w:tcPr>
          <w:p w:rsidR="00932405" w:rsidRPr="008F0324" w:rsidRDefault="00932405" w:rsidP="008F0324">
            <w:pPr>
              <w:pStyle w:val="ConsPlusNormal"/>
              <w:rPr>
                <w:rFonts w:ascii="Times New Roman" w:hAnsi="Times New Roman" w:cs="Times New Roman"/>
              </w:rPr>
            </w:pPr>
          </w:p>
        </w:tc>
        <w:tc>
          <w:tcPr>
            <w:tcW w:w="1020" w:type="dxa"/>
          </w:tcPr>
          <w:p w:rsidR="00932405" w:rsidRPr="008F0324" w:rsidRDefault="00932405" w:rsidP="008F0324">
            <w:pPr>
              <w:pStyle w:val="ConsPlusNormal"/>
              <w:rPr>
                <w:rFonts w:ascii="Times New Roman" w:hAnsi="Times New Roman" w:cs="Times New Roman"/>
              </w:rPr>
            </w:pPr>
          </w:p>
        </w:tc>
        <w:tc>
          <w:tcPr>
            <w:tcW w:w="1133" w:type="dxa"/>
          </w:tcPr>
          <w:p w:rsidR="00932405" w:rsidRPr="008F0324" w:rsidRDefault="00932405" w:rsidP="008F0324">
            <w:pPr>
              <w:pStyle w:val="ConsPlusNormal"/>
              <w:rPr>
                <w:rFonts w:ascii="Times New Roman" w:hAnsi="Times New Roman" w:cs="Times New Roman"/>
              </w:rPr>
            </w:pPr>
          </w:p>
        </w:tc>
        <w:tc>
          <w:tcPr>
            <w:tcW w:w="1303" w:type="dxa"/>
          </w:tcPr>
          <w:p w:rsidR="00932405" w:rsidRPr="008F0324" w:rsidRDefault="00932405" w:rsidP="008F0324">
            <w:pPr>
              <w:pStyle w:val="ConsPlusNormal"/>
              <w:rPr>
                <w:rFonts w:ascii="Times New Roman" w:hAnsi="Times New Roman" w:cs="Times New Roman"/>
              </w:rPr>
            </w:pPr>
          </w:p>
        </w:tc>
        <w:tc>
          <w:tcPr>
            <w:tcW w:w="1700" w:type="dxa"/>
          </w:tcPr>
          <w:p w:rsidR="00932405" w:rsidRPr="008F0324" w:rsidRDefault="00932405" w:rsidP="008F0324">
            <w:pPr>
              <w:pStyle w:val="ConsPlusNormal"/>
              <w:rPr>
                <w:rFonts w:ascii="Times New Roman" w:hAnsi="Times New Roman" w:cs="Times New Roman"/>
              </w:rPr>
            </w:pPr>
          </w:p>
        </w:tc>
      </w:tr>
      <w:tr w:rsidR="00932405" w:rsidRPr="008F0324">
        <w:tc>
          <w:tcPr>
            <w:tcW w:w="648" w:type="dxa"/>
            <w:tcBorders>
              <w:bottom w:val="nil"/>
            </w:tcBorders>
          </w:tcPr>
          <w:p w:rsidR="00932405" w:rsidRPr="008F0324" w:rsidRDefault="00932405" w:rsidP="008F0324">
            <w:pPr>
              <w:pStyle w:val="ConsPlusNormal"/>
              <w:rPr>
                <w:rFonts w:ascii="Times New Roman" w:hAnsi="Times New Roman" w:cs="Times New Roman"/>
              </w:rPr>
            </w:pPr>
          </w:p>
        </w:tc>
        <w:tc>
          <w:tcPr>
            <w:tcW w:w="907" w:type="dxa"/>
            <w:tcBorders>
              <w:bottom w:val="nil"/>
            </w:tcBorders>
          </w:tcPr>
          <w:p w:rsidR="00932405" w:rsidRPr="008F0324" w:rsidRDefault="00932405" w:rsidP="008F0324">
            <w:pPr>
              <w:pStyle w:val="ConsPlusNormal"/>
              <w:rPr>
                <w:rFonts w:ascii="Times New Roman" w:hAnsi="Times New Roman" w:cs="Times New Roman"/>
              </w:rPr>
            </w:pPr>
          </w:p>
        </w:tc>
        <w:tc>
          <w:tcPr>
            <w:tcW w:w="2381" w:type="dxa"/>
            <w:tcBorders>
              <w:bottom w:val="nil"/>
            </w:tcBorders>
          </w:tcPr>
          <w:p w:rsidR="00932405" w:rsidRPr="008F0324" w:rsidRDefault="00932405" w:rsidP="008F0324">
            <w:pPr>
              <w:pStyle w:val="ConsPlusNormal"/>
              <w:rPr>
                <w:rFonts w:ascii="Times New Roman" w:hAnsi="Times New Roman" w:cs="Times New Roman"/>
              </w:rPr>
            </w:pPr>
          </w:p>
        </w:tc>
        <w:tc>
          <w:tcPr>
            <w:tcW w:w="1020" w:type="dxa"/>
            <w:tcBorders>
              <w:bottom w:val="nil"/>
            </w:tcBorders>
          </w:tcPr>
          <w:p w:rsidR="00932405" w:rsidRPr="008F0324" w:rsidRDefault="00932405" w:rsidP="008F0324">
            <w:pPr>
              <w:pStyle w:val="ConsPlusNormal"/>
              <w:rPr>
                <w:rFonts w:ascii="Times New Roman" w:hAnsi="Times New Roman" w:cs="Times New Roman"/>
              </w:rPr>
            </w:pPr>
          </w:p>
        </w:tc>
        <w:tc>
          <w:tcPr>
            <w:tcW w:w="1133" w:type="dxa"/>
            <w:tcBorders>
              <w:bottom w:val="nil"/>
            </w:tcBorders>
          </w:tcPr>
          <w:p w:rsidR="00932405" w:rsidRPr="008F0324" w:rsidRDefault="00932405" w:rsidP="008F0324">
            <w:pPr>
              <w:pStyle w:val="ConsPlusNormal"/>
              <w:rPr>
                <w:rFonts w:ascii="Times New Roman" w:hAnsi="Times New Roman" w:cs="Times New Roman"/>
              </w:rPr>
            </w:pPr>
          </w:p>
        </w:tc>
        <w:tc>
          <w:tcPr>
            <w:tcW w:w="1303" w:type="dxa"/>
            <w:tcBorders>
              <w:bottom w:val="nil"/>
            </w:tcBorders>
          </w:tcPr>
          <w:p w:rsidR="00932405" w:rsidRPr="008F0324" w:rsidRDefault="00932405" w:rsidP="008F0324">
            <w:pPr>
              <w:pStyle w:val="ConsPlusNormal"/>
              <w:rPr>
                <w:rFonts w:ascii="Times New Roman" w:hAnsi="Times New Roman" w:cs="Times New Roman"/>
              </w:rPr>
            </w:pPr>
          </w:p>
        </w:tc>
        <w:tc>
          <w:tcPr>
            <w:tcW w:w="170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данный раздел описи внесено 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 дел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 N __________________________ по N __________________________, 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литерные номера: 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пропущенные номера: 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составителя описи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руководителя архива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случае,  если  за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архивного    хранения     отвечает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руководитель   организации,  опись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подписывается лицом, ответственным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архив)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                                 УТВЕРЖДЕНА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Протокол ЦЭК (ЭК) организации          Протокол ЭПК архивного учреждения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 __________ N __________             от __________ N __________</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12</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79" w:name="P1833"/>
      <w:bookmarkEnd w:id="79"/>
      <w:r w:rsidRPr="008F0324">
        <w:rPr>
          <w:rFonts w:ascii="Times New Roman" w:hAnsi="Times New Roman" w:cs="Times New Roman"/>
          <w:sz w:val="22"/>
        </w:rPr>
        <w:t xml:space="preserve">                       Опись электронных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Фонд N ___________________________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ОПИСЬ N __________________________                       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электронных документов временных        (подпись)           (расшифровка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(постоянного хранения/временного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(свыше 10 лет) хранения/по личному</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составу)</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____ год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rPr>
          <w:rFonts w:ascii="Times New Roman" w:hAnsi="Times New Roman" w:cs="Times New Roman"/>
        </w:rPr>
        <w:sectPr w:rsidR="00932405" w:rsidRPr="008F0324" w:rsidSect="008F0324">
          <w:pgSz w:w="11905" w:h="16838"/>
          <w:pgMar w:top="1134" w:right="706" w:bottom="1134" w:left="1276"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0"/>
        <w:gridCol w:w="1134"/>
        <w:gridCol w:w="1426"/>
        <w:gridCol w:w="2494"/>
        <w:gridCol w:w="1928"/>
        <w:gridCol w:w="1077"/>
        <w:gridCol w:w="1200"/>
        <w:gridCol w:w="1531"/>
        <w:gridCol w:w="964"/>
        <w:gridCol w:w="1247"/>
      </w:tblGrid>
      <w:tr w:rsidR="00932405" w:rsidRPr="008F0324">
        <w:tc>
          <w:tcPr>
            <w:tcW w:w="6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lastRenderedPageBreak/>
              <w:t>N п/п</w:t>
            </w: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Индекс дела</w:t>
            </w:r>
          </w:p>
        </w:tc>
        <w:tc>
          <w:tcPr>
            <w:tcW w:w="1426"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электронного дела по номенклатуре</w:t>
            </w:r>
          </w:p>
        </w:tc>
        <w:tc>
          <w:tcPr>
            <w:tcW w:w="24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Регистрационный номер электронного документа</w:t>
            </w:r>
          </w:p>
        </w:tc>
        <w:tc>
          <w:tcPr>
            <w:tcW w:w="192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Вид и заголовок электронного документа</w:t>
            </w:r>
          </w:p>
        </w:tc>
        <w:tc>
          <w:tcPr>
            <w:tcW w:w="107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документа</w:t>
            </w:r>
          </w:p>
        </w:tc>
        <w:tc>
          <w:tcPr>
            <w:tcW w:w="120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Срок хранения</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файлов (количество файлов в контейнере)</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Объем в байтах</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6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426"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2494" w:type="dxa"/>
          </w:tcPr>
          <w:p w:rsidR="00932405" w:rsidRPr="008F0324" w:rsidRDefault="00932405" w:rsidP="008F0324">
            <w:pPr>
              <w:pStyle w:val="ConsPlusNormal"/>
              <w:rPr>
                <w:rFonts w:ascii="Times New Roman" w:hAnsi="Times New Roman" w:cs="Times New Roman"/>
              </w:rPr>
            </w:pPr>
          </w:p>
        </w:tc>
        <w:tc>
          <w:tcPr>
            <w:tcW w:w="192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07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20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531"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8</w:t>
            </w:r>
          </w:p>
        </w:tc>
      </w:tr>
      <w:tr w:rsidR="00932405" w:rsidRPr="008F0324">
        <w:tc>
          <w:tcPr>
            <w:tcW w:w="610" w:type="dxa"/>
          </w:tcPr>
          <w:p w:rsidR="00932405" w:rsidRPr="008F0324" w:rsidRDefault="00932405" w:rsidP="008F0324">
            <w:pPr>
              <w:pStyle w:val="ConsPlusNormal"/>
              <w:rPr>
                <w:rFonts w:ascii="Times New Roman" w:hAnsi="Times New Roman" w:cs="Times New Roman"/>
              </w:rPr>
            </w:pPr>
          </w:p>
        </w:tc>
        <w:tc>
          <w:tcPr>
            <w:tcW w:w="1134" w:type="dxa"/>
          </w:tcPr>
          <w:p w:rsidR="00932405" w:rsidRPr="008F0324" w:rsidRDefault="00932405" w:rsidP="008F0324">
            <w:pPr>
              <w:pStyle w:val="ConsPlusNormal"/>
              <w:rPr>
                <w:rFonts w:ascii="Times New Roman" w:hAnsi="Times New Roman" w:cs="Times New Roman"/>
              </w:rPr>
            </w:pPr>
          </w:p>
        </w:tc>
        <w:tc>
          <w:tcPr>
            <w:tcW w:w="1426" w:type="dxa"/>
          </w:tcPr>
          <w:p w:rsidR="00932405" w:rsidRPr="008F0324" w:rsidRDefault="00932405" w:rsidP="008F0324">
            <w:pPr>
              <w:pStyle w:val="ConsPlusNormal"/>
              <w:rPr>
                <w:rFonts w:ascii="Times New Roman" w:hAnsi="Times New Roman" w:cs="Times New Roman"/>
              </w:rPr>
            </w:pPr>
          </w:p>
        </w:tc>
        <w:tc>
          <w:tcPr>
            <w:tcW w:w="2494" w:type="dxa"/>
          </w:tcPr>
          <w:p w:rsidR="00932405" w:rsidRPr="008F0324" w:rsidRDefault="00932405" w:rsidP="008F0324">
            <w:pPr>
              <w:pStyle w:val="ConsPlusNormal"/>
              <w:rPr>
                <w:rFonts w:ascii="Times New Roman" w:hAnsi="Times New Roman" w:cs="Times New Roman"/>
              </w:rPr>
            </w:pPr>
          </w:p>
        </w:tc>
        <w:tc>
          <w:tcPr>
            <w:tcW w:w="1928" w:type="dxa"/>
          </w:tcPr>
          <w:p w:rsidR="00932405" w:rsidRPr="008F0324" w:rsidRDefault="00932405" w:rsidP="008F0324">
            <w:pPr>
              <w:pStyle w:val="ConsPlusNormal"/>
              <w:rPr>
                <w:rFonts w:ascii="Times New Roman" w:hAnsi="Times New Roman" w:cs="Times New Roman"/>
              </w:rPr>
            </w:pPr>
          </w:p>
        </w:tc>
        <w:tc>
          <w:tcPr>
            <w:tcW w:w="1077" w:type="dxa"/>
          </w:tcPr>
          <w:p w:rsidR="00932405" w:rsidRPr="008F0324" w:rsidRDefault="00932405" w:rsidP="008F0324">
            <w:pPr>
              <w:pStyle w:val="ConsPlusNormal"/>
              <w:rPr>
                <w:rFonts w:ascii="Times New Roman" w:hAnsi="Times New Roman" w:cs="Times New Roman"/>
              </w:rPr>
            </w:pPr>
          </w:p>
        </w:tc>
        <w:tc>
          <w:tcPr>
            <w:tcW w:w="1200" w:type="dxa"/>
          </w:tcPr>
          <w:p w:rsidR="00932405" w:rsidRPr="008F0324" w:rsidRDefault="00932405" w:rsidP="008F0324">
            <w:pPr>
              <w:pStyle w:val="ConsPlusNormal"/>
              <w:rPr>
                <w:rFonts w:ascii="Times New Roman" w:hAnsi="Times New Roman" w:cs="Times New Roman"/>
              </w:rPr>
            </w:pPr>
          </w:p>
        </w:tc>
        <w:tc>
          <w:tcPr>
            <w:tcW w:w="1531"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rPr>
                <w:rFonts w:ascii="Times New Roman" w:hAnsi="Times New Roman" w:cs="Times New Roman"/>
              </w:rPr>
            </w:pPr>
          </w:p>
        </w:tc>
        <w:tc>
          <w:tcPr>
            <w:tcW w:w="1247" w:type="dxa"/>
          </w:tcPr>
          <w:p w:rsidR="00932405" w:rsidRPr="008F0324" w:rsidRDefault="00932405" w:rsidP="008F0324">
            <w:pPr>
              <w:pStyle w:val="ConsPlusNormal"/>
              <w:rPr>
                <w:rFonts w:ascii="Times New Roman" w:hAnsi="Times New Roman" w:cs="Times New Roman"/>
              </w:rPr>
            </w:pPr>
          </w:p>
        </w:tc>
      </w:tr>
      <w:tr w:rsidR="00932405" w:rsidRPr="008F0324">
        <w:tc>
          <w:tcPr>
            <w:tcW w:w="610" w:type="dxa"/>
            <w:tcBorders>
              <w:bottom w:val="nil"/>
            </w:tcBorders>
          </w:tcPr>
          <w:p w:rsidR="00932405" w:rsidRPr="008F0324" w:rsidRDefault="00932405" w:rsidP="008F0324">
            <w:pPr>
              <w:pStyle w:val="ConsPlusNormal"/>
              <w:rPr>
                <w:rFonts w:ascii="Times New Roman" w:hAnsi="Times New Roman" w:cs="Times New Roman"/>
              </w:rPr>
            </w:pPr>
          </w:p>
        </w:tc>
        <w:tc>
          <w:tcPr>
            <w:tcW w:w="1134" w:type="dxa"/>
            <w:tcBorders>
              <w:bottom w:val="nil"/>
            </w:tcBorders>
          </w:tcPr>
          <w:p w:rsidR="00932405" w:rsidRPr="008F0324" w:rsidRDefault="00932405" w:rsidP="008F0324">
            <w:pPr>
              <w:pStyle w:val="ConsPlusNormal"/>
              <w:rPr>
                <w:rFonts w:ascii="Times New Roman" w:hAnsi="Times New Roman" w:cs="Times New Roman"/>
              </w:rPr>
            </w:pPr>
          </w:p>
        </w:tc>
        <w:tc>
          <w:tcPr>
            <w:tcW w:w="1426" w:type="dxa"/>
            <w:tcBorders>
              <w:bottom w:val="nil"/>
            </w:tcBorders>
          </w:tcPr>
          <w:p w:rsidR="00932405" w:rsidRPr="008F0324" w:rsidRDefault="00932405" w:rsidP="008F0324">
            <w:pPr>
              <w:pStyle w:val="ConsPlusNormal"/>
              <w:rPr>
                <w:rFonts w:ascii="Times New Roman" w:hAnsi="Times New Roman" w:cs="Times New Roman"/>
              </w:rPr>
            </w:pPr>
          </w:p>
        </w:tc>
        <w:tc>
          <w:tcPr>
            <w:tcW w:w="2494" w:type="dxa"/>
            <w:tcBorders>
              <w:bottom w:val="nil"/>
            </w:tcBorders>
          </w:tcPr>
          <w:p w:rsidR="00932405" w:rsidRPr="008F0324" w:rsidRDefault="00932405" w:rsidP="008F0324">
            <w:pPr>
              <w:pStyle w:val="ConsPlusNormal"/>
              <w:rPr>
                <w:rFonts w:ascii="Times New Roman" w:hAnsi="Times New Roman" w:cs="Times New Roman"/>
              </w:rPr>
            </w:pPr>
          </w:p>
        </w:tc>
        <w:tc>
          <w:tcPr>
            <w:tcW w:w="1928" w:type="dxa"/>
          </w:tcPr>
          <w:p w:rsidR="00932405" w:rsidRPr="008F0324" w:rsidRDefault="00932405" w:rsidP="008F0324">
            <w:pPr>
              <w:pStyle w:val="ConsPlusNormal"/>
              <w:rPr>
                <w:rFonts w:ascii="Times New Roman" w:hAnsi="Times New Roman" w:cs="Times New Roman"/>
              </w:rPr>
            </w:pPr>
          </w:p>
        </w:tc>
        <w:tc>
          <w:tcPr>
            <w:tcW w:w="1077" w:type="dxa"/>
          </w:tcPr>
          <w:p w:rsidR="00932405" w:rsidRPr="008F0324" w:rsidRDefault="00932405" w:rsidP="008F0324">
            <w:pPr>
              <w:pStyle w:val="ConsPlusNormal"/>
              <w:rPr>
                <w:rFonts w:ascii="Times New Roman" w:hAnsi="Times New Roman" w:cs="Times New Roman"/>
              </w:rPr>
            </w:pPr>
          </w:p>
        </w:tc>
        <w:tc>
          <w:tcPr>
            <w:tcW w:w="1200" w:type="dxa"/>
          </w:tcPr>
          <w:p w:rsidR="00932405" w:rsidRPr="008F0324" w:rsidRDefault="00932405" w:rsidP="008F0324">
            <w:pPr>
              <w:pStyle w:val="ConsPlusNormal"/>
              <w:rPr>
                <w:rFonts w:ascii="Times New Roman" w:hAnsi="Times New Roman" w:cs="Times New Roman"/>
              </w:rPr>
            </w:pPr>
          </w:p>
        </w:tc>
        <w:tc>
          <w:tcPr>
            <w:tcW w:w="1531"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rPr>
                <w:rFonts w:ascii="Times New Roman" w:hAnsi="Times New Roman" w:cs="Times New Roman"/>
              </w:rPr>
            </w:pPr>
          </w:p>
        </w:tc>
        <w:tc>
          <w:tcPr>
            <w:tcW w:w="1247" w:type="dxa"/>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rPr>
          <w:rFonts w:ascii="Times New Roman" w:hAnsi="Times New Roman" w:cs="Times New Roman"/>
        </w:rPr>
        <w:sectPr w:rsidR="00932405" w:rsidRPr="008F0324" w:rsidSect="008F0324">
          <w:pgSz w:w="16838" w:h="11905" w:orient="landscape"/>
          <w:pgMar w:top="1701" w:right="706" w:bottom="850" w:left="1276" w:header="0" w:footer="0" w:gutter="0"/>
          <w:cols w:space="720"/>
          <w:titlePg/>
        </w:sect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данный раздел описи внесено 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 электронных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 N     ____________________________ по N     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объемом _________________________________________________ байт. 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литерные номера: 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пропущенные номера: 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К делам составлены внутренние описи (реестры) дел.</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составителя описи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руководителя архива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случае,  если  за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архивного    хранения     отвечает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руководитель   организации,  опись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подписывается лицом, ответственным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архив)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                                 УТВЕРЖДЕНА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Протокол ЦЭК (ЭК) организации          Протокол ЭПК архивного учреждения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от __________ N __________              от __________ N 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Реестр файлов электронного документа</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2268"/>
        <w:gridCol w:w="1641"/>
        <w:gridCol w:w="1191"/>
        <w:gridCol w:w="1133"/>
      </w:tblGrid>
      <w:tr w:rsidR="00932405" w:rsidRPr="008F0324">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226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электронного документа по описи</w:t>
            </w:r>
          </w:p>
        </w:tc>
        <w:tc>
          <w:tcPr>
            <w:tcW w:w="226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Наименование файла</w:t>
            </w:r>
          </w:p>
        </w:tc>
        <w:tc>
          <w:tcPr>
            <w:tcW w:w="164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и время последнего изменения файла</w:t>
            </w:r>
          </w:p>
        </w:tc>
        <w:tc>
          <w:tcPr>
            <w:tcW w:w="119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Объем (в байтах)</w:t>
            </w:r>
          </w:p>
        </w:tc>
        <w:tc>
          <w:tcPr>
            <w:tcW w:w="113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Формат файла</w:t>
            </w:r>
          </w:p>
        </w:tc>
      </w:tr>
      <w:tr w:rsidR="00932405" w:rsidRPr="008F0324">
        <w:tc>
          <w:tcPr>
            <w:tcW w:w="567" w:type="dxa"/>
          </w:tcPr>
          <w:p w:rsidR="00932405" w:rsidRPr="008F0324" w:rsidRDefault="00932405" w:rsidP="008F0324">
            <w:pPr>
              <w:pStyle w:val="ConsPlusNormal"/>
              <w:rPr>
                <w:rFonts w:ascii="Times New Roman" w:hAnsi="Times New Roman" w:cs="Times New Roman"/>
              </w:rPr>
            </w:pPr>
          </w:p>
        </w:tc>
        <w:tc>
          <w:tcPr>
            <w:tcW w:w="2268" w:type="dxa"/>
          </w:tcPr>
          <w:p w:rsidR="00932405" w:rsidRPr="008F0324" w:rsidRDefault="00932405" w:rsidP="008F0324">
            <w:pPr>
              <w:pStyle w:val="ConsPlusNormal"/>
              <w:rPr>
                <w:rFonts w:ascii="Times New Roman" w:hAnsi="Times New Roman" w:cs="Times New Roman"/>
              </w:rPr>
            </w:pPr>
          </w:p>
        </w:tc>
        <w:tc>
          <w:tcPr>
            <w:tcW w:w="2268" w:type="dxa"/>
          </w:tcPr>
          <w:p w:rsidR="00932405" w:rsidRPr="008F0324" w:rsidRDefault="00932405" w:rsidP="008F0324">
            <w:pPr>
              <w:pStyle w:val="ConsPlusNormal"/>
              <w:rPr>
                <w:rFonts w:ascii="Times New Roman" w:hAnsi="Times New Roman" w:cs="Times New Roman"/>
              </w:rPr>
            </w:pPr>
          </w:p>
        </w:tc>
        <w:tc>
          <w:tcPr>
            <w:tcW w:w="1641" w:type="dxa"/>
          </w:tcPr>
          <w:p w:rsidR="00932405" w:rsidRPr="008F0324" w:rsidRDefault="00932405" w:rsidP="008F0324">
            <w:pPr>
              <w:pStyle w:val="ConsPlusNormal"/>
              <w:rPr>
                <w:rFonts w:ascii="Times New Roman" w:hAnsi="Times New Roman" w:cs="Times New Roman"/>
              </w:rPr>
            </w:pPr>
          </w:p>
        </w:tc>
        <w:tc>
          <w:tcPr>
            <w:tcW w:w="1191" w:type="dxa"/>
          </w:tcPr>
          <w:p w:rsidR="00932405" w:rsidRPr="008F0324" w:rsidRDefault="00932405" w:rsidP="008F0324">
            <w:pPr>
              <w:pStyle w:val="ConsPlusNormal"/>
              <w:rPr>
                <w:rFonts w:ascii="Times New Roman" w:hAnsi="Times New Roman" w:cs="Times New Roman"/>
              </w:rPr>
            </w:pPr>
          </w:p>
        </w:tc>
        <w:tc>
          <w:tcPr>
            <w:tcW w:w="1133" w:type="dxa"/>
          </w:tcPr>
          <w:p w:rsidR="00932405" w:rsidRPr="008F0324" w:rsidRDefault="00932405" w:rsidP="008F0324">
            <w:pPr>
              <w:pStyle w:val="ConsPlusNormal"/>
              <w:rPr>
                <w:rFonts w:ascii="Times New Roman" w:hAnsi="Times New Roman" w:cs="Times New Roman"/>
              </w:rPr>
            </w:pPr>
          </w:p>
        </w:tc>
      </w:tr>
      <w:tr w:rsidR="00932405" w:rsidRPr="008F0324">
        <w:tc>
          <w:tcPr>
            <w:tcW w:w="567" w:type="dxa"/>
          </w:tcPr>
          <w:p w:rsidR="00932405" w:rsidRPr="008F0324" w:rsidRDefault="00932405" w:rsidP="008F0324">
            <w:pPr>
              <w:pStyle w:val="ConsPlusNormal"/>
              <w:rPr>
                <w:rFonts w:ascii="Times New Roman" w:hAnsi="Times New Roman" w:cs="Times New Roman"/>
              </w:rPr>
            </w:pPr>
          </w:p>
        </w:tc>
        <w:tc>
          <w:tcPr>
            <w:tcW w:w="2268" w:type="dxa"/>
          </w:tcPr>
          <w:p w:rsidR="00932405" w:rsidRPr="008F0324" w:rsidRDefault="00932405" w:rsidP="008F0324">
            <w:pPr>
              <w:pStyle w:val="ConsPlusNormal"/>
              <w:rPr>
                <w:rFonts w:ascii="Times New Roman" w:hAnsi="Times New Roman" w:cs="Times New Roman"/>
              </w:rPr>
            </w:pPr>
          </w:p>
        </w:tc>
        <w:tc>
          <w:tcPr>
            <w:tcW w:w="2268" w:type="dxa"/>
          </w:tcPr>
          <w:p w:rsidR="00932405" w:rsidRPr="008F0324" w:rsidRDefault="00932405" w:rsidP="008F0324">
            <w:pPr>
              <w:pStyle w:val="ConsPlusNormal"/>
              <w:rPr>
                <w:rFonts w:ascii="Times New Roman" w:hAnsi="Times New Roman" w:cs="Times New Roman"/>
              </w:rPr>
            </w:pPr>
          </w:p>
        </w:tc>
        <w:tc>
          <w:tcPr>
            <w:tcW w:w="1641" w:type="dxa"/>
          </w:tcPr>
          <w:p w:rsidR="00932405" w:rsidRPr="008F0324" w:rsidRDefault="00932405" w:rsidP="008F0324">
            <w:pPr>
              <w:pStyle w:val="ConsPlusNormal"/>
              <w:rPr>
                <w:rFonts w:ascii="Times New Roman" w:hAnsi="Times New Roman" w:cs="Times New Roman"/>
              </w:rPr>
            </w:pPr>
          </w:p>
        </w:tc>
        <w:tc>
          <w:tcPr>
            <w:tcW w:w="1191" w:type="dxa"/>
          </w:tcPr>
          <w:p w:rsidR="00932405" w:rsidRPr="008F0324" w:rsidRDefault="00932405" w:rsidP="008F0324">
            <w:pPr>
              <w:pStyle w:val="ConsPlusNormal"/>
              <w:rPr>
                <w:rFonts w:ascii="Times New Roman" w:hAnsi="Times New Roman" w:cs="Times New Roman"/>
              </w:rPr>
            </w:pPr>
          </w:p>
        </w:tc>
        <w:tc>
          <w:tcPr>
            <w:tcW w:w="1133" w:type="dxa"/>
          </w:tcPr>
          <w:p w:rsidR="00932405" w:rsidRPr="008F0324" w:rsidRDefault="00932405" w:rsidP="008F0324">
            <w:pPr>
              <w:pStyle w:val="ConsPlusNormal"/>
              <w:rPr>
                <w:rFonts w:ascii="Times New Roman" w:hAnsi="Times New Roman" w:cs="Times New Roman"/>
              </w:rPr>
            </w:pPr>
          </w:p>
        </w:tc>
      </w:tr>
      <w:tr w:rsidR="00932405" w:rsidRPr="008F0324">
        <w:tc>
          <w:tcPr>
            <w:tcW w:w="567" w:type="dxa"/>
            <w:tcBorders>
              <w:bottom w:val="nil"/>
            </w:tcBorders>
          </w:tcPr>
          <w:p w:rsidR="00932405" w:rsidRPr="008F0324" w:rsidRDefault="00932405" w:rsidP="008F0324">
            <w:pPr>
              <w:pStyle w:val="ConsPlusNormal"/>
              <w:rPr>
                <w:rFonts w:ascii="Times New Roman" w:hAnsi="Times New Roman" w:cs="Times New Roman"/>
              </w:rPr>
            </w:pPr>
          </w:p>
        </w:tc>
        <w:tc>
          <w:tcPr>
            <w:tcW w:w="2268" w:type="dxa"/>
            <w:tcBorders>
              <w:bottom w:val="nil"/>
            </w:tcBorders>
          </w:tcPr>
          <w:p w:rsidR="00932405" w:rsidRPr="008F0324" w:rsidRDefault="00932405" w:rsidP="008F0324">
            <w:pPr>
              <w:pStyle w:val="ConsPlusNormal"/>
              <w:rPr>
                <w:rFonts w:ascii="Times New Roman" w:hAnsi="Times New Roman" w:cs="Times New Roman"/>
              </w:rPr>
            </w:pPr>
          </w:p>
        </w:tc>
        <w:tc>
          <w:tcPr>
            <w:tcW w:w="2268" w:type="dxa"/>
            <w:tcBorders>
              <w:bottom w:val="nil"/>
            </w:tcBorders>
          </w:tcPr>
          <w:p w:rsidR="00932405" w:rsidRPr="008F0324" w:rsidRDefault="00932405" w:rsidP="008F0324">
            <w:pPr>
              <w:pStyle w:val="ConsPlusNormal"/>
              <w:rPr>
                <w:rFonts w:ascii="Times New Roman" w:hAnsi="Times New Roman" w:cs="Times New Roman"/>
              </w:rPr>
            </w:pPr>
          </w:p>
        </w:tc>
        <w:tc>
          <w:tcPr>
            <w:tcW w:w="1641" w:type="dxa"/>
            <w:tcBorders>
              <w:bottom w:val="nil"/>
            </w:tcBorders>
          </w:tcPr>
          <w:p w:rsidR="00932405" w:rsidRPr="008F0324" w:rsidRDefault="00932405" w:rsidP="008F0324">
            <w:pPr>
              <w:pStyle w:val="ConsPlusNormal"/>
              <w:rPr>
                <w:rFonts w:ascii="Times New Roman" w:hAnsi="Times New Roman" w:cs="Times New Roman"/>
              </w:rPr>
            </w:pPr>
          </w:p>
        </w:tc>
        <w:tc>
          <w:tcPr>
            <w:tcW w:w="1191" w:type="dxa"/>
            <w:tcBorders>
              <w:bottom w:val="nil"/>
            </w:tcBorders>
          </w:tcPr>
          <w:p w:rsidR="00932405" w:rsidRPr="008F0324" w:rsidRDefault="00932405" w:rsidP="008F0324">
            <w:pPr>
              <w:pStyle w:val="ConsPlusNormal"/>
              <w:rPr>
                <w:rFonts w:ascii="Times New Roman" w:hAnsi="Times New Roman" w:cs="Times New Roman"/>
              </w:rPr>
            </w:pPr>
          </w:p>
        </w:tc>
        <w:tc>
          <w:tcPr>
            <w:tcW w:w="1133"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13</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80" w:name="P1958"/>
      <w:bookmarkEnd w:id="80"/>
      <w:r w:rsidRPr="008F0324">
        <w:rPr>
          <w:rFonts w:ascii="Times New Roman" w:hAnsi="Times New Roman" w:cs="Times New Roman"/>
          <w:sz w:val="22"/>
        </w:rPr>
        <w:t xml:space="preserve">             Карточка постеллажного топографического указателя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 xml:space="preserve">  органа местного самоуправления,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СТЕЛЛАЖ N ____________________ АРХИВОХРАНИЛИЩЕ N ________________________</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74"/>
        <w:gridCol w:w="1474"/>
        <w:gridCol w:w="1474"/>
        <w:gridCol w:w="1303"/>
        <w:gridCol w:w="1814"/>
        <w:gridCol w:w="1530"/>
      </w:tblGrid>
      <w:tr w:rsidR="00932405" w:rsidRPr="008F0324">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Шкаф N</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Полка N</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Фонд N</w:t>
            </w:r>
          </w:p>
        </w:tc>
        <w:tc>
          <w:tcPr>
            <w:tcW w:w="130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Опись N</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Ед.хр. с N по N</w:t>
            </w:r>
          </w:p>
        </w:tc>
        <w:tc>
          <w:tcPr>
            <w:tcW w:w="153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30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53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r>
      <w:tr w:rsidR="00932405" w:rsidRPr="008F0324">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1303" w:type="dxa"/>
            <w:tcBorders>
              <w:bottom w:val="nil"/>
            </w:tcBorders>
          </w:tcPr>
          <w:p w:rsidR="00932405" w:rsidRPr="008F0324" w:rsidRDefault="00932405" w:rsidP="008F0324">
            <w:pPr>
              <w:pStyle w:val="ConsPlusNormal"/>
              <w:rPr>
                <w:rFonts w:ascii="Times New Roman" w:hAnsi="Times New Roman" w:cs="Times New Roman"/>
              </w:rPr>
            </w:pPr>
          </w:p>
        </w:tc>
        <w:tc>
          <w:tcPr>
            <w:tcW w:w="1814" w:type="dxa"/>
            <w:tcBorders>
              <w:bottom w:val="nil"/>
            </w:tcBorders>
          </w:tcPr>
          <w:p w:rsidR="00932405" w:rsidRPr="008F0324" w:rsidRDefault="00932405" w:rsidP="008F0324">
            <w:pPr>
              <w:pStyle w:val="ConsPlusNormal"/>
              <w:rPr>
                <w:rFonts w:ascii="Times New Roman" w:hAnsi="Times New Roman" w:cs="Times New Roman"/>
              </w:rPr>
            </w:pPr>
          </w:p>
        </w:tc>
        <w:tc>
          <w:tcPr>
            <w:tcW w:w="153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14</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81" w:name="P1994"/>
      <w:bookmarkEnd w:id="81"/>
      <w:r w:rsidRPr="008F0324">
        <w:rPr>
          <w:rFonts w:ascii="Times New Roman" w:hAnsi="Times New Roman" w:cs="Times New Roman"/>
          <w:sz w:val="22"/>
        </w:rPr>
        <w:t xml:space="preserve">              Карточка пофондового топографического указателя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местного самоуправления,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ФОНД N _______________________ АРХИВОХРАНИЛИЩЕ N 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фонда 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74"/>
        <w:gridCol w:w="1474"/>
        <w:gridCol w:w="1474"/>
        <w:gridCol w:w="1303"/>
        <w:gridCol w:w="1814"/>
        <w:gridCol w:w="1530"/>
      </w:tblGrid>
      <w:tr w:rsidR="00932405" w:rsidRPr="008F0324">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Опись N</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Ед.хр. с N по N</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Стеллаж N</w:t>
            </w:r>
          </w:p>
        </w:tc>
        <w:tc>
          <w:tcPr>
            <w:tcW w:w="130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Шкаф N</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Полка N</w:t>
            </w:r>
          </w:p>
        </w:tc>
        <w:tc>
          <w:tcPr>
            <w:tcW w:w="153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30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53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r>
      <w:tr w:rsidR="00932405" w:rsidRPr="008F0324">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1303" w:type="dxa"/>
            <w:tcBorders>
              <w:bottom w:val="nil"/>
            </w:tcBorders>
          </w:tcPr>
          <w:p w:rsidR="00932405" w:rsidRPr="008F0324" w:rsidRDefault="00932405" w:rsidP="008F0324">
            <w:pPr>
              <w:pStyle w:val="ConsPlusNormal"/>
              <w:rPr>
                <w:rFonts w:ascii="Times New Roman" w:hAnsi="Times New Roman" w:cs="Times New Roman"/>
              </w:rPr>
            </w:pPr>
          </w:p>
        </w:tc>
        <w:tc>
          <w:tcPr>
            <w:tcW w:w="1814" w:type="dxa"/>
            <w:tcBorders>
              <w:bottom w:val="nil"/>
            </w:tcBorders>
          </w:tcPr>
          <w:p w:rsidR="00932405" w:rsidRPr="008F0324" w:rsidRDefault="00932405" w:rsidP="008F0324">
            <w:pPr>
              <w:pStyle w:val="ConsPlusNormal"/>
              <w:rPr>
                <w:rFonts w:ascii="Times New Roman" w:hAnsi="Times New Roman" w:cs="Times New Roman"/>
              </w:rPr>
            </w:pPr>
          </w:p>
        </w:tc>
        <w:tc>
          <w:tcPr>
            <w:tcW w:w="153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15</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82" w:name="P2034"/>
      <w:bookmarkEnd w:id="82"/>
      <w:r w:rsidRPr="008F0324">
        <w:rPr>
          <w:rFonts w:ascii="Times New Roman" w:hAnsi="Times New Roman" w:cs="Times New Roman"/>
          <w:sz w:val="22"/>
        </w:rPr>
        <w:t xml:space="preserve">           Акт проверки наличия и состояния архивных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     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 xml:space="preserve">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проверки наличия и состояния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архивных документов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Фонд N 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Название фонда 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NN описей 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Проверка проводилась с _____________ по 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Проверкой установлено: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1. Числится по описям 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2. Выявлены технические ошибки: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2.1. Имеют литерные номера: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 не учтенные в итоговой записи 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б) не перечисленные, но учтенные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 итоговой записи 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2.2. Пропущено номеров: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 не учтенных в итоговой записи 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б) не перечисленных, но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учтенных в итоговой записи 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2.3. Другие, в результате чего объем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увеличился на _____________________________________________________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уменьшился на _____________________________________________________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3. Числится по описям в результате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устранения технических ошибок 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4. Не оказалось в наличии 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5. Имеется в наличии по данному фонду</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(включенных в описи) 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из них требующих: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 дезинфекции 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б) дезинсекции 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 реставрации 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г) переплета или подшивки 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 восстановления затухающих текстов 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е) снятия с учета ввиду неисправимых повреждений 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ж) проведения миграции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(для электронных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  физически  обособленных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носителях)                   _____________________________________ ед. 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 xml:space="preserve">    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6. Имеется не включенных в описи 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7.  Итого  по  данному  фонду  (включенных  и  не  включенных в описи),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имеющихся в наличии 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(количество)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8. Характеристика условий их хранения.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Отрицательные явления в состоянии и условиях хранения.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Проверку производили: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Наименование(я) должностей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работника(ов)                                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16</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83" w:name="P2129"/>
      <w:bookmarkEnd w:id="83"/>
      <w:r w:rsidRPr="008F0324">
        <w:rPr>
          <w:rFonts w:ascii="Times New Roman" w:hAnsi="Times New Roman" w:cs="Times New Roman"/>
          <w:sz w:val="22"/>
        </w:rPr>
        <w:t xml:space="preserve">              Акт о технических ошибках в учетных документах</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     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 технических ошибках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 учетных документах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Фонд N 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Название фонда 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ходе выполнения 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(вид работ)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обнаружены технические ошибки в записях:</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4"/>
        <w:gridCol w:w="3401"/>
        <w:gridCol w:w="2834"/>
      </w:tblGrid>
      <w:tr w:rsidR="00932405" w:rsidRPr="008F0324">
        <w:tc>
          <w:tcPr>
            <w:tcW w:w="28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документа</w:t>
            </w:r>
          </w:p>
        </w:tc>
        <w:tc>
          <w:tcPr>
            <w:tcW w:w="340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Существующая запись</w:t>
            </w:r>
          </w:p>
        </w:tc>
        <w:tc>
          <w:tcPr>
            <w:tcW w:w="28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Следует записать</w:t>
            </w:r>
          </w:p>
        </w:tc>
      </w:tr>
      <w:tr w:rsidR="00932405" w:rsidRPr="008F0324">
        <w:tc>
          <w:tcPr>
            <w:tcW w:w="28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340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28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r>
      <w:tr w:rsidR="00932405" w:rsidRPr="008F0324">
        <w:tc>
          <w:tcPr>
            <w:tcW w:w="2834" w:type="dxa"/>
            <w:tcBorders>
              <w:bottom w:val="nil"/>
            </w:tcBorders>
          </w:tcPr>
          <w:p w:rsidR="00932405" w:rsidRPr="008F0324" w:rsidRDefault="00932405" w:rsidP="008F0324">
            <w:pPr>
              <w:pStyle w:val="ConsPlusNormal"/>
              <w:rPr>
                <w:rFonts w:ascii="Times New Roman" w:hAnsi="Times New Roman" w:cs="Times New Roman"/>
              </w:rPr>
            </w:pPr>
          </w:p>
        </w:tc>
        <w:tc>
          <w:tcPr>
            <w:tcW w:w="3401" w:type="dxa"/>
            <w:tcBorders>
              <w:bottom w:val="nil"/>
            </w:tcBorders>
          </w:tcPr>
          <w:p w:rsidR="00932405" w:rsidRPr="008F0324" w:rsidRDefault="00932405" w:rsidP="008F0324">
            <w:pPr>
              <w:pStyle w:val="ConsPlusNormal"/>
              <w:rPr>
                <w:rFonts w:ascii="Times New Roman" w:hAnsi="Times New Roman" w:cs="Times New Roman"/>
              </w:rPr>
            </w:pPr>
          </w:p>
        </w:tc>
        <w:tc>
          <w:tcPr>
            <w:tcW w:w="2834"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результате   количество   ед.хр.  (ед.уч)   не  изменилось/увеличилось/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(нужное подчеркнуть)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уменьшилось на ____________________________________________ ед.хр. (ед.уч.)</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Примечания: 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Изменения в учетные документы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внесены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17</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84" w:name="P2186"/>
      <w:bookmarkEnd w:id="84"/>
      <w:r w:rsidRPr="008F0324">
        <w:rPr>
          <w:rFonts w:ascii="Times New Roman" w:hAnsi="Times New Roman" w:cs="Times New Roman"/>
          <w:sz w:val="22"/>
        </w:rPr>
        <w:t xml:space="preserve">                  Акт об обнаружении архивных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не относящихся к данному фонду и неучтенных</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     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об обнаружении архивных документов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не относящихся к данному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фонду, неучтенных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ходе 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(вид работы)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было обнаружено 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 фонде, в архивохранилище,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рабочем помещении)</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701"/>
        <w:gridCol w:w="1134"/>
        <w:gridCol w:w="1134"/>
        <w:gridCol w:w="1871"/>
        <w:gridCol w:w="1755"/>
        <w:gridCol w:w="906"/>
      </w:tblGrid>
      <w:tr w:rsidR="00932405" w:rsidRPr="008F0324">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170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ед. хр., документа</w:t>
            </w: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Шифр (при наличии)</w:t>
            </w: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187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листов (время звучания, метраж, байт)</w:t>
            </w:r>
          </w:p>
        </w:tc>
        <w:tc>
          <w:tcPr>
            <w:tcW w:w="1755"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 какому фонду относится (новый шифр)</w:t>
            </w:r>
          </w:p>
        </w:tc>
        <w:tc>
          <w:tcPr>
            <w:tcW w:w="906"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70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87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755"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906"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r>
      <w:tr w:rsidR="00932405" w:rsidRPr="008F0324">
        <w:tc>
          <w:tcPr>
            <w:tcW w:w="567" w:type="dxa"/>
            <w:tcBorders>
              <w:bottom w:val="nil"/>
            </w:tcBorders>
          </w:tcPr>
          <w:p w:rsidR="00932405" w:rsidRPr="008F0324" w:rsidRDefault="00932405" w:rsidP="008F0324">
            <w:pPr>
              <w:pStyle w:val="ConsPlusNormal"/>
              <w:rPr>
                <w:rFonts w:ascii="Times New Roman" w:hAnsi="Times New Roman" w:cs="Times New Roman"/>
              </w:rPr>
            </w:pPr>
          </w:p>
        </w:tc>
        <w:tc>
          <w:tcPr>
            <w:tcW w:w="1701" w:type="dxa"/>
            <w:tcBorders>
              <w:bottom w:val="nil"/>
            </w:tcBorders>
          </w:tcPr>
          <w:p w:rsidR="00932405" w:rsidRPr="008F0324" w:rsidRDefault="00932405" w:rsidP="008F0324">
            <w:pPr>
              <w:pStyle w:val="ConsPlusNormal"/>
              <w:rPr>
                <w:rFonts w:ascii="Times New Roman" w:hAnsi="Times New Roman" w:cs="Times New Roman"/>
              </w:rPr>
            </w:pPr>
          </w:p>
        </w:tc>
        <w:tc>
          <w:tcPr>
            <w:tcW w:w="1134" w:type="dxa"/>
            <w:tcBorders>
              <w:bottom w:val="nil"/>
            </w:tcBorders>
          </w:tcPr>
          <w:p w:rsidR="00932405" w:rsidRPr="008F0324" w:rsidRDefault="00932405" w:rsidP="008F0324">
            <w:pPr>
              <w:pStyle w:val="ConsPlusNormal"/>
              <w:rPr>
                <w:rFonts w:ascii="Times New Roman" w:hAnsi="Times New Roman" w:cs="Times New Roman"/>
              </w:rPr>
            </w:pPr>
          </w:p>
        </w:tc>
        <w:tc>
          <w:tcPr>
            <w:tcW w:w="1134" w:type="dxa"/>
            <w:tcBorders>
              <w:bottom w:val="nil"/>
            </w:tcBorders>
          </w:tcPr>
          <w:p w:rsidR="00932405" w:rsidRPr="008F0324" w:rsidRDefault="00932405" w:rsidP="008F0324">
            <w:pPr>
              <w:pStyle w:val="ConsPlusNormal"/>
              <w:rPr>
                <w:rFonts w:ascii="Times New Roman" w:hAnsi="Times New Roman" w:cs="Times New Roman"/>
              </w:rPr>
            </w:pPr>
          </w:p>
        </w:tc>
        <w:tc>
          <w:tcPr>
            <w:tcW w:w="1871" w:type="dxa"/>
            <w:tcBorders>
              <w:bottom w:val="nil"/>
            </w:tcBorders>
          </w:tcPr>
          <w:p w:rsidR="00932405" w:rsidRPr="008F0324" w:rsidRDefault="00932405" w:rsidP="008F0324">
            <w:pPr>
              <w:pStyle w:val="ConsPlusNormal"/>
              <w:rPr>
                <w:rFonts w:ascii="Times New Roman" w:hAnsi="Times New Roman" w:cs="Times New Roman"/>
              </w:rPr>
            </w:pPr>
          </w:p>
        </w:tc>
        <w:tc>
          <w:tcPr>
            <w:tcW w:w="1755" w:type="dxa"/>
            <w:tcBorders>
              <w:bottom w:val="nil"/>
            </w:tcBorders>
          </w:tcPr>
          <w:p w:rsidR="00932405" w:rsidRPr="008F0324" w:rsidRDefault="00932405" w:rsidP="008F0324">
            <w:pPr>
              <w:pStyle w:val="ConsPlusNormal"/>
              <w:rPr>
                <w:rFonts w:ascii="Times New Roman" w:hAnsi="Times New Roman" w:cs="Times New Roman"/>
              </w:rPr>
            </w:pPr>
          </w:p>
        </w:tc>
        <w:tc>
          <w:tcPr>
            <w:tcW w:w="906"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обнаружено 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 ед.хр.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Изменения в учетные документы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внесены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18</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85" w:name="P2254"/>
      <w:bookmarkEnd w:id="85"/>
      <w:r w:rsidRPr="008F0324">
        <w:rPr>
          <w:rFonts w:ascii="Times New Roman" w:hAnsi="Times New Roman" w:cs="Times New Roman"/>
          <w:sz w:val="22"/>
        </w:rPr>
        <w:t xml:space="preserve">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 необнаружении архивных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пути розыска которых исчерпаны</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     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 необнаружении архивных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документов, пути розыска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которых исчерпаны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и N фонда 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 результате 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установлено  отсутствие  в  фонде  перечисленных  ниже  дел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предпринятые  архивом  меры  по  розыску  дел положительных результатов не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дали, в связи с чем считаем возможным снять с учета:</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863"/>
        <w:gridCol w:w="793"/>
        <w:gridCol w:w="1474"/>
        <w:gridCol w:w="1133"/>
        <w:gridCol w:w="1984"/>
        <w:gridCol w:w="1417"/>
        <w:gridCol w:w="850"/>
      </w:tblGrid>
      <w:tr w:rsidR="00932405" w:rsidRPr="008F0324">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86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Опись N</w:t>
            </w:r>
          </w:p>
        </w:tc>
        <w:tc>
          <w:tcPr>
            <w:tcW w:w="79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Ед.хр. N</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ед.хр. (архивных документов)</w:t>
            </w:r>
          </w:p>
        </w:tc>
        <w:tc>
          <w:tcPr>
            <w:tcW w:w="113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198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Кол-во листов (время звучания, метраж, байт)</w:t>
            </w:r>
          </w:p>
        </w:tc>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Предполагаемые причины отсутствия</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86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79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13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98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8</w:t>
            </w:r>
          </w:p>
        </w:tc>
      </w:tr>
      <w:tr w:rsidR="00932405" w:rsidRPr="008F0324">
        <w:tc>
          <w:tcPr>
            <w:tcW w:w="567" w:type="dxa"/>
          </w:tcPr>
          <w:p w:rsidR="00932405" w:rsidRPr="008F0324" w:rsidRDefault="00932405" w:rsidP="008F0324">
            <w:pPr>
              <w:pStyle w:val="ConsPlusNormal"/>
              <w:rPr>
                <w:rFonts w:ascii="Times New Roman" w:hAnsi="Times New Roman" w:cs="Times New Roman"/>
              </w:rPr>
            </w:pPr>
          </w:p>
        </w:tc>
        <w:tc>
          <w:tcPr>
            <w:tcW w:w="863" w:type="dxa"/>
          </w:tcPr>
          <w:p w:rsidR="00932405" w:rsidRPr="008F0324" w:rsidRDefault="00932405" w:rsidP="008F0324">
            <w:pPr>
              <w:pStyle w:val="ConsPlusNormal"/>
              <w:rPr>
                <w:rFonts w:ascii="Times New Roman" w:hAnsi="Times New Roman" w:cs="Times New Roman"/>
              </w:rPr>
            </w:pPr>
          </w:p>
        </w:tc>
        <w:tc>
          <w:tcPr>
            <w:tcW w:w="793" w:type="dxa"/>
          </w:tcPr>
          <w:p w:rsidR="00932405" w:rsidRPr="008F0324" w:rsidRDefault="00932405" w:rsidP="008F0324">
            <w:pPr>
              <w:pStyle w:val="ConsPlusNormal"/>
              <w:rPr>
                <w:rFonts w:ascii="Times New Roman" w:hAnsi="Times New Roman" w:cs="Times New Roman"/>
              </w:rPr>
            </w:pPr>
          </w:p>
        </w:tc>
        <w:tc>
          <w:tcPr>
            <w:tcW w:w="1474" w:type="dxa"/>
          </w:tcPr>
          <w:p w:rsidR="00932405" w:rsidRPr="008F0324" w:rsidRDefault="00932405" w:rsidP="008F0324">
            <w:pPr>
              <w:pStyle w:val="ConsPlusNormal"/>
              <w:rPr>
                <w:rFonts w:ascii="Times New Roman" w:hAnsi="Times New Roman" w:cs="Times New Roman"/>
              </w:rPr>
            </w:pPr>
          </w:p>
        </w:tc>
        <w:tc>
          <w:tcPr>
            <w:tcW w:w="1133" w:type="dxa"/>
          </w:tcPr>
          <w:p w:rsidR="00932405" w:rsidRPr="008F0324" w:rsidRDefault="00932405" w:rsidP="008F0324">
            <w:pPr>
              <w:pStyle w:val="ConsPlusNormal"/>
              <w:rPr>
                <w:rFonts w:ascii="Times New Roman" w:hAnsi="Times New Roman" w:cs="Times New Roman"/>
              </w:rPr>
            </w:pPr>
          </w:p>
        </w:tc>
        <w:tc>
          <w:tcPr>
            <w:tcW w:w="1984" w:type="dxa"/>
          </w:tcPr>
          <w:p w:rsidR="00932405" w:rsidRPr="008F0324" w:rsidRDefault="00932405" w:rsidP="008F0324">
            <w:pPr>
              <w:pStyle w:val="ConsPlusNormal"/>
              <w:rPr>
                <w:rFonts w:ascii="Times New Roman" w:hAnsi="Times New Roman" w:cs="Times New Roman"/>
              </w:rPr>
            </w:pPr>
          </w:p>
        </w:tc>
        <w:tc>
          <w:tcPr>
            <w:tcW w:w="1417" w:type="dxa"/>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_________________________________________ ед.хр. (архивных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Содержание  утраченных документов может быть частично восполнено следующими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ед.хр. (документами): 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(NN ед.хр. и их групповые заголовки)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руководителя архива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случае,  если  за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архивного    хранения     отвечает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руководитель   организации,  опись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подписывается лицом, ответственным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архив)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УТВЕРЖДЕН                           СОГЛАСОВАНО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(при необнаружении дел Архивного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фонда Российской Федерации)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Протокол ЭПК архивного учреждения    Протокол ЦЭК (ЭК)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от __________ N __________           от __________ N 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Изменения в учетные документы внесены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19</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86" w:name="P2341"/>
      <w:bookmarkEnd w:id="86"/>
      <w:r w:rsidRPr="008F0324">
        <w:rPr>
          <w:rFonts w:ascii="Times New Roman" w:hAnsi="Times New Roman" w:cs="Times New Roman"/>
          <w:sz w:val="22"/>
        </w:rPr>
        <w:t xml:space="preserve">            Акт о неисправимых повреждениях архивных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     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 неисправимых повреждениях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архивных документов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Название и N фонда 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фонде    обнаружены    архивные   документы,   признанные   неисправимо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поврежденными:</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863"/>
        <w:gridCol w:w="793"/>
        <w:gridCol w:w="1474"/>
        <w:gridCol w:w="1133"/>
        <w:gridCol w:w="1984"/>
        <w:gridCol w:w="1417"/>
        <w:gridCol w:w="850"/>
      </w:tblGrid>
      <w:tr w:rsidR="00932405" w:rsidRPr="008F0324">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lastRenderedPageBreak/>
              <w:t>N п/п</w:t>
            </w:r>
          </w:p>
        </w:tc>
        <w:tc>
          <w:tcPr>
            <w:tcW w:w="86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Опись N</w:t>
            </w:r>
          </w:p>
        </w:tc>
        <w:tc>
          <w:tcPr>
            <w:tcW w:w="79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Ед.хр. N</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поврежденных ед.хр. (архивных документов)</w:t>
            </w:r>
          </w:p>
        </w:tc>
        <w:tc>
          <w:tcPr>
            <w:tcW w:w="113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198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Кол-во листов (время звучания, метраж, байт)</w:t>
            </w:r>
          </w:p>
        </w:tc>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Сущность и причины повреждения</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86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79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47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13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98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8</w:t>
            </w:r>
          </w:p>
        </w:tc>
      </w:tr>
      <w:tr w:rsidR="00932405" w:rsidRPr="008F0324">
        <w:tc>
          <w:tcPr>
            <w:tcW w:w="567" w:type="dxa"/>
            <w:tcBorders>
              <w:bottom w:val="nil"/>
            </w:tcBorders>
          </w:tcPr>
          <w:p w:rsidR="00932405" w:rsidRPr="008F0324" w:rsidRDefault="00932405" w:rsidP="008F0324">
            <w:pPr>
              <w:pStyle w:val="ConsPlusNormal"/>
              <w:rPr>
                <w:rFonts w:ascii="Times New Roman" w:hAnsi="Times New Roman" w:cs="Times New Roman"/>
              </w:rPr>
            </w:pPr>
          </w:p>
        </w:tc>
        <w:tc>
          <w:tcPr>
            <w:tcW w:w="863" w:type="dxa"/>
            <w:tcBorders>
              <w:bottom w:val="nil"/>
            </w:tcBorders>
          </w:tcPr>
          <w:p w:rsidR="00932405" w:rsidRPr="008F0324" w:rsidRDefault="00932405" w:rsidP="008F0324">
            <w:pPr>
              <w:pStyle w:val="ConsPlusNormal"/>
              <w:rPr>
                <w:rFonts w:ascii="Times New Roman" w:hAnsi="Times New Roman" w:cs="Times New Roman"/>
              </w:rPr>
            </w:pPr>
          </w:p>
        </w:tc>
        <w:tc>
          <w:tcPr>
            <w:tcW w:w="793" w:type="dxa"/>
            <w:tcBorders>
              <w:bottom w:val="nil"/>
            </w:tcBorders>
          </w:tcPr>
          <w:p w:rsidR="00932405" w:rsidRPr="008F0324" w:rsidRDefault="00932405" w:rsidP="008F0324">
            <w:pPr>
              <w:pStyle w:val="ConsPlusNormal"/>
              <w:rPr>
                <w:rFonts w:ascii="Times New Roman" w:hAnsi="Times New Roman" w:cs="Times New Roman"/>
              </w:rPr>
            </w:pPr>
          </w:p>
        </w:tc>
        <w:tc>
          <w:tcPr>
            <w:tcW w:w="1474" w:type="dxa"/>
            <w:tcBorders>
              <w:bottom w:val="nil"/>
            </w:tcBorders>
          </w:tcPr>
          <w:p w:rsidR="00932405" w:rsidRPr="008F0324" w:rsidRDefault="00932405" w:rsidP="008F0324">
            <w:pPr>
              <w:pStyle w:val="ConsPlusNormal"/>
              <w:rPr>
                <w:rFonts w:ascii="Times New Roman" w:hAnsi="Times New Roman" w:cs="Times New Roman"/>
              </w:rPr>
            </w:pPr>
          </w:p>
        </w:tc>
        <w:tc>
          <w:tcPr>
            <w:tcW w:w="1133" w:type="dxa"/>
            <w:tcBorders>
              <w:bottom w:val="nil"/>
            </w:tcBorders>
          </w:tcPr>
          <w:p w:rsidR="00932405" w:rsidRPr="008F0324" w:rsidRDefault="00932405" w:rsidP="008F0324">
            <w:pPr>
              <w:pStyle w:val="ConsPlusNormal"/>
              <w:rPr>
                <w:rFonts w:ascii="Times New Roman" w:hAnsi="Times New Roman" w:cs="Times New Roman"/>
              </w:rPr>
            </w:pPr>
          </w:p>
        </w:tc>
        <w:tc>
          <w:tcPr>
            <w:tcW w:w="1984" w:type="dxa"/>
            <w:tcBorders>
              <w:bottom w:val="nil"/>
            </w:tcBorders>
          </w:tcPr>
          <w:p w:rsidR="00932405" w:rsidRPr="008F0324" w:rsidRDefault="00932405" w:rsidP="008F0324">
            <w:pPr>
              <w:pStyle w:val="ConsPlusNormal"/>
              <w:rPr>
                <w:rFonts w:ascii="Times New Roman" w:hAnsi="Times New Roman" w:cs="Times New Roman"/>
              </w:rPr>
            </w:pPr>
          </w:p>
        </w:tc>
        <w:tc>
          <w:tcPr>
            <w:tcW w:w="1417"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обнаружено неисправимо поврежденных 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 ед.хр. (архивных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Перечисленные ед.хр. (архивные документы) подлежат списанию ввиду: 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Эксперты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     наличии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включенных     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состав Архивного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фонда Российской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Федерации):      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должностей экспертов, подписи, расшифровка подписей, дата)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(N и дата приказа руководителя организации о снятии неисправимо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поврежденных архивных документов с учета)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руководителя архива (в случае, если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организацию  архивного  хранения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отвечает руководитель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опись      подписывается     лицом,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ответственным за архив)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СОГЛАСОВАНО                                 УТВЕРЖДЕН</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(для документов, включенных в состав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Архивного фонда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Российской Федерации)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Протокол ЦЭК (ЭК) организации          Протокол ЭПК архивного учреждения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 __________ N __________             от __________ N 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Изменения в учетные документы внесены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20</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lastRenderedPageBreak/>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государственного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местного самоуправления,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bookmarkStart w:id="87" w:name="P2441"/>
      <w:bookmarkEnd w:id="87"/>
      <w:r w:rsidRPr="008F0324">
        <w:rPr>
          <w:rFonts w:ascii="Times New Roman" w:hAnsi="Times New Roman" w:cs="Times New Roman"/>
          <w:sz w:val="22"/>
        </w:rPr>
        <w:t xml:space="preserve">                       ЛИСТ ИСПОЛЬЗОВАНИЯ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Фонд N _________________ Опись N ________________ Ед.хр. N ________________</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7"/>
        <w:gridCol w:w="2437"/>
        <w:gridCol w:w="1870"/>
        <w:gridCol w:w="1531"/>
        <w:gridCol w:w="1813"/>
      </w:tblGrid>
      <w:tr w:rsidR="00932405" w:rsidRPr="008F0324">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использования</w:t>
            </w:r>
          </w:p>
        </w:tc>
        <w:tc>
          <w:tcPr>
            <w:tcW w:w="243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Кому выдано: фамилия, инициалы (разборчиво)</w:t>
            </w:r>
          </w:p>
        </w:tc>
        <w:tc>
          <w:tcPr>
            <w:tcW w:w="187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Характер использования (копирование, выписки, просмотр)</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NN использованных листов</w:t>
            </w:r>
          </w:p>
        </w:tc>
        <w:tc>
          <w:tcPr>
            <w:tcW w:w="181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Подпись лица, использовавшего дело</w:t>
            </w:r>
          </w:p>
        </w:tc>
      </w:tr>
      <w:tr w:rsidR="00932405" w:rsidRPr="008F0324">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243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87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5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81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r>
      <w:tr w:rsidR="00932405" w:rsidRPr="008F0324">
        <w:tc>
          <w:tcPr>
            <w:tcW w:w="1417" w:type="dxa"/>
            <w:tcBorders>
              <w:bottom w:val="nil"/>
            </w:tcBorders>
          </w:tcPr>
          <w:p w:rsidR="00932405" w:rsidRPr="008F0324" w:rsidRDefault="00932405" w:rsidP="008F0324">
            <w:pPr>
              <w:pStyle w:val="ConsPlusNormal"/>
              <w:rPr>
                <w:rFonts w:ascii="Times New Roman" w:hAnsi="Times New Roman" w:cs="Times New Roman"/>
              </w:rPr>
            </w:pPr>
          </w:p>
        </w:tc>
        <w:tc>
          <w:tcPr>
            <w:tcW w:w="2437" w:type="dxa"/>
            <w:tcBorders>
              <w:bottom w:val="nil"/>
            </w:tcBorders>
          </w:tcPr>
          <w:p w:rsidR="00932405" w:rsidRPr="008F0324" w:rsidRDefault="00932405" w:rsidP="008F0324">
            <w:pPr>
              <w:pStyle w:val="ConsPlusNormal"/>
              <w:rPr>
                <w:rFonts w:ascii="Times New Roman" w:hAnsi="Times New Roman" w:cs="Times New Roman"/>
              </w:rPr>
            </w:pPr>
          </w:p>
        </w:tc>
        <w:tc>
          <w:tcPr>
            <w:tcW w:w="1870" w:type="dxa"/>
            <w:tcBorders>
              <w:bottom w:val="nil"/>
            </w:tcBorders>
          </w:tcPr>
          <w:p w:rsidR="00932405" w:rsidRPr="008F0324" w:rsidRDefault="00932405" w:rsidP="008F0324">
            <w:pPr>
              <w:pStyle w:val="ConsPlusNormal"/>
              <w:rPr>
                <w:rFonts w:ascii="Times New Roman" w:hAnsi="Times New Roman" w:cs="Times New Roman"/>
              </w:rPr>
            </w:pPr>
          </w:p>
        </w:tc>
        <w:tc>
          <w:tcPr>
            <w:tcW w:w="1531" w:type="dxa"/>
            <w:tcBorders>
              <w:bottom w:val="nil"/>
            </w:tcBorders>
          </w:tcPr>
          <w:p w:rsidR="00932405" w:rsidRPr="008F0324" w:rsidRDefault="00932405" w:rsidP="008F0324">
            <w:pPr>
              <w:pStyle w:val="ConsPlusNormal"/>
              <w:rPr>
                <w:rFonts w:ascii="Times New Roman" w:hAnsi="Times New Roman" w:cs="Times New Roman"/>
              </w:rPr>
            </w:pPr>
          </w:p>
        </w:tc>
        <w:tc>
          <w:tcPr>
            <w:tcW w:w="1813"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21</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88" w:name="P2470"/>
      <w:bookmarkEnd w:id="88"/>
      <w:r w:rsidRPr="008F0324">
        <w:rPr>
          <w:rFonts w:ascii="Times New Roman" w:hAnsi="Times New Roman" w:cs="Times New Roman"/>
          <w:sz w:val="22"/>
        </w:rPr>
        <w:t xml:space="preserve">                 Акт о выдаче дел во временное пользование</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 выдаче архивных документов во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временное пользование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(почтовый адрес)</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Основание 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Цель выдачи документов 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Выдаются следующие ед.хр. из фонда N 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
        <w:gridCol w:w="1247"/>
        <w:gridCol w:w="1247"/>
        <w:gridCol w:w="2380"/>
        <w:gridCol w:w="1814"/>
        <w:gridCol w:w="1757"/>
      </w:tblGrid>
      <w:tr w:rsidR="00932405" w:rsidRPr="008F0324">
        <w:tc>
          <w:tcPr>
            <w:tcW w:w="62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lastRenderedPageBreak/>
              <w:t>N п/п</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Опись N</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Ед.хр. N</w:t>
            </w:r>
          </w:p>
        </w:tc>
        <w:tc>
          <w:tcPr>
            <w:tcW w:w="238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ед. хр.</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листов (время звучания, метраж, байт)</w:t>
            </w:r>
          </w:p>
        </w:tc>
        <w:tc>
          <w:tcPr>
            <w:tcW w:w="175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62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238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81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75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r>
      <w:tr w:rsidR="00932405" w:rsidRPr="008F0324">
        <w:tc>
          <w:tcPr>
            <w:tcW w:w="623" w:type="dxa"/>
            <w:tcBorders>
              <w:bottom w:val="nil"/>
            </w:tcBorders>
          </w:tcPr>
          <w:p w:rsidR="00932405" w:rsidRPr="008F0324" w:rsidRDefault="00932405" w:rsidP="008F0324">
            <w:pPr>
              <w:pStyle w:val="ConsPlusNormal"/>
              <w:rPr>
                <w:rFonts w:ascii="Times New Roman" w:hAnsi="Times New Roman" w:cs="Times New Roman"/>
              </w:rPr>
            </w:pPr>
          </w:p>
        </w:tc>
        <w:tc>
          <w:tcPr>
            <w:tcW w:w="1247" w:type="dxa"/>
            <w:tcBorders>
              <w:bottom w:val="nil"/>
            </w:tcBorders>
          </w:tcPr>
          <w:p w:rsidR="00932405" w:rsidRPr="008F0324" w:rsidRDefault="00932405" w:rsidP="008F0324">
            <w:pPr>
              <w:pStyle w:val="ConsPlusNormal"/>
              <w:rPr>
                <w:rFonts w:ascii="Times New Roman" w:hAnsi="Times New Roman" w:cs="Times New Roman"/>
              </w:rPr>
            </w:pPr>
          </w:p>
        </w:tc>
        <w:tc>
          <w:tcPr>
            <w:tcW w:w="1247" w:type="dxa"/>
            <w:tcBorders>
              <w:bottom w:val="nil"/>
            </w:tcBorders>
          </w:tcPr>
          <w:p w:rsidR="00932405" w:rsidRPr="008F0324" w:rsidRDefault="00932405" w:rsidP="008F0324">
            <w:pPr>
              <w:pStyle w:val="ConsPlusNormal"/>
              <w:rPr>
                <w:rFonts w:ascii="Times New Roman" w:hAnsi="Times New Roman" w:cs="Times New Roman"/>
              </w:rPr>
            </w:pPr>
          </w:p>
        </w:tc>
        <w:tc>
          <w:tcPr>
            <w:tcW w:w="2380" w:type="dxa"/>
            <w:tcBorders>
              <w:bottom w:val="nil"/>
            </w:tcBorders>
          </w:tcPr>
          <w:p w:rsidR="00932405" w:rsidRPr="008F0324" w:rsidRDefault="00932405" w:rsidP="008F0324">
            <w:pPr>
              <w:pStyle w:val="ConsPlusNormal"/>
              <w:rPr>
                <w:rFonts w:ascii="Times New Roman" w:hAnsi="Times New Roman" w:cs="Times New Roman"/>
              </w:rPr>
            </w:pPr>
          </w:p>
        </w:tc>
        <w:tc>
          <w:tcPr>
            <w:tcW w:w="1814" w:type="dxa"/>
            <w:tcBorders>
              <w:bottom w:val="nil"/>
            </w:tcBorders>
          </w:tcPr>
          <w:p w:rsidR="00932405" w:rsidRPr="008F0324" w:rsidRDefault="00932405" w:rsidP="008F0324">
            <w:pPr>
              <w:pStyle w:val="ConsPlusNormal"/>
              <w:rPr>
                <w:rFonts w:ascii="Times New Roman" w:hAnsi="Times New Roman" w:cs="Times New Roman"/>
              </w:rPr>
            </w:pPr>
          </w:p>
        </w:tc>
        <w:tc>
          <w:tcPr>
            <w:tcW w:w="1757"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Всего выдается ____________________________________________________ ед. 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общим количеством листов (время звучания, метраж, байт) 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 срок 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Документы   выданы  в  упорядоченном  состоянии,  подшиты,  в  обложках,  с</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пронумерованными листами и заверительными надписями.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Получатель  обязуется  не  предоставлять документы, полученные во временное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пользование,   для   просмотра,   прослушивания  или  использования  другим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организациям  и  посторонним  лицам,  не  выдавать  по ним копий, выписок 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справок,  не  производить изъятия каких-либо частей из выданных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не публиковать документы без разрешения организации, выдавшей документы.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Получатель  предупрежден  об  ответственности  за  утрату  или  повреждение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выданных   документов   в   соответствии   с  законодательством  Российской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Федерации.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Получатель обязуется вернуть документы в архив в указанный в акте срок.</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Документы выдал:</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архива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 выдающей дела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печать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Документы принял:</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организации-получателя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организации-получателя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печать организации-получателя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Документы сдал:</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организации-получателя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организации-получателя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печать организации-получателя</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Документы принял:</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архива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22</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1077"/>
        <w:gridCol w:w="1190"/>
        <w:gridCol w:w="1190"/>
        <w:gridCol w:w="907"/>
        <w:gridCol w:w="1020"/>
        <w:gridCol w:w="1190"/>
        <w:gridCol w:w="1303"/>
        <w:gridCol w:w="1190"/>
      </w:tblGrid>
      <w:tr w:rsidR="00932405" w:rsidRPr="008F0324">
        <w:tc>
          <w:tcPr>
            <w:tcW w:w="9067" w:type="dxa"/>
            <w:gridSpan w:val="8"/>
            <w:tcBorders>
              <w:bottom w:val="nil"/>
            </w:tcBorders>
          </w:tcPr>
          <w:p w:rsidR="00932405" w:rsidRPr="008F0324" w:rsidRDefault="00932405" w:rsidP="008F0324">
            <w:pPr>
              <w:pStyle w:val="ConsPlusNormal"/>
              <w:jc w:val="center"/>
              <w:rPr>
                <w:rFonts w:ascii="Times New Roman" w:hAnsi="Times New Roman" w:cs="Times New Roman"/>
              </w:rPr>
            </w:pPr>
            <w:bookmarkStart w:id="89" w:name="P2589"/>
            <w:bookmarkEnd w:id="89"/>
            <w:r w:rsidRPr="008F0324">
              <w:rPr>
                <w:rFonts w:ascii="Times New Roman" w:hAnsi="Times New Roman" w:cs="Times New Roman"/>
              </w:rPr>
              <w:t>КАРТА-ЗАМЕСТИТЕЛЬ ЕДИНИЦЫ ХРАНЕНИЯ</w:t>
            </w:r>
          </w:p>
        </w:tc>
      </w:tr>
      <w:tr w:rsidR="00932405" w:rsidRPr="008F0324">
        <w:tc>
          <w:tcPr>
            <w:tcW w:w="9067" w:type="dxa"/>
            <w:gridSpan w:val="8"/>
            <w:tcBorders>
              <w:top w:val="nil"/>
            </w:tcBorders>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ВЫДАНО</w:t>
            </w:r>
          </w:p>
        </w:tc>
      </w:tr>
      <w:tr w:rsidR="00932405" w:rsidRPr="008F0324">
        <w:tblPrEx>
          <w:tblBorders>
            <w:insideH w:val="single" w:sz="4" w:space="0" w:color="auto"/>
          </w:tblBorders>
        </w:tblPrEx>
        <w:tc>
          <w:tcPr>
            <w:tcW w:w="107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Фонд N</w:t>
            </w:r>
          </w:p>
        </w:tc>
        <w:tc>
          <w:tcPr>
            <w:tcW w:w="11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Опись N</w:t>
            </w:r>
          </w:p>
        </w:tc>
        <w:tc>
          <w:tcPr>
            <w:tcW w:w="11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Ед.хр. N</w:t>
            </w:r>
          </w:p>
        </w:tc>
        <w:tc>
          <w:tcPr>
            <w:tcW w:w="90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Кому</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выдачи</w:t>
            </w:r>
          </w:p>
        </w:tc>
        <w:tc>
          <w:tcPr>
            <w:tcW w:w="11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Подпись</w:t>
            </w:r>
          </w:p>
        </w:tc>
        <w:tc>
          <w:tcPr>
            <w:tcW w:w="130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возврата</w:t>
            </w:r>
          </w:p>
        </w:tc>
        <w:tc>
          <w:tcPr>
            <w:tcW w:w="11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Подпись</w:t>
            </w:r>
          </w:p>
        </w:tc>
      </w:tr>
      <w:tr w:rsidR="00932405" w:rsidRPr="008F0324">
        <w:tblPrEx>
          <w:tblBorders>
            <w:insideH w:val="single" w:sz="4" w:space="0" w:color="auto"/>
          </w:tblBorders>
        </w:tblPrEx>
        <w:tc>
          <w:tcPr>
            <w:tcW w:w="107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1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1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90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1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30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c>
          <w:tcPr>
            <w:tcW w:w="119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8</w:t>
            </w:r>
          </w:p>
        </w:tc>
      </w:tr>
      <w:tr w:rsidR="00932405" w:rsidRPr="008F0324">
        <w:tblPrEx>
          <w:tblBorders>
            <w:insideH w:val="single" w:sz="4" w:space="0" w:color="auto"/>
          </w:tblBorders>
        </w:tblPrEx>
        <w:tc>
          <w:tcPr>
            <w:tcW w:w="1077" w:type="dxa"/>
            <w:tcBorders>
              <w:bottom w:val="nil"/>
            </w:tcBorders>
          </w:tcPr>
          <w:p w:rsidR="00932405" w:rsidRPr="008F0324" w:rsidRDefault="00932405" w:rsidP="008F0324">
            <w:pPr>
              <w:pStyle w:val="ConsPlusNormal"/>
              <w:rPr>
                <w:rFonts w:ascii="Times New Roman" w:hAnsi="Times New Roman" w:cs="Times New Roman"/>
              </w:rPr>
            </w:pPr>
          </w:p>
        </w:tc>
        <w:tc>
          <w:tcPr>
            <w:tcW w:w="1190" w:type="dxa"/>
            <w:tcBorders>
              <w:bottom w:val="nil"/>
            </w:tcBorders>
          </w:tcPr>
          <w:p w:rsidR="00932405" w:rsidRPr="008F0324" w:rsidRDefault="00932405" w:rsidP="008F0324">
            <w:pPr>
              <w:pStyle w:val="ConsPlusNormal"/>
              <w:rPr>
                <w:rFonts w:ascii="Times New Roman" w:hAnsi="Times New Roman" w:cs="Times New Roman"/>
              </w:rPr>
            </w:pPr>
          </w:p>
        </w:tc>
        <w:tc>
          <w:tcPr>
            <w:tcW w:w="1190" w:type="dxa"/>
            <w:tcBorders>
              <w:bottom w:val="nil"/>
            </w:tcBorders>
          </w:tcPr>
          <w:p w:rsidR="00932405" w:rsidRPr="008F0324" w:rsidRDefault="00932405" w:rsidP="008F0324">
            <w:pPr>
              <w:pStyle w:val="ConsPlusNormal"/>
              <w:rPr>
                <w:rFonts w:ascii="Times New Roman" w:hAnsi="Times New Roman" w:cs="Times New Roman"/>
              </w:rPr>
            </w:pPr>
          </w:p>
        </w:tc>
        <w:tc>
          <w:tcPr>
            <w:tcW w:w="907" w:type="dxa"/>
            <w:tcBorders>
              <w:bottom w:val="nil"/>
            </w:tcBorders>
          </w:tcPr>
          <w:p w:rsidR="00932405" w:rsidRPr="008F0324" w:rsidRDefault="00932405" w:rsidP="008F0324">
            <w:pPr>
              <w:pStyle w:val="ConsPlusNormal"/>
              <w:rPr>
                <w:rFonts w:ascii="Times New Roman" w:hAnsi="Times New Roman" w:cs="Times New Roman"/>
              </w:rPr>
            </w:pPr>
          </w:p>
        </w:tc>
        <w:tc>
          <w:tcPr>
            <w:tcW w:w="1020" w:type="dxa"/>
            <w:tcBorders>
              <w:bottom w:val="nil"/>
            </w:tcBorders>
          </w:tcPr>
          <w:p w:rsidR="00932405" w:rsidRPr="008F0324" w:rsidRDefault="00932405" w:rsidP="008F0324">
            <w:pPr>
              <w:pStyle w:val="ConsPlusNormal"/>
              <w:rPr>
                <w:rFonts w:ascii="Times New Roman" w:hAnsi="Times New Roman" w:cs="Times New Roman"/>
              </w:rPr>
            </w:pPr>
          </w:p>
        </w:tc>
        <w:tc>
          <w:tcPr>
            <w:tcW w:w="1190" w:type="dxa"/>
            <w:tcBorders>
              <w:bottom w:val="nil"/>
            </w:tcBorders>
          </w:tcPr>
          <w:p w:rsidR="00932405" w:rsidRPr="008F0324" w:rsidRDefault="00932405" w:rsidP="008F0324">
            <w:pPr>
              <w:pStyle w:val="ConsPlusNormal"/>
              <w:rPr>
                <w:rFonts w:ascii="Times New Roman" w:hAnsi="Times New Roman" w:cs="Times New Roman"/>
              </w:rPr>
            </w:pPr>
          </w:p>
        </w:tc>
        <w:tc>
          <w:tcPr>
            <w:tcW w:w="1303" w:type="dxa"/>
            <w:tcBorders>
              <w:bottom w:val="nil"/>
            </w:tcBorders>
          </w:tcPr>
          <w:p w:rsidR="00932405" w:rsidRPr="008F0324" w:rsidRDefault="00932405" w:rsidP="008F0324">
            <w:pPr>
              <w:pStyle w:val="ConsPlusNormal"/>
              <w:rPr>
                <w:rFonts w:ascii="Times New Roman" w:hAnsi="Times New Roman" w:cs="Times New Roman"/>
              </w:rPr>
            </w:pPr>
          </w:p>
        </w:tc>
        <w:tc>
          <w:tcPr>
            <w:tcW w:w="119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23</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архива (структурного подразделения)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bookmarkStart w:id="90" w:name="P2632"/>
      <w:bookmarkEnd w:id="90"/>
      <w:r w:rsidRPr="008F0324">
        <w:rPr>
          <w:rFonts w:ascii="Times New Roman" w:hAnsi="Times New Roman" w:cs="Times New Roman"/>
          <w:sz w:val="22"/>
        </w:rPr>
        <w:t xml:space="preserve">                                   КНИГА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учета поступления и выбытия дел,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Том N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Начат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Окончен _______________</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rPr>
          <w:rFonts w:ascii="Times New Roman" w:hAnsi="Times New Roman" w:cs="Times New Roman"/>
        </w:rPr>
        <w:sectPr w:rsidR="00932405" w:rsidRPr="008F0324" w:rsidSect="008F0324">
          <w:pgSz w:w="11905" w:h="16838"/>
          <w:pgMar w:top="1134" w:right="706" w:bottom="1134" w:left="1276"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737"/>
        <w:gridCol w:w="1757"/>
        <w:gridCol w:w="1361"/>
        <w:gridCol w:w="850"/>
        <w:gridCol w:w="1361"/>
        <w:gridCol w:w="1871"/>
        <w:gridCol w:w="850"/>
        <w:gridCol w:w="964"/>
        <w:gridCol w:w="1020"/>
        <w:gridCol w:w="850"/>
        <w:gridCol w:w="964"/>
        <w:gridCol w:w="1020"/>
        <w:gridCol w:w="730"/>
        <w:gridCol w:w="680"/>
        <w:gridCol w:w="624"/>
      </w:tblGrid>
      <w:tr w:rsidR="00932405" w:rsidRPr="008F0324">
        <w:tc>
          <w:tcPr>
            <w:tcW w:w="51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lastRenderedPageBreak/>
              <w:t>N п/п</w:t>
            </w:r>
          </w:p>
        </w:tc>
        <w:tc>
          <w:tcPr>
            <w:tcW w:w="737"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поступления и выбытия</w:t>
            </w:r>
          </w:p>
        </w:tc>
        <w:tc>
          <w:tcPr>
            <w:tcW w:w="1757"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Наименование, номер и дата документа, по которому поступили или выбыли документы</w:t>
            </w:r>
          </w:p>
        </w:tc>
        <w:tc>
          <w:tcPr>
            <w:tcW w:w="85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и номер фонда</w:t>
            </w:r>
          </w:p>
        </w:tc>
        <w:tc>
          <w:tcPr>
            <w:tcW w:w="1361"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Годы поступивших или выбывших документов по описи дел, документов</w:t>
            </w:r>
          </w:p>
        </w:tc>
        <w:tc>
          <w:tcPr>
            <w:tcW w:w="1871"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Вид носителя (БН - документы на бумажном носителе, ЭД - электронные документы, ГД - в опись внесены гибридные дела)</w:t>
            </w:r>
          </w:p>
        </w:tc>
        <w:tc>
          <w:tcPr>
            <w:tcW w:w="2834" w:type="dxa"/>
            <w:gridSpan w:val="3"/>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Поступление описанных документов</w:t>
            </w:r>
          </w:p>
        </w:tc>
        <w:tc>
          <w:tcPr>
            <w:tcW w:w="2834" w:type="dxa"/>
            <w:gridSpan w:val="3"/>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Выбытие описанных документов</w:t>
            </w:r>
          </w:p>
        </w:tc>
        <w:tc>
          <w:tcPr>
            <w:tcW w:w="1410" w:type="dxa"/>
            <w:gridSpan w:val="2"/>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Неописанных дел, документов, листов</w:t>
            </w:r>
          </w:p>
        </w:tc>
        <w:tc>
          <w:tcPr>
            <w:tcW w:w="62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Примечание</w:t>
            </w:r>
          </w:p>
        </w:tc>
      </w:tr>
      <w:tr w:rsidR="00932405" w:rsidRPr="008F0324">
        <w:tc>
          <w:tcPr>
            <w:tcW w:w="510" w:type="dxa"/>
            <w:vMerge/>
          </w:tcPr>
          <w:p w:rsidR="00932405" w:rsidRPr="008F0324" w:rsidRDefault="00932405" w:rsidP="008F0324">
            <w:pPr>
              <w:pStyle w:val="ConsPlusNormal"/>
              <w:rPr>
                <w:rFonts w:ascii="Times New Roman" w:hAnsi="Times New Roman" w:cs="Times New Roman"/>
              </w:rPr>
            </w:pPr>
          </w:p>
        </w:tc>
        <w:tc>
          <w:tcPr>
            <w:tcW w:w="737" w:type="dxa"/>
            <w:vMerge/>
          </w:tcPr>
          <w:p w:rsidR="00932405" w:rsidRPr="008F0324" w:rsidRDefault="00932405" w:rsidP="008F0324">
            <w:pPr>
              <w:pStyle w:val="ConsPlusNormal"/>
              <w:rPr>
                <w:rFonts w:ascii="Times New Roman" w:hAnsi="Times New Roman" w:cs="Times New Roman"/>
              </w:rPr>
            </w:pPr>
          </w:p>
        </w:tc>
        <w:tc>
          <w:tcPr>
            <w:tcW w:w="1757" w:type="dxa"/>
            <w:vMerge/>
          </w:tcPr>
          <w:p w:rsidR="00932405" w:rsidRPr="008F0324" w:rsidRDefault="00932405" w:rsidP="008F0324">
            <w:pPr>
              <w:pStyle w:val="ConsPlusNormal"/>
              <w:rPr>
                <w:rFonts w:ascii="Times New Roman" w:hAnsi="Times New Roman" w:cs="Times New Roman"/>
              </w:rPr>
            </w:pPr>
          </w:p>
        </w:tc>
        <w:tc>
          <w:tcPr>
            <w:tcW w:w="1361"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1361" w:type="dxa"/>
            <w:vMerge/>
          </w:tcPr>
          <w:p w:rsidR="00932405" w:rsidRPr="008F0324" w:rsidRDefault="00932405" w:rsidP="008F0324">
            <w:pPr>
              <w:pStyle w:val="ConsPlusNormal"/>
              <w:rPr>
                <w:rFonts w:ascii="Times New Roman" w:hAnsi="Times New Roman" w:cs="Times New Roman"/>
              </w:rPr>
            </w:pPr>
          </w:p>
        </w:tc>
        <w:tc>
          <w:tcPr>
            <w:tcW w:w="1871" w:type="dxa"/>
            <w:vMerge/>
          </w:tcPr>
          <w:p w:rsidR="00932405" w:rsidRPr="008F0324" w:rsidRDefault="00932405" w:rsidP="008F0324">
            <w:pPr>
              <w:pStyle w:val="ConsPlusNormal"/>
              <w:rPr>
                <w:rFonts w:ascii="Times New Roman" w:hAnsi="Times New Roman" w:cs="Times New Roman"/>
              </w:rPr>
            </w:pPr>
          </w:p>
        </w:tc>
        <w:tc>
          <w:tcPr>
            <w:tcW w:w="2834" w:type="dxa"/>
            <w:gridSpan w:val="3"/>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ед.хр.</w:t>
            </w:r>
          </w:p>
        </w:tc>
        <w:tc>
          <w:tcPr>
            <w:tcW w:w="2834" w:type="dxa"/>
            <w:gridSpan w:val="3"/>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ед.хр.</w:t>
            </w:r>
          </w:p>
        </w:tc>
        <w:tc>
          <w:tcPr>
            <w:tcW w:w="1410" w:type="dxa"/>
            <w:gridSpan w:val="2"/>
            <w:vMerge/>
          </w:tcPr>
          <w:p w:rsidR="00932405" w:rsidRPr="008F0324" w:rsidRDefault="00932405" w:rsidP="008F0324">
            <w:pPr>
              <w:pStyle w:val="ConsPlusNormal"/>
              <w:rPr>
                <w:rFonts w:ascii="Times New Roman" w:hAnsi="Times New Roman" w:cs="Times New Roman"/>
              </w:rPr>
            </w:pPr>
          </w:p>
        </w:tc>
        <w:tc>
          <w:tcPr>
            <w:tcW w:w="624" w:type="dxa"/>
            <w:vMerge/>
          </w:tcPr>
          <w:p w:rsidR="00932405" w:rsidRPr="008F0324" w:rsidRDefault="00932405" w:rsidP="008F0324">
            <w:pPr>
              <w:pStyle w:val="ConsPlusNormal"/>
              <w:rPr>
                <w:rFonts w:ascii="Times New Roman" w:hAnsi="Times New Roman" w:cs="Times New Roman"/>
              </w:rPr>
            </w:pPr>
          </w:p>
        </w:tc>
      </w:tr>
      <w:tr w:rsidR="00932405" w:rsidRPr="008F0324">
        <w:tc>
          <w:tcPr>
            <w:tcW w:w="510" w:type="dxa"/>
            <w:vMerge/>
          </w:tcPr>
          <w:p w:rsidR="00932405" w:rsidRPr="008F0324" w:rsidRDefault="00932405" w:rsidP="008F0324">
            <w:pPr>
              <w:pStyle w:val="ConsPlusNormal"/>
              <w:rPr>
                <w:rFonts w:ascii="Times New Roman" w:hAnsi="Times New Roman" w:cs="Times New Roman"/>
              </w:rPr>
            </w:pPr>
          </w:p>
        </w:tc>
        <w:tc>
          <w:tcPr>
            <w:tcW w:w="737" w:type="dxa"/>
            <w:vMerge/>
          </w:tcPr>
          <w:p w:rsidR="00932405" w:rsidRPr="008F0324" w:rsidRDefault="00932405" w:rsidP="008F0324">
            <w:pPr>
              <w:pStyle w:val="ConsPlusNormal"/>
              <w:rPr>
                <w:rFonts w:ascii="Times New Roman" w:hAnsi="Times New Roman" w:cs="Times New Roman"/>
              </w:rPr>
            </w:pPr>
          </w:p>
        </w:tc>
        <w:tc>
          <w:tcPr>
            <w:tcW w:w="1757" w:type="dxa"/>
            <w:vMerge/>
          </w:tcPr>
          <w:p w:rsidR="00932405" w:rsidRPr="008F0324" w:rsidRDefault="00932405" w:rsidP="008F0324">
            <w:pPr>
              <w:pStyle w:val="ConsPlusNormal"/>
              <w:rPr>
                <w:rFonts w:ascii="Times New Roman" w:hAnsi="Times New Roman" w:cs="Times New Roman"/>
              </w:rPr>
            </w:pPr>
          </w:p>
        </w:tc>
        <w:tc>
          <w:tcPr>
            <w:tcW w:w="1361"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1361" w:type="dxa"/>
            <w:vMerge/>
          </w:tcPr>
          <w:p w:rsidR="00932405" w:rsidRPr="008F0324" w:rsidRDefault="00932405" w:rsidP="008F0324">
            <w:pPr>
              <w:pStyle w:val="ConsPlusNormal"/>
              <w:rPr>
                <w:rFonts w:ascii="Times New Roman" w:hAnsi="Times New Roman" w:cs="Times New Roman"/>
              </w:rPr>
            </w:pPr>
          </w:p>
        </w:tc>
        <w:tc>
          <w:tcPr>
            <w:tcW w:w="1871" w:type="dxa"/>
            <w:vMerge/>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Постоянного хранения</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Временного (свыше 10 лет)</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 личному составу</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Постоянного хранения</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Временного (свыше 10 лет)</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 личному составу</w:t>
            </w:r>
          </w:p>
        </w:tc>
        <w:tc>
          <w:tcPr>
            <w:tcW w:w="73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Поступило</w:t>
            </w:r>
          </w:p>
        </w:tc>
        <w:tc>
          <w:tcPr>
            <w:tcW w:w="68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Выбыло</w:t>
            </w:r>
          </w:p>
        </w:tc>
        <w:tc>
          <w:tcPr>
            <w:tcW w:w="624" w:type="dxa"/>
            <w:vMerge/>
          </w:tcPr>
          <w:p w:rsidR="00932405" w:rsidRPr="008F0324" w:rsidRDefault="00932405" w:rsidP="008F0324">
            <w:pPr>
              <w:pStyle w:val="ConsPlusNormal"/>
              <w:rPr>
                <w:rFonts w:ascii="Times New Roman" w:hAnsi="Times New Roman" w:cs="Times New Roman"/>
              </w:rPr>
            </w:pPr>
          </w:p>
        </w:tc>
      </w:tr>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73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75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36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36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87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8</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9</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10</w:t>
            </w:r>
          </w:p>
        </w:tc>
        <w:tc>
          <w:tcPr>
            <w:tcW w:w="850" w:type="dxa"/>
          </w:tcPr>
          <w:p w:rsidR="00932405" w:rsidRPr="008F0324" w:rsidRDefault="00932405" w:rsidP="008F0324">
            <w:pPr>
              <w:pStyle w:val="ConsPlusNormal"/>
              <w:jc w:val="center"/>
              <w:rPr>
                <w:rFonts w:ascii="Times New Roman" w:hAnsi="Times New Roman" w:cs="Times New Roman"/>
              </w:rPr>
            </w:pPr>
            <w:bookmarkStart w:id="91" w:name="P2670"/>
            <w:bookmarkEnd w:id="91"/>
            <w:r w:rsidRPr="008F0324">
              <w:rPr>
                <w:rFonts w:ascii="Times New Roman" w:hAnsi="Times New Roman" w:cs="Times New Roman"/>
              </w:rPr>
              <w:t>11</w:t>
            </w:r>
          </w:p>
        </w:tc>
        <w:tc>
          <w:tcPr>
            <w:tcW w:w="964" w:type="dxa"/>
          </w:tcPr>
          <w:p w:rsidR="00932405" w:rsidRPr="008F0324" w:rsidRDefault="00932405" w:rsidP="008F0324">
            <w:pPr>
              <w:pStyle w:val="ConsPlusNormal"/>
              <w:jc w:val="center"/>
              <w:rPr>
                <w:rFonts w:ascii="Times New Roman" w:hAnsi="Times New Roman" w:cs="Times New Roman"/>
              </w:rPr>
            </w:pPr>
            <w:bookmarkStart w:id="92" w:name="P2671"/>
            <w:bookmarkEnd w:id="92"/>
            <w:r w:rsidRPr="008F0324">
              <w:rPr>
                <w:rFonts w:ascii="Times New Roman" w:hAnsi="Times New Roman" w:cs="Times New Roman"/>
              </w:rPr>
              <w:t>12</w:t>
            </w:r>
          </w:p>
        </w:tc>
        <w:tc>
          <w:tcPr>
            <w:tcW w:w="1020" w:type="dxa"/>
          </w:tcPr>
          <w:p w:rsidR="00932405" w:rsidRPr="008F0324" w:rsidRDefault="00932405" w:rsidP="008F0324">
            <w:pPr>
              <w:pStyle w:val="ConsPlusNormal"/>
              <w:jc w:val="center"/>
              <w:rPr>
                <w:rFonts w:ascii="Times New Roman" w:hAnsi="Times New Roman" w:cs="Times New Roman"/>
              </w:rPr>
            </w:pPr>
            <w:bookmarkStart w:id="93" w:name="P2672"/>
            <w:bookmarkEnd w:id="93"/>
            <w:r w:rsidRPr="008F0324">
              <w:rPr>
                <w:rFonts w:ascii="Times New Roman" w:hAnsi="Times New Roman" w:cs="Times New Roman"/>
              </w:rPr>
              <w:t>13</w:t>
            </w:r>
          </w:p>
        </w:tc>
        <w:tc>
          <w:tcPr>
            <w:tcW w:w="73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14</w:t>
            </w:r>
          </w:p>
        </w:tc>
        <w:tc>
          <w:tcPr>
            <w:tcW w:w="680" w:type="dxa"/>
          </w:tcPr>
          <w:p w:rsidR="00932405" w:rsidRPr="008F0324" w:rsidRDefault="00932405" w:rsidP="008F0324">
            <w:pPr>
              <w:pStyle w:val="ConsPlusNormal"/>
              <w:jc w:val="center"/>
              <w:rPr>
                <w:rFonts w:ascii="Times New Roman" w:hAnsi="Times New Roman" w:cs="Times New Roman"/>
              </w:rPr>
            </w:pPr>
            <w:bookmarkStart w:id="94" w:name="P2674"/>
            <w:bookmarkEnd w:id="94"/>
            <w:r w:rsidRPr="008F0324">
              <w:rPr>
                <w:rFonts w:ascii="Times New Roman" w:hAnsi="Times New Roman" w:cs="Times New Roman"/>
              </w:rPr>
              <w:t>15</w:t>
            </w:r>
          </w:p>
        </w:tc>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16</w:t>
            </w:r>
          </w:p>
        </w:tc>
      </w:tr>
      <w:tr w:rsidR="00932405" w:rsidRPr="008F0324">
        <w:tc>
          <w:tcPr>
            <w:tcW w:w="510" w:type="dxa"/>
          </w:tcPr>
          <w:p w:rsidR="00932405" w:rsidRPr="008F0324" w:rsidRDefault="00932405" w:rsidP="008F0324">
            <w:pPr>
              <w:pStyle w:val="ConsPlusNormal"/>
              <w:rPr>
                <w:rFonts w:ascii="Times New Roman" w:hAnsi="Times New Roman" w:cs="Times New Roman"/>
              </w:rPr>
            </w:pPr>
          </w:p>
        </w:tc>
        <w:tc>
          <w:tcPr>
            <w:tcW w:w="737" w:type="dxa"/>
          </w:tcPr>
          <w:p w:rsidR="00932405" w:rsidRPr="008F0324" w:rsidRDefault="00932405" w:rsidP="008F0324">
            <w:pPr>
              <w:pStyle w:val="ConsPlusNormal"/>
              <w:rPr>
                <w:rFonts w:ascii="Times New Roman" w:hAnsi="Times New Roman" w:cs="Times New Roman"/>
              </w:rPr>
            </w:pPr>
          </w:p>
        </w:tc>
        <w:tc>
          <w:tcPr>
            <w:tcW w:w="1757" w:type="dxa"/>
          </w:tcPr>
          <w:p w:rsidR="00932405" w:rsidRPr="008F0324" w:rsidRDefault="00932405" w:rsidP="008F0324">
            <w:pPr>
              <w:pStyle w:val="ConsPlusNormal"/>
              <w:rPr>
                <w:rFonts w:ascii="Times New Roman" w:hAnsi="Times New Roman" w:cs="Times New Roman"/>
              </w:rPr>
            </w:pPr>
          </w:p>
        </w:tc>
        <w:tc>
          <w:tcPr>
            <w:tcW w:w="1361" w:type="dxa"/>
            <w:vAlign w:val="center"/>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c>
          <w:tcPr>
            <w:tcW w:w="1361" w:type="dxa"/>
          </w:tcPr>
          <w:p w:rsidR="00932405" w:rsidRPr="008F0324" w:rsidRDefault="00932405" w:rsidP="008F0324">
            <w:pPr>
              <w:pStyle w:val="ConsPlusNormal"/>
              <w:rPr>
                <w:rFonts w:ascii="Times New Roman" w:hAnsi="Times New Roman" w:cs="Times New Roman"/>
              </w:rPr>
            </w:pPr>
          </w:p>
        </w:tc>
        <w:tc>
          <w:tcPr>
            <w:tcW w:w="1871" w:type="dxa"/>
            <w:vAlign w:val="center"/>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rPr>
                <w:rFonts w:ascii="Times New Roman" w:hAnsi="Times New Roman" w:cs="Times New Roman"/>
              </w:rPr>
            </w:pPr>
          </w:p>
        </w:tc>
        <w:tc>
          <w:tcPr>
            <w:tcW w:w="1020" w:type="dxa"/>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rPr>
                <w:rFonts w:ascii="Times New Roman" w:hAnsi="Times New Roman" w:cs="Times New Roman"/>
              </w:rPr>
            </w:pPr>
          </w:p>
        </w:tc>
        <w:tc>
          <w:tcPr>
            <w:tcW w:w="1020" w:type="dxa"/>
          </w:tcPr>
          <w:p w:rsidR="00932405" w:rsidRPr="008F0324" w:rsidRDefault="00932405" w:rsidP="008F0324">
            <w:pPr>
              <w:pStyle w:val="ConsPlusNormal"/>
              <w:rPr>
                <w:rFonts w:ascii="Times New Roman" w:hAnsi="Times New Roman" w:cs="Times New Roman"/>
              </w:rPr>
            </w:pPr>
          </w:p>
        </w:tc>
        <w:tc>
          <w:tcPr>
            <w:tcW w:w="730" w:type="dxa"/>
          </w:tcPr>
          <w:p w:rsidR="00932405" w:rsidRPr="008F0324" w:rsidRDefault="00932405" w:rsidP="008F0324">
            <w:pPr>
              <w:pStyle w:val="ConsPlusNormal"/>
              <w:rPr>
                <w:rFonts w:ascii="Times New Roman" w:hAnsi="Times New Roman" w:cs="Times New Roman"/>
              </w:rPr>
            </w:pPr>
          </w:p>
        </w:tc>
        <w:tc>
          <w:tcPr>
            <w:tcW w:w="680" w:type="dxa"/>
          </w:tcPr>
          <w:p w:rsidR="00932405" w:rsidRPr="008F0324" w:rsidRDefault="00932405" w:rsidP="008F0324">
            <w:pPr>
              <w:pStyle w:val="ConsPlusNormal"/>
              <w:rPr>
                <w:rFonts w:ascii="Times New Roman" w:hAnsi="Times New Roman" w:cs="Times New Roman"/>
              </w:rPr>
            </w:pPr>
          </w:p>
        </w:tc>
        <w:tc>
          <w:tcPr>
            <w:tcW w:w="624" w:type="dxa"/>
          </w:tcPr>
          <w:p w:rsidR="00932405" w:rsidRPr="008F0324" w:rsidRDefault="00932405" w:rsidP="008F0324">
            <w:pPr>
              <w:pStyle w:val="ConsPlusNormal"/>
              <w:rPr>
                <w:rFonts w:ascii="Times New Roman" w:hAnsi="Times New Roman" w:cs="Times New Roman"/>
              </w:rPr>
            </w:pPr>
          </w:p>
        </w:tc>
      </w:tr>
      <w:tr w:rsidR="00932405" w:rsidRPr="008F0324">
        <w:tc>
          <w:tcPr>
            <w:tcW w:w="510" w:type="dxa"/>
            <w:tcBorders>
              <w:bottom w:val="nil"/>
            </w:tcBorders>
          </w:tcPr>
          <w:p w:rsidR="00932405" w:rsidRPr="008F0324" w:rsidRDefault="00932405" w:rsidP="008F0324">
            <w:pPr>
              <w:pStyle w:val="ConsPlusNormal"/>
              <w:rPr>
                <w:rFonts w:ascii="Times New Roman" w:hAnsi="Times New Roman" w:cs="Times New Roman"/>
              </w:rPr>
            </w:pPr>
          </w:p>
        </w:tc>
        <w:tc>
          <w:tcPr>
            <w:tcW w:w="737" w:type="dxa"/>
            <w:tcBorders>
              <w:bottom w:val="nil"/>
            </w:tcBorders>
          </w:tcPr>
          <w:p w:rsidR="00932405" w:rsidRPr="008F0324" w:rsidRDefault="00932405" w:rsidP="008F0324">
            <w:pPr>
              <w:pStyle w:val="ConsPlusNormal"/>
              <w:rPr>
                <w:rFonts w:ascii="Times New Roman" w:hAnsi="Times New Roman" w:cs="Times New Roman"/>
              </w:rPr>
            </w:pPr>
          </w:p>
        </w:tc>
        <w:tc>
          <w:tcPr>
            <w:tcW w:w="1757" w:type="dxa"/>
            <w:tcBorders>
              <w:bottom w:val="nil"/>
            </w:tcBorders>
          </w:tcPr>
          <w:p w:rsidR="00932405" w:rsidRPr="008F0324" w:rsidRDefault="00932405" w:rsidP="008F0324">
            <w:pPr>
              <w:pStyle w:val="ConsPlusNormal"/>
              <w:rPr>
                <w:rFonts w:ascii="Times New Roman" w:hAnsi="Times New Roman" w:cs="Times New Roman"/>
              </w:rPr>
            </w:pPr>
          </w:p>
        </w:tc>
        <w:tc>
          <w:tcPr>
            <w:tcW w:w="1361"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c>
          <w:tcPr>
            <w:tcW w:w="1361" w:type="dxa"/>
            <w:tcBorders>
              <w:bottom w:val="nil"/>
            </w:tcBorders>
          </w:tcPr>
          <w:p w:rsidR="00932405" w:rsidRPr="008F0324" w:rsidRDefault="00932405" w:rsidP="008F0324">
            <w:pPr>
              <w:pStyle w:val="ConsPlusNormal"/>
              <w:rPr>
                <w:rFonts w:ascii="Times New Roman" w:hAnsi="Times New Roman" w:cs="Times New Roman"/>
              </w:rPr>
            </w:pPr>
          </w:p>
        </w:tc>
        <w:tc>
          <w:tcPr>
            <w:tcW w:w="1871"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c>
          <w:tcPr>
            <w:tcW w:w="964" w:type="dxa"/>
            <w:tcBorders>
              <w:bottom w:val="nil"/>
            </w:tcBorders>
          </w:tcPr>
          <w:p w:rsidR="00932405" w:rsidRPr="008F0324" w:rsidRDefault="00932405" w:rsidP="008F0324">
            <w:pPr>
              <w:pStyle w:val="ConsPlusNormal"/>
              <w:rPr>
                <w:rFonts w:ascii="Times New Roman" w:hAnsi="Times New Roman" w:cs="Times New Roman"/>
              </w:rPr>
            </w:pPr>
          </w:p>
        </w:tc>
        <w:tc>
          <w:tcPr>
            <w:tcW w:w="1020"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c>
          <w:tcPr>
            <w:tcW w:w="964" w:type="dxa"/>
            <w:tcBorders>
              <w:bottom w:val="nil"/>
            </w:tcBorders>
          </w:tcPr>
          <w:p w:rsidR="00932405" w:rsidRPr="008F0324" w:rsidRDefault="00932405" w:rsidP="008F0324">
            <w:pPr>
              <w:pStyle w:val="ConsPlusNormal"/>
              <w:rPr>
                <w:rFonts w:ascii="Times New Roman" w:hAnsi="Times New Roman" w:cs="Times New Roman"/>
              </w:rPr>
            </w:pPr>
          </w:p>
        </w:tc>
        <w:tc>
          <w:tcPr>
            <w:tcW w:w="1020" w:type="dxa"/>
            <w:tcBorders>
              <w:bottom w:val="nil"/>
            </w:tcBorders>
          </w:tcPr>
          <w:p w:rsidR="00932405" w:rsidRPr="008F0324" w:rsidRDefault="00932405" w:rsidP="008F0324">
            <w:pPr>
              <w:pStyle w:val="ConsPlusNormal"/>
              <w:rPr>
                <w:rFonts w:ascii="Times New Roman" w:hAnsi="Times New Roman" w:cs="Times New Roman"/>
              </w:rPr>
            </w:pPr>
          </w:p>
        </w:tc>
        <w:tc>
          <w:tcPr>
            <w:tcW w:w="730" w:type="dxa"/>
            <w:tcBorders>
              <w:bottom w:val="nil"/>
            </w:tcBorders>
          </w:tcPr>
          <w:p w:rsidR="00932405" w:rsidRPr="008F0324" w:rsidRDefault="00932405" w:rsidP="008F0324">
            <w:pPr>
              <w:pStyle w:val="ConsPlusNormal"/>
              <w:rPr>
                <w:rFonts w:ascii="Times New Roman" w:hAnsi="Times New Roman" w:cs="Times New Roman"/>
              </w:rPr>
            </w:pPr>
          </w:p>
        </w:tc>
        <w:tc>
          <w:tcPr>
            <w:tcW w:w="680" w:type="dxa"/>
            <w:tcBorders>
              <w:bottom w:val="nil"/>
            </w:tcBorders>
          </w:tcPr>
          <w:p w:rsidR="00932405" w:rsidRPr="008F0324" w:rsidRDefault="00932405" w:rsidP="008F0324">
            <w:pPr>
              <w:pStyle w:val="ConsPlusNormal"/>
              <w:rPr>
                <w:rFonts w:ascii="Times New Roman" w:hAnsi="Times New Roman" w:cs="Times New Roman"/>
              </w:rPr>
            </w:pPr>
          </w:p>
        </w:tc>
        <w:tc>
          <w:tcPr>
            <w:tcW w:w="624"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в      году поступило                     ед.хр., 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(при наличии гибридных дел,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том(а) на бумажном носителе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учитываются    в     строке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   бумажном   носителе",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том(а)    на    электронном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носителе        учитываются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               ____________________ в строке "Электронных"):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 бумажном носителе 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электронных          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аудиодокументов      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видеодокументов      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rmal"/>
        <w:rPr>
          <w:rFonts w:ascii="Times New Roman" w:hAnsi="Times New Roman" w:cs="Times New Roman"/>
        </w:rPr>
        <w:sectPr w:rsidR="00932405" w:rsidRPr="008F0324" w:rsidSect="008F0324">
          <w:pgSz w:w="16838" w:h="11905" w:orient="landscape"/>
          <w:pgMar w:top="1701" w:right="706" w:bottom="850" w:left="1276" w:header="0" w:footer="0" w:gutter="0"/>
          <w:cols w:space="720"/>
          <w:titlePg/>
        </w:sect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 xml:space="preserve">Показываются раздельно итоговые данные по </w:t>
      </w:r>
      <w:hyperlink w:anchor="P2670">
        <w:r w:rsidRPr="008F0324">
          <w:rPr>
            <w:rFonts w:ascii="Times New Roman" w:hAnsi="Times New Roman" w:cs="Times New Roman"/>
            <w:color w:val="0000FF"/>
            <w:sz w:val="22"/>
          </w:rPr>
          <w:t>графам 11</w:t>
        </w:r>
      </w:hyperlink>
      <w:r w:rsidRPr="008F0324">
        <w:rPr>
          <w:rFonts w:ascii="Times New Roman" w:hAnsi="Times New Roman" w:cs="Times New Roman"/>
          <w:sz w:val="22"/>
        </w:rPr>
        <w:t xml:space="preserve">, </w:t>
      </w:r>
      <w:hyperlink w:anchor="P2671">
        <w:r w:rsidRPr="008F0324">
          <w:rPr>
            <w:rFonts w:ascii="Times New Roman" w:hAnsi="Times New Roman" w:cs="Times New Roman"/>
            <w:color w:val="0000FF"/>
            <w:sz w:val="22"/>
          </w:rPr>
          <w:t>12</w:t>
        </w:r>
      </w:hyperlink>
      <w:r w:rsidRPr="008F0324">
        <w:rPr>
          <w:rFonts w:ascii="Times New Roman" w:hAnsi="Times New Roman" w:cs="Times New Roman"/>
          <w:sz w:val="22"/>
        </w:rPr>
        <w:t xml:space="preserve">, </w:t>
      </w:r>
      <w:hyperlink w:anchor="P2672">
        <w:r w:rsidRPr="008F0324">
          <w:rPr>
            <w:rFonts w:ascii="Times New Roman" w:hAnsi="Times New Roman" w:cs="Times New Roman"/>
            <w:color w:val="0000FF"/>
            <w:sz w:val="22"/>
          </w:rPr>
          <w:t>13</w:t>
        </w:r>
      </w:hyperlink>
      <w:r w:rsidRPr="008F0324">
        <w:rPr>
          <w:rFonts w:ascii="Times New Roman" w:hAnsi="Times New Roman" w:cs="Times New Roman"/>
          <w:sz w:val="22"/>
        </w:rPr>
        <w:t xml:space="preserve">, </w:t>
      </w:r>
      <w:hyperlink w:anchor="P2674">
        <w:r w:rsidRPr="008F0324">
          <w:rPr>
            <w:rFonts w:ascii="Times New Roman" w:hAnsi="Times New Roman" w:cs="Times New Roman"/>
            <w:color w:val="0000FF"/>
            <w:sz w:val="22"/>
          </w:rPr>
          <w:t>15</w:t>
        </w:r>
      </w:hyperlink>
      <w:r w:rsidRPr="008F0324">
        <w:rPr>
          <w:rFonts w:ascii="Times New Roman" w:hAnsi="Times New Roman" w:cs="Times New Roman"/>
          <w:sz w:val="22"/>
        </w:rPr>
        <w:t>.</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составившего итоговую годовую запись                  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 архива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случае, если за организацию архивного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хранения отвечает руководитель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акт подписывается лицом,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ответственным за архив)                               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24</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885"/>
        <w:gridCol w:w="501"/>
        <w:gridCol w:w="567"/>
        <w:gridCol w:w="1322"/>
        <w:gridCol w:w="1796"/>
      </w:tblGrid>
      <w:tr w:rsidR="00932405" w:rsidRPr="008F0324">
        <w:tc>
          <w:tcPr>
            <w:tcW w:w="4885" w:type="dxa"/>
            <w:tcBorders>
              <w:top w:val="nil"/>
              <w:left w:val="nil"/>
              <w:bottom w:val="nil"/>
              <w:right w:val="nil"/>
            </w:tcBorders>
          </w:tcPr>
          <w:p w:rsidR="00932405" w:rsidRPr="008F0324" w:rsidRDefault="00932405" w:rsidP="008F0324">
            <w:pPr>
              <w:pStyle w:val="ConsPlusNormal"/>
              <w:jc w:val="right"/>
              <w:rPr>
                <w:rFonts w:ascii="Times New Roman" w:hAnsi="Times New Roman" w:cs="Times New Roman"/>
              </w:rPr>
            </w:pPr>
            <w:bookmarkStart w:id="95" w:name="P2753"/>
            <w:bookmarkEnd w:id="95"/>
            <w:r w:rsidRPr="008F0324">
              <w:rPr>
                <w:rFonts w:ascii="Times New Roman" w:hAnsi="Times New Roman" w:cs="Times New Roman"/>
              </w:rPr>
              <w:t>ЛИСТ ФОНДА N</w:t>
            </w:r>
          </w:p>
        </w:tc>
        <w:tc>
          <w:tcPr>
            <w:tcW w:w="2390" w:type="dxa"/>
            <w:gridSpan w:val="3"/>
            <w:tcBorders>
              <w:top w:val="nil"/>
              <w:left w:val="nil"/>
              <w:bottom w:val="single" w:sz="4" w:space="0" w:color="auto"/>
              <w:right w:val="nil"/>
            </w:tcBorders>
          </w:tcPr>
          <w:p w:rsidR="00932405" w:rsidRPr="008F0324" w:rsidRDefault="00932405" w:rsidP="008F0324">
            <w:pPr>
              <w:pStyle w:val="ConsPlusNormal"/>
              <w:rPr>
                <w:rFonts w:ascii="Times New Roman" w:hAnsi="Times New Roman" w:cs="Times New Roman"/>
              </w:rPr>
            </w:pPr>
          </w:p>
        </w:tc>
        <w:tc>
          <w:tcPr>
            <w:tcW w:w="1796" w:type="dxa"/>
            <w:tcBorders>
              <w:top w:val="nil"/>
              <w:left w:val="nil"/>
              <w:bottom w:val="nil"/>
              <w:right w:val="nil"/>
            </w:tcBorders>
          </w:tcPr>
          <w:p w:rsidR="00932405" w:rsidRPr="008F0324" w:rsidRDefault="00932405" w:rsidP="008F0324">
            <w:pPr>
              <w:pStyle w:val="ConsPlusNormal"/>
              <w:rPr>
                <w:rFonts w:ascii="Times New Roman" w:hAnsi="Times New Roman" w:cs="Times New Roman"/>
              </w:rPr>
            </w:pPr>
          </w:p>
        </w:tc>
      </w:tr>
      <w:tr w:rsidR="00932405" w:rsidRPr="008F0324">
        <w:tc>
          <w:tcPr>
            <w:tcW w:w="9071" w:type="dxa"/>
            <w:gridSpan w:val="5"/>
            <w:tcBorders>
              <w:top w:val="nil"/>
              <w:left w:val="nil"/>
              <w:bottom w:val="nil"/>
              <w:right w:val="nil"/>
            </w:tcBorders>
          </w:tcPr>
          <w:p w:rsidR="00932405" w:rsidRPr="008F0324" w:rsidRDefault="00932405" w:rsidP="008F0324">
            <w:pPr>
              <w:pStyle w:val="ConsPlusNormal"/>
              <w:rPr>
                <w:rFonts w:ascii="Times New Roman" w:hAnsi="Times New Roman" w:cs="Times New Roman"/>
              </w:rPr>
            </w:pPr>
          </w:p>
        </w:tc>
      </w:tr>
      <w:tr w:rsidR="00932405" w:rsidRPr="008F0324">
        <w:tc>
          <w:tcPr>
            <w:tcW w:w="5386" w:type="dxa"/>
            <w:gridSpan w:val="2"/>
            <w:tcBorders>
              <w:top w:val="nil"/>
              <w:left w:val="nil"/>
              <w:bottom w:val="single" w:sz="4" w:space="0" w:color="auto"/>
              <w:right w:val="nil"/>
            </w:tcBorders>
            <w:vAlign w:val="bottom"/>
          </w:tcPr>
          <w:p w:rsidR="00932405" w:rsidRPr="008F0324" w:rsidRDefault="00932405" w:rsidP="008F0324">
            <w:pPr>
              <w:pStyle w:val="ConsPlusNormal"/>
              <w:rPr>
                <w:rFonts w:ascii="Times New Roman" w:hAnsi="Times New Roman" w:cs="Times New Roman"/>
              </w:rPr>
            </w:pPr>
          </w:p>
        </w:tc>
        <w:tc>
          <w:tcPr>
            <w:tcW w:w="567" w:type="dxa"/>
            <w:tcBorders>
              <w:top w:val="nil"/>
              <w:left w:val="nil"/>
              <w:bottom w:val="nil"/>
              <w:right w:val="nil"/>
            </w:tcBorders>
          </w:tcPr>
          <w:p w:rsidR="00932405" w:rsidRPr="008F0324" w:rsidRDefault="00932405" w:rsidP="008F0324">
            <w:pPr>
              <w:pStyle w:val="ConsPlusNormal"/>
              <w:rPr>
                <w:rFonts w:ascii="Times New Roman" w:hAnsi="Times New Roman" w:cs="Times New Roman"/>
              </w:rPr>
            </w:pPr>
          </w:p>
        </w:tc>
        <w:tc>
          <w:tcPr>
            <w:tcW w:w="3118" w:type="dxa"/>
            <w:gridSpan w:val="2"/>
            <w:tcBorders>
              <w:top w:val="nil"/>
              <w:left w:val="nil"/>
              <w:bottom w:val="single" w:sz="4" w:space="0" w:color="auto"/>
              <w:right w:val="nil"/>
            </w:tcBorders>
            <w:vAlign w:val="bottom"/>
          </w:tcPr>
          <w:p w:rsidR="00932405" w:rsidRPr="008F0324" w:rsidRDefault="00932405" w:rsidP="008F0324">
            <w:pPr>
              <w:pStyle w:val="ConsPlusNormal"/>
              <w:rPr>
                <w:rFonts w:ascii="Times New Roman" w:hAnsi="Times New Roman" w:cs="Times New Roman"/>
              </w:rPr>
            </w:pPr>
          </w:p>
        </w:tc>
      </w:tr>
      <w:tr w:rsidR="00932405" w:rsidRPr="008F0324">
        <w:tblPrEx>
          <w:tblBorders>
            <w:insideH w:val="single" w:sz="4" w:space="0" w:color="auto"/>
          </w:tblBorders>
        </w:tblPrEx>
        <w:tc>
          <w:tcPr>
            <w:tcW w:w="5386" w:type="dxa"/>
            <w:gridSpan w:val="2"/>
            <w:tcBorders>
              <w:top w:val="single" w:sz="4" w:space="0" w:color="auto"/>
              <w:left w:val="nil"/>
              <w:bottom w:val="nil"/>
              <w:right w:val="nil"/>
            </w:tcBorders>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местонахождение фонда</w:t>
            </w:r>
          </w:p>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(наименование организации, где хранится фонд)</w:t>
            </w:r>
          </w:p>
        </w:tc>
        <w:tc>
          <w:tcPr>
            <w:tcW w:w="567" w:type="dxa"/>
            <w:tcBorders>
              <w:top w:val="nil"/>
              <w:left w:val="nil"/>
              <w:bottom w:val="nil"/>
              <w:right w:val="nil"/>
            </w:tcBorders>
          </w:tcPr>
          <w:p w:rsidR="00932405" w:rsidRPr="008F0324" w:rsidRDefault="00932405" w:rsidP="008F0324">
            <w:pPr>
              <w:pStyle w:val="ConsPlusNormal"/>
              <w:rPr>
                <w:rFonts w:ascii="Times New Roman" w:hAnsi="Times New Roman" w:cs="Times New Roman"/>
              </w:rPr>
            </w:pPr>
          </w:p>
        </w:tc>
        <w:tc>
          <w:tcPr>
            <w:tcW w:w="3118" w:type="dxa"/>
            <w:gridSpan w:val="2"/>
            <w:tcBorders>
              <w:top w:val="single" w:sz="4" w:space="0" w:color="auto"/>
              <w:left w:val="nil"/>
              <w:bottom w:val="nil"/>
              <w:right w:val="nil"/>
            </w:tcBorders>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первого поступления документов фонда)</w:t>
            </w:r>
          </w:p>
        </w:tc>
      </w:tr>
    </w:tbl>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65"/>
        <w:gridCol w:w="4706"/>
      </w:tblGrid>
      <w:tr w:rsidR="00932405" w:rsidRPr="008F0324">
        <w:tc>
          <w:tcPr>
            <w:tcW w:w="4365"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 каждого названия фонда</w:t>
            </w:r>
          </w:p>
        </w:tc>
        <w:tc>
          <w:tcPr>
            <w:tcW w:w="4706"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фонда</w:t>
            </w:r>
          </w:p>
        </w:tc>
      </w:tr>
      <w:tr w:rsidR="00932405" w:rsidRPr="008F0324">
        <w:tc>
          <w:tcPr>
            <w:tcW w:w="4365"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4706"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r>
      <w:tr w:rsidR="00932405" w:rsidRPr="008F0324">
        <w:tc>
          <w:tcPr>
            <w:tcW w:w="4365" w:type="dxa"/>
          </w:tcPr>
          <w:p w:rsidR="00932405" w:rsidRPr="008F0324" w:rsidRDefault="00932405" w:rsidP="008F0324">
            <w:pPr>
              <w:pStyle w:val="ConsPlusNormal"/>
              <w:rPr>
                <w:rFonts w:ascii="Times New Roman" w:hAnsi="Times New Roman" w:cs="Times New Roman"/>
              </w:rPr>
            </w:pPr>
          </w:p>
        </w:tc>
        <w:tc>
          <w:tcPr>
            <w:tcW w:w="4706" w:type="dxa"/>
          </w:tcPr>
          <w:p w:rsidR="00932405" w:rsidRPr="008F0324" w:rsidRDefault="00932405" w:rsidP="008F0324">
            <w:pPr>
              <w:pStyle w:val="ConsPlusNormal"/>
              <w:rPr>
                <w:rFonts w:ascii="Times New Roman" w:hAnsi="Times New Roman" w:cs="Times New Roman"/>
              </w:rPr>
            </w:pPr>
          </w:p>
        </w:tc>
      </w:tr>
      <w:tr w:rsidR="00932405" w:rsidRPr="008F0324">
        <w:tc>
          <w:tcPr>
            <w:tcW w:w="4365" w:type="dxa"/>
            <w:tcBorders>
              <w:bottom w:val="nil"/>
            </w:tcBorders>
          </w:tcPr>
          <w:p w:rsidR="00932405" w:rsidRPr="008F0324" w:rsidRDefault="00932405" w:rsidP="008F0324">
            <w:pPr>
              <w:pStyle w:val="ConsPlusNormal"/>
              <w:rPr>
                <w:rFonts w:ascii="Times New Roman" w:hAnsi="Times New Roman" w:cs="Times New Roman"/>
              </w:rPr>
            </w:pPr>
          </w:p>
        </w:tc>
        <w:tc>
          <w:tcPr>
            <w:tcW w:w="4706"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outlineLvl w:val="2"/>
        <w:rPr>
          <w:rFonts w:ascii="Times New Roman" w:hAnsi="Times New Roman" w:cs="Times New Roman"/>
        </w:rPr>
      </w:pPr>
      <w:r w:rsidRPr="008F0324">
        <w:rPr>
          <w:rFonts w:ascii="Times New Roman" w:hAnsi="Times New Roman" w:cs="Times New Roman"/>
        </w:rPr>
        <w:t>1. Учет неописанных документов</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31"/>
        <w:gridCol w:w="1984"/>
        <w:gridCol w:w="1587"/>
        <w:gridCol w:w="737"/>
        <w:gridCol w:w="1644"/>
        <w:gridCol w:w="737"/>
        <w:gridCol w:w="1417"/>
      </w:tblGrid>
      <w:tr w:rsidR="00932405" w:rsidRPr="008F0324">
        <w:tc>
          <w:tcPr>
            <w:tcW w:w="931"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записи</w:t>
            </w:r>
          </w:p>
        </w:tc>
        <w:tc>
          <w:tcPr>
            <w:tcW w:w="198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N и дата документа, по которому поступили или выбыли документы</w:t>
            </w:r>
          </w:p>
        </w:tc>
        <w:tc>
          <w:tcPr>
            <w:tcW w:w="2324" w:type="dxa"/>
            <w:gridSpan w:val="2"/>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Поступление</w:t>
            </w:r>
          </w:p>
        </w:tc>
        <w:tc>
          <w:tcPr>
            <w:tcW w:w="2381" w:type="dxa"/>
            <w:gridSpan w:val="2"/>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Выбытие</w:t>
            </w:r>
          </w:p>
        </w:tc>
        <w:tc>
          <w:tcPr>
            <w:tcW w:w="1417"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Наличие (остаток) ед. хр. (документов, листов, байт)</w:t>
            </w:r>
          </w:p>
        </w:tc>
      </w:tr>
      <w:tr w:rsidR="00932405" w:rsidRPr="008F0324">
        <w:tc>
          <w:tcPr>
            <w:tcW w:w="931" w:type="dxa"/>
            <w:vMerge/>
          </w:tcPr>
          <w:p w:rsidR="00932405" w:rsidRPr="008F0324" w:rsidRDefault="00932405" w:rsidP="008F0324">
            <w:pPr>
              <w:pStyle w:val="ConsPlusNormal"/>
              <w:rPr>
                <w:rFonts w:ascii="Times New Roman" w:hAnsi="Times New Roman" w:cs="Times New Roman"/>
              </w:rPr>
            </w:pPr>
          </w:p>
        </w:tc>
        <w:tc>
          <w:tcPr>
            <w:tcW w:w="1984" w:type="dxa"/>
            <w:vMerge/>
          </w:tcPr>
          <w:p w:rsidR="00932405" w:rsidRPr="008F0324" w:rsidRDefault="00932405" w:rsidP="008F0324">
            <w:pPr>
              <w:pStyle w:val="ConsPlusNormal"/>
              <w:rPr>
                <w:rFonts w:ascii="Times New Roman" w:hAnsi="Times New Roman" w:cs="Times New Roman"/>
              </w:rPr>
            </w:pPr>
          </w:p>
        </w:tc>
        <w:tc>
          <w:tcPr>
            <w:tcW w:w="158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ед.хр. (документов, листов, байт)</w:t>
            </w:r>
          </w:p>
        </w:tc>
        <w:tc>
          <w:tcPr>
            <w:tcW w:w="73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164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ед.хр. (документов, листов, байт)</w:t>
            </w:r>
          </w:p>
        </w:tc>
        <w:tc>
          <w:tcPr>
            <w:tcW w:w="73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1417" w:type="dxa"/>
            <w:vMerge/>
          </w:tcPr>
          <w:p w:rsidR="00932405" w:rsidRPr="008F0324" w:rsidRDefault="00932405" w:rsidP="008F0324">
            <w:pPr>
              <w:pStyle w:val="ConsPlusNormal"/>
              <w:rPr>
                <w:rFonts w:ascii="Times New Roman" w:hAnsi="Times New Roman" w:cs="Times New Roman"/>
              </w:rPr>
            </w:pPr>
          </w:p>
        </w:tc>
      </w:tr>
      <w:tr w:rsidR="00932405" w:rsidRPr="008F0324">
        <w:tc>
          <w:tcPr>
            <w:tcW w:w="93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198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58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73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64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73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r>
      <w:tr w:rsidR="00932405" w:rsidRPr="008F0324">
        <w:tc>
          <w:tcPr>
            <w:tcW w:w="931" w:type="dxa"/>
          </w:tcPr>
          <w:p w:rsidR="00932405" w:rsidRPr="008F0324" w:rsidRDefault="00932405" w:rsidP="008F0324">
            <w:pPr>
              <w:pStyle w:val="ConsPlusNormal"/>
              <w:rPr>
                <w:rFonts w:ascii="Times New Roman" w:hAnsi="Times New Roman" w:cs="Times New Roman"/>
              </w:rPr>
            </w:pPr>
          </w:p>
        </w:tc>
        <w:tc>
          <w:tcPr>
            <w:tcW w:w="1984" w:type="dxa"/>
          </w:tcPr>
          <w:p w:rsidR="00932405" w:rsidRPr="008F0324" w:rsidRDefault="00932405" w:rsidP="008F0324">
            <w:pPr>
              <w:pStyle w:val="ConsPlusNormal"/>
              <w:rPr>
                <w:rFonts w:ascii="Times New Roman" w:hAnsi="Times New Roman" w:cs="Times New Roman"/>
              </w:rPr>
            </w:pPr>
          </w:p>
        </w:tc>
        <w:tc>
          <w:tcPr>
            <w:tcW w:w="1587" w:type="dxa"/>
          </w:tcPr>
          <w:p w:rsidR="00932405" w:rsidRPr="008F0324" w:rsidRDefault="00932405" w:rsidP="008F0324">
            <w:pPr>
              <w:pStyle w:val="ConsPlusNormal"/>
              <w:rPr>
                <w:rFonts w:ascii="Times New Roman" w:hAnsi="Times New Roman" w:cs="Times New Roman"/>
              </w:rPr>
            </w:pPr>
          </w:p>
        </w:tc>
        <w:tc>
          <w:tcPr>
            <w:tcW w:w="737" w:type="dxa"/>
          </w:tcPr>
          <w:p w:rsidR="00932405" w:rsidRPr="008F0324" w:rsidRDefault="00932405" w:rsidP="008F0324">
            <w:pPr>
              <w:pStyle w:val="ConsPlusNormal"/>
              <w:rPr>
                <w:rFonts w:ascii="Times New Roman" w:hAnsi="Times New Roman" w:cs="Times New Roman"/>
              </w:rPr>
            </w:pPr>
          </w:p>
        </w:tc>
        <w:tc>
          <w:tcPr>
            <w:tcW w:w="1644" w:type="dxa"/>
          </w:tcPr>
          <w:p w:rsidR="00932405" w:rsidRPr="008F0324" w:rsidRDefault="00932405" w:rsidP="008F0324">
            <w:pPr>
              <w:pStyle w:val="ConsPlusNormal"/>
              <w:rPr>
                <w:rFonts w:ascii="Times New Roman" w:hAnsi="Times New Roman" w:cs="Times New Roman"/>
              </w:rPr>
            </w:pPr>
          </w:p>
        </w:tc>
        <w:tc>
          <w:tcPr>
            <w:tcW w:w="737" w:type="dxa"/>
          </w:tcPr>
          <w:p w:rsidR="00932405" w:rsidRPr="008F0324" w:rsidRDefault="00932405" w:rsidP="008F0324">
            <w:pPr>
              <w:pStyle w:val="ConsPlusNormal"/>
              <w:rPr>
                <w:rFonts w:ascii="Times New Roman" w:hAnsi="Times New Roman" w:cs="Times New Roman"/>
              </w:rPr>
            </w:pPr>
          </w:p>
        </w:tc>
        <w:tc>
          <w:tcPr>
            <w:tcW w:w="1417" w:type="dxa"/>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outlineLvl w:val="2"/>
        <w:rPr>
          <w:rFonts w:ascii="Times New Roman" w:hAnsi="Times New Roman" w:cs="Times New Roman"/>
        </w:rPr>
      </w:pPr>
      <w:r w:rsidRPr="008F0324">
        <w:rPr>
          <w:rFonts w:ascii="Times New Roman" w:hAnsi="Times New Roman" w:cs="Times New Roman"/>
        </w:rPr>
        <w:lastRenderedPageBreak/>
        <w:t>2. Учет описанных документов</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rPr>
          <w:rFonts w:ascii="Times New Roman" w:hAnsi="Times New Roman" w:cs="Times New Roman"/>
        </w:rPr>
        <w:sectPr w:rsidR="00932405" w:rsidRPr="008F0324" w:rsidSect="008F0324">
          <w:pgSz w:w="11905" w:h="16838"/>
          <w:pgMar w:top="1134" w:right="706" w:bottom="1134" w:left="1276"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850"/>
        <w:gridCol w:w="850"/>
        <w:gridCol w:w="1304"/>
        <w:gridCol w:w="794"/>
        <w:gridCol w:w="854"/>
        <w:gridCol w:w="1200"/>
        <w:gridCol w:w="794"/>
        <w:gridCol w:w="737"/>
        <w:gridCol w:w="794"/>
        <w:gridCol w:w="794"/>
        <w:gridCol w:w="737"/>
        <w:gridCol w:w="1134"/>
        <w:gridCol w:w="1152"/>
        <w:gridCol w:w="794"/>
        <w:gridCol w:w="680"/>
      </w:tblGrid>
      <w:tr w:rsidR="00932405" w:rsidRPr="008F0324">
        <w:tc>
          <w:tcPr>
            <w:tcW w:w="68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lastRenderedPageBreak/>
              <w:t>Дата записи</w:t>
            </w:r>
          </w:p>
        </w:tc>
        <w:tc>
          <w:tcPr>
            <w:tcW w:w="85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описи дел, документов</w:t>
            </w:r>
          </w:p>
        </w:tc>
        <w:tc>
          <w:tcPr>
            <w:tcW w:w="85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Год(ы)</w:t>
            </w:r>
          </w:p>
        </w:tc>
        <w:tc>
          <w:tcPr>
            <w:tcW w:w="130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описи дел, документов или аннотация (краткая характеристика документов)</w:t>
            </w:r>
          </w:p>
        </w:tc>
        <w:tc>
          <w:tcPr>
            <w:tcW w:w="79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Поступило ед.хр.</w:t>
            </w:r>
          </w:p>
        </w:tc>
        <w:tc>
          <w:tcPr>
            <w:tcW w:w="3585" w:type="dxa"/>
            <w:gridSpan w:val="4"/>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Выбытие</w:t>
            </w:r>
          </w:p>
        </w:tc>
        <w:tc>
          <w:tcPr>
            <w:tcW w:w="6085" w:type="dxa"/>
            <w:gridSpan w:val="7"/>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Наличие (остаток) ед. хр.</w:t>
            </w:r>
          </w:p>
        </w:tc>
      </w:tr>
      <w:tr w:rsidR="00932405" w:rsidRPr="008F0324">
        <w:tc>
          <w:tcPr>
            <w:tcW w:w="680"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1304" w:type="dxa"/>
            <w:vMerge/>
          </w:tcPr>
          <w:p w:rsidR="00932405" w:rsidRPr="008F0324" w:rsidRDefault="00932405" w:rsidP="008F0324">
            <w:pPr>
              <w:pStyle w:val="ConsPlusNormal"/>
              <w:rPr>
                <w:rFonts w:ascii="Times New Roman" w:hAnsi="Times New Roman" w:cs="Times New Roman"/>
              </w:rPr>
            </w:pPr>
          </w:p>
        </w:tc>
        <w:tc>
          <w:tcPr>
            <w:tcW w:w="794" w:type="dxa"/>
            <w:vMerge/>
          </w:tcPr>
          <w:p w:rsidR="00932405" w:rsidRPr="008F0324" w:rsidRDefault="00932405" w:rsidP="008F0324">
            <w:pPr>
              <w:pStyle w:val="ConsPlusNormal"/>
              <w:rPr>
                <w:rFonts w:ascii="Times New Roman" w:hAnsi="Times New Roman" w:cs="Times New Roman"/>
              </w:rPr>
            </w:pPr>
          </w:p>
        </w:tc>
        <w:tc>
          <w:tcPr>
            <w:tcW w:w="85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ед.хр.</w:t>
            </w:r>
          </w:p>
        </w:tc>
        <w:tc>
          <w:tcPr>
            <w:tcW w:w="120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Основание выбытия (название, дата, N документа)</w:t>
            </w:r>
          </w:p>
        </w:tc>
        <w:tc>
          <w:tcPr>
            <w:tcW w:w="1531" w:type="dxa"/>
            <w:gridSpan w:val="2"/>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 том числе по описям, утвержденным ЭПК</w:t>
            </w:r>
          </w:p>
        </w:tc>
        <w:tc>
          <w:tcPr>
            <w:tcW w:w="79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 хр.</w:t>
            </w:r>
          </w:p>
        </w:tc>
        <w:tc>
          <w:tcPr>
            <w:tcW w:w="5291" w:type="dxa"/>
            <w:gridSpan w:val="6"/>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 том числе</w:t>
            </w:r>
          </w:p>
        </w:tc>
      </w:tr>
      <w:tr w:rsidR="00932405" w:rsidRPr="008F0324">
        <w:tc>
          <w:tcPr>
            <w:tcW w:w="680"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1304" w:type="dxa"/>
            <w:vMerge/>
          </w:tcPr>
          <w:p w:rsidR="00932405" w:rsidRPr="008F0324" w:rsidRDefault="00932405" w:rsidP="008F0324">
            <w:pPr>
              <w:pStyle w:val="ConsPlusNormal"/>
              <w:rPr>
                <w:rFonts w:ascii="Times New Roman" w:hAnsi="Times New Roman" w:cs="Times New Roman"/>
              </w:rPr>
            </w:pPr>
          </w:p>
        </w:tc>
        <w:tc>
          <w:tcPr>
            <w:tcW w:w="794" w:type="dxa"/>
            <w:vMerge/>
          </w:tcPr>
          <w:p w:rsidR="00932405" w:rsidRPr="008F0324" w:rsidRDefault="00932405" w:rsidP="008F0324">
            <w:pPr>
              <w:pStyle w:val="ConsPlusNormal"/>
              <w:rPr>
                <w:rFonts w:ascii="Times New Roman" w:hAnsi="Times New Roman" w:cs="Times New Roman"/>
              </w:rPr>
            </w:pPr>
          </w:p>
        </w:tc>
        <w:tc>
          <w:tcPr>
            <w:tcW w:w="854" w:type="dxa"/>
            <w:vMerge/>
          </w:tcPr>
          <w:p w:rsidR="00932405" w:rsidRPr="008F0324" w:rsidRDefault="00932405" w:rsidP="008F0324">
            <w:pPr>
              <w:pStyle w:val="ConsPlusNormal"/>
              <w:rPr>
                <w:rFonts w:ascii="Times New Roman" w:hAnsi="Times New Roman" w:cs="Times New Roman"/>
              </w:rPr>
            </w:pPr>
          </w:p>
        </w:tc>
        <w:tc>
          <w:tcPr>
            <w:tcW w:w="1200" w:type="dxa"/>
            <w:vMerge/>
          </w:tcPr>
          <w:p w:rsidR="00932405" w:rsidRPr="008F0324" w:rsidRDefault="00932405" w:rsidP="008F0324">
            <w:pPr>
              <w:pStyle w:val="ConsPlusNormal"/>
              <w:rPr>
                <w:rFonts w:ascii="Times New Roman" w:hAnsi="Times New Roman" w:cs="Times New Roman"/>
              </w:rPr>
            </w:pPr>
          </w:p>
        </w:tc>
        <w:tc>
          <w:tcPr>
            <w:tcW w:w="79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 хр.</w:t>
            </w:r>
          </w:p>
        </w:tc>
        <w:tc>
          <w:tcPr>
            <w:tcW w:w="737"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794" w:type="dxa"/>
            <w:vMerge/>
          </w:tcPr>
          <w:p w:rsidR="00932405" w:rsidRPr="008F0324" w:rsidRDefault="00932405" w:rsidP="008F0324">
            <w:pPr>
              <w:pStyle w:val="ConsPlusNormal"/>
              <w:rPr>
                <w:rFonts w:ascii="Times New Roman" w:hAnsi="Times New Roman" w:cs="Times New Roman"/>
              </w:rPr>
            </w:pPr>
          </w:p>
        </w:tc>
        <w:tc>
          <w:tcPr>
            <w:tcW w:w="3817" w:type="dxa"/>
            <w:gridSpan w:val="4"/>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Постоянного хранения</w:t>
            </w:r>
          </w:p>
        </w:tc>
        <w:tc>
          <w:tcPr>
            <w:tcW w:w="1474" w:type="dxa"/>
            <w:gridSpan w:val="2"/>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 личному составу</w:t>
            </w:r>
          </w:p>
        </w:tc>
      </w:tr>
      <w:tr w:rsidR="00932405" w:rsidRPr="008F0324">
        <w:tc>
          <w:tcPr>
            <w:tcW w:w="680"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1304" w:type="dxa"/>
            <w:vMerge/>
          </w:tcPr>
          <w:p w:rsidR="00932405" w:rsidRPr="008F0324" w:rsidRDefault="00932405" w:rsidP="008F0324">
            <w:pPr>
              <w:pStyle w:val="ConsPlusNormal"/>
              <w:rPr>
                <w:rFonts w:ascii="Times New Roman" w:hAnsi="Times New Roman" w:cs="Times New Roman"/>
              </w:rPr>
            </w:pPr>
          </w:p>
        </w:tc>
        <w:tc>
          <w:tcPr>
            <w:tcW w:w="794" w:type="dxa"/>
            <w:vMerge/>
          </w:tcPr>
          <w:p w:rsidR="00932405" w:rsidRPr="008F0324" w:rsidRDefault="00932405" w:rsidP="008F0324">
            <w:pPr>
              <w:pStyle w:val="ConsPlusNormal"/>
              <w:rPr>
                <w:rFonts w:ascii="Times New Roman" w:hAnsi="Times New Roman" w:cs="Times New Roman"/>
              </w:rPr>
            </w:pPr>
          </w:p>
        </w:tc>
        <w:tc>
          <w:tcPr>
            <w:tcW w:w="854" w:type="dxa"/>
            <w:vMerge/>
          </w:tcPr>
          <w:p w:rsidR="00932405" w:rsidRPr="008F0324" w:rsidRDefault="00932405" w:rsidP="008F0324">
            <w:pPr>
              <w:pStyle w:val="ConsPlusNormal"/>
              <w:rPr>
                <w:rFonts w:ascii="Times New Roman" w:hAnsi="Times New Roman" w:cs="Times New Roman"/>
              </w:rPr>
            </w:pPr>
          </w:p>
        </w:tc>
        <w:tc>
          <w:tcPr>
            <w:tcW w:w="1200" w:type="dxa"/>
            <w:vMerge/>
          </w:tcPr>
          <w:p w:rsidR="00932405" w:rsidRPr="008F0324" w:rsidRDefault="00932405" w:rsidP="008F0324">
            <w:pPr>
              <w:pStyle w:val="ConsPlusNormal"/>
              <w:rPr>
                <w:rFonts w:ascii="Times New Roman" w:hAnsi="Times New Roman" w:cs="Times New Roman"/>
              </w:rPr>
            </w:pPr>
          </w:p>
        </w:tc>
        <w:tc>
          <w:tcPr>
            <w:tcW w:w="794" w:type="dxa"/>
            <w:vMerge/>
          </w:tcPr>
          <w:p w:rsidR="00932405" w:rsidRPr="008F0324" w:rsidRDefault="00932405" w:rsidP="008F0324">
            <w:pPr>
              <w:pStyle w:val="ConsPlusNormal"/>
              <w:rPr>
                <w:rFonts w:ascii="Times New Roman" w:hAnsi="Times New Roman" w:cs="Times New Roman"/>
              </w:rPr>
            </w:pPr>
          </w:p>
        </w:tc>
        <w:tc>
          <w:tcPr>
            <w:tcW w:w="737" w:type="dxa"/>
            <w:vMerge/>
          </w:tcPr>
          <w:p w:rsidR="00932405" w:rsidRPr="008F0324" w:rsidRDefault="00932405" w:rsidP="008F0324">
            <w:pPr>
              <w:pStyle w:val="ConsPlusNormal"/>
              <w:rPr>
                <w:rFonts w:ascii="Times New Roman" w:hAnsi="Times New Roman" w:cs="Times New Roman"/>
              </w:rPr>
            </w:pPr>
          </w:p>
        </w:tc>
        <w:tc>
          <w:tcPr>
            <w:tcW w:w="794" w:type="dxa"/>
            <w:vMerge/>
          </w:tcPr>
          <w:p w:rsidR="00932405" w:rsidRPr="008F0324" w:rsidRDefault="00932405" w:rsidP="008F0324">
            <w:pPr>
              <w:pStyle w:val="ConsPlusNormal"/>
              <w:rPr>
                <w:rFonts w:ascii="Times New Roman" w:hAnsi="Times New Roman" w:cs="Times New Roman"/>
              </w:rPr>
            </w:pPr>
          </w:p>
        </w:tc>
        <w:tc>
          <w:tcPr>
            <w:tcW w:w="79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 хр.</w:t>
            </w:r>
          </w:p>
        </w:tc>
        <w:tc>
          <w:tcPr>
            <w:tcW w:w="737"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2286" w:type="dxa"/>
            <w:gridSpan w:val="2"/>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Из них по описям, утвержденным ЭПК</w:t>
            </w:r>
          </w:p>
        </w:tc>
        <w:tc>
          <w:tcPr>
            <w:tcW w:w="79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 хр.</w:t>
            </w:r>
          </w:p>
        </w:tc>
        <w:tc>
          <w:tcPr>
            <w:tcW w:w="68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r>
      <w:tr w:rsidR="00932405" w:rsidRPr="008F0324">
        <w:tc>
          <w:tcPr>
            <w:tcW w:w="680"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1304" w:type="dxa"/>
            <w:vMerge/>
          </w:tcPr>
          <w:p w:rsidR="00932405" w:rsidRPr="008F0324" w:rsidRDefault="00932405" w:rsidP="008F0324">
            <w:pPr>
              <w:pStyle w:val="ConsPlusNormal"/>
              <w:rPr>
                <w:rFonts w:ascii="Times New Roman" w:hAnsi="Times New Roman" w:cs="Times New Roman"/>
              </w:rPr>
            </w:pPr>
          </w:p>
        </w:tc>
        <w:tc>
          <w:tcPr>
            <w:tcW w:w="794" w:type="dxa"/>
            <w:vMerge/>
          </w:tcPr>
          <w:p w:rsidR="00932405" w:rsidRPr="008F0324" w:rsidRDefault="00932405" w:rsidP="008F0324">
            <w:pPr>
              <w:pStyle w:val="ConsPlusNormal"/>
              <w:rPr>
                <w:rFonts w:ascii="Times New Roman" w:hAnsi="Times New Roman" w:cs="Times New Roman"/>
              </w:rPr>
            </w:pPr>
          </w:p>
        </w:tc>
        <w:tc>
          <w:tcPr>
            <w:tcW w:w="854" w:type="dxa"/>
            <w:vMerge/>
          </w:tcPr>
          <w:p w:rsidR="00932405" w:rsidRPr="008F0324" w:rsidRDefault="00932405" w:rsidP="008F0324">
            <w:pPr>
              <w:pStyle w:val="ConsPlusNormal"/>
              <w:rPr>
                <w:rFonts w:ascii="Times New Roman" w:hAnsi="Times New Roman" w:cs="Times New Roman"/>
              </w:rPr>
            </w:pPr>
          </w:p>
        </w:tc>
        <w:tc>
          <w:tcPr>
            <w:tcW w:w="1200" w:type="dxa"/>
            <w:vMerge/>
          </w:tcPr>
          <w:p w:rsidR="00932405" w:rsidRPr="008F0324" w:rsidRDefault="00932405" w:rsidP="008F0324">
            <w:pPr>
              <w:pStyle w:val="ConsPlusNormal"/>
              <w:rPr>
                <w:rFonts w:ascii="Times New Roman" w:hAnsi="Times New Roman" w:cs="Times New Roman"/>
              </w:rPr>
            </w:pPr>
          </w:p>
        </w:tc>
        <w:tc>
          <w:tcPr>
            <w:tcW w:w="794" w:type="dxa"/>
            <w:vMerge/>
          </w:tcPr>
          <w:p w:rsidR="00932405" w:rsidRPr="008F0324" w:rsidRDefault="00932405" w:rsidP="008F0324">
            <w:pPr>
              <w:pStyle w:val="ConsPlusNormal"/>
              <w:rPr>
                <w:rFonts w:ascii="Times New Roman" w:hAnsi="Times New Roman" w:cs="Times New Roman"/>
              </w:rPr>
            </w:pPr>
          </w:p>
        </w:tc>
        <w:tc>
          <w:tcPr>
            <w:tcW w:w="737" w:type="dxa"/>
            <w:vMerge/>
          </w:tcPr>
          <w:p w:rsidR="00932405" w:rsidRPr="008F0324" w:rsidRDefault="00932405" w:rsidP="008F0324">
            <w:pPr>
              <w:pStyle w:val="ConsPlusNormal"/>
              <w:rPr>
                <w:rFonts w:ascii="Times New Roman" w:hAnsi="Times New Roman" w:cs="Times New Roman"/>
              </w:rPr>
            </w:pPr>
          </w:p>
        </w:tc>
        <w:tc>
          <w:tcPr>
            <w:tcW w:w="794" w:type="dxa"/>
            <w:vMerge/>
          </w:tcPr>
          <w:p w:rsidR="00932405" w:rsidRPr="008F0324" w:rsidRDefault="00932405" w:rsidP="008F0324">
            <w:pPr>
              <w:pStyle w:val="ConsPlusNormal"/>
              <w:rPr>
                <w:rFonts w:ascii="Times New Roman" w:hAnsi="Times New Roman" w:cs="Times New Roman"/>
              </w:rPr>
            </w:pPr>
          </w:p>
        </w:tc>
        <w:tc>
          <w:tcPr>
            <w:tcW w:w="794" w:type="dxa"/>
            <w:vMerge/>
          </w:tcPr>
          <w:p w:rsidR="00932405" w:rsidRPr="008F0324" w:rsidRDefault="00932405" w:rsidP="008F0324">
            <w:pPr>
              <w:pStyle w:val="ConsPlusNormal"/>
              <w:rPr>
                <w:rFonts w:ascii="Times New Roman" w:hAnsi="Times New Roman" w:cs="Times New Roman"/>
              </w:rPr>
            </w:pPr>
          </w:p>
        </w:tc>
        <w:tc>
          <w:tcPr>
            <w:tcW w:w="737" w:type="dxa"/>
            <w:vMerge/>
          </w:tcPr>
          <w:p w:rsidR="00932405" w:rsidRPr="008F0324" w:rsidRDefault="00932405" w:rsidP="008F0324">
            <w:pPr>
              <w:pStyle w:val="ConsPlusNormal"/>
              <w:rPr>
                <w:rFonts w:ascii="Times New Roman" w:hAnsi="Times New Roman" w:cs="Times New Roman"/>
              </w:rPr>
            </w:pP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 хр.</w:t>
            </w:r>
          </w:p>
        </w:tc>
        <w:tc>
          <w:tcPr>
            <w:tcW w:w="1152"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794" w:type="dxa"/>
            <w:vMerge/>
          </w:tcPr>
          <w:p w:rsidR="00932405" w:rsidRPr="008F0324" w:rsidRDefault="00932405" w:rsidP="008F0324">
            <w:pPr>
              <w:pStyle w:val="ConsPlusNormal"/>
              <w:rPr>
                <w:rFonts w:ascii="Times New Roman" w:hAnsi="Times New Roman" w:cs="Times New Roman"/>
              </w:rPr>
            </w:pPr>
          </w:p>
        </w:tc>
        <w:tc>
          <w:tcPr>
            <w:tcW w:w="680" w:type="dxa"/>
            <w:vMerge/>
          </w:tcPr>
          <w:p w:rsidR="00932405" w:rsidRPr="008F0324" w:rsidRDefault="00932405" w:rsidP="008F0324">
            <w:pPr>
              <w:pStyle w:val="ConsPlusNormal"/>
              <w:rPr>
                <w:rFonts w:ascii="Times New Roman" w:hAnsi="Times New Roman" w:cs="Times New Roman"/>
              </w:rPr>
            </w:pPr>
          </w:p>
        </w:tc>
      </w:tr>
      <w:tr w:rsidR="00932405" w:rsidRPr="008F0324">
        <w:tc>
          <w:tcPr>
            <w:tcW w:w="68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30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85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20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8</w:t>
            </w:r>
          </w:p>
        </w:tc>
        <w:tc>
          <w:tcPr>
            <w:tcW w:w="73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9</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10</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11</w:t>
            </w:r>
          </w:p>
        </w:tc>
        <w:tc>
          <w:tcPr>
            <w:tcW w:w="73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12</w:t>
            </w:r>
          </w:p>
        </w:tc>
        <w:tc>
          <w:tcPr>
            <w:tcW w:w="113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13</w:t>
            </w:r>
          </w:p>
        </w:tc>
        <w:tc>
          <w:tcPr>
            <w:tcW w:w="1152"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14</w:t>
            </w:r>
          </w:p>
        </w:tc>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15</w:t>
            </w:r>
          </w:p>
        </w:tc>
        <w:tc>
          <w:tcPr>
            <w:tcW w:w="68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16</w:t>
            </w:r>
          </w:p>
        </w:tc>
      </w:tr>
      <w:tr w:rsidR="00932405" w:rsidRPr="008F0324">
        <w:tc>
          <w:tcPr>
            <w:tcW w:w="680" w:type="dxa"/>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c>
          <w:tcPr>
            <w:tcW w:w="1304" w:type="dxa"/>
          </w:tcPr>
          <w:p w:rsidR="00932405" w:rsidRPr="008F0324" w:rsidRDefault="00932405" w:rsidP="008F0324">
            <w:pPr>
              <w:pStyle w:val="ConsPlusNormal"/>
              <w:rPr>
                <w:rFonts w:ascii="Times New Roman" w:hAnsi="Times New Roman" w:cs="Times New Roman"/>
              </w:rPr>
            </w:pPr>
          </w:p>
        </w:tc>
        <w:tc>
          <w:tcPr>
            <w:tcW w:w="794" w:type="dxa"/>
          </w:tcPr>
          <w:p w:rsidR="00932405" w:rsidRPr="008F0324" w:rsidRDefault="00932405" w:rsidP="008F0324">
            <w:pPr>
              <w:pStyle w:val="ConsPlusNormal"/>
              <w:rPr>
                <w:rFonts w:ascii="Times New Roman" w:hAnsi="Times New Roman" w:cs="Times New Roman"/>
              </w:rPr>
            </w:pPr>
          </w:p>
        </w:tc>
        <w:tc>
          <w:tcPr>
            <w:tcW w:w="854" w:type="dxa"/>
          </w:tcPr>
          <w:p w:rsidR="00932405" w:rsidRPr="008F0324" w:rsidRDefault="00932405" w:rsidP="008F0324">
            <w:pPr>
              <w:pStyle w:val="ConsPlusNormal"/>
              <w:rPr>
                <w:rFonts w:ascii="Times New Roman" w:hAnsi="Times New Roman" w:cs="Times New Roman"/>
              </w:rPr>
            </w:pPr>
          </w:p>
        </w:tc>
        <w:tc>
          <w:tcPr>
            <w:tcW w:w="1200" w:type="dxa"/>
          </w:tcPr>
          <w:p w:rsidR="00932405" w:rsidRPr="008F0324" w:rsidRDefault="00932405" w:rsidP="008F0324">
            <w:pPr>
              <w:pStyle w:val="ConsPlusNormal"/>
              <w:rPr>
                <w:rFonts w:ascii="Times New Roman" w:hAnsi="Times New Roman" w:cs="Times New Roman"/>
              </w:rPr>
            </w:pPr>
          </w:p>
        </w:tc>
        <w:tc>
          <w:tcPr>
            <w:tcW w:w="794" w:type="dxa"/>
          </w:tcPr>
          <w:p w:rsidR="00932405" w:rsidRPr="008F0324" w:rsidRDefault="00932405" w:rsidP="008F0324">
            <w:pPr>
              <w:pStyle w:val="ConsPlusNormal"/>
              <w:rPr>
                <w:rFonts w:ascii="Times New Roman" w:hAnsi="Times New Roman" w:cs="Times New Roman"/>
              </w:rPr>
            </w:pPr>
          </w:p>
        </w:tc>
        <w:tc>
          <w:tcPr>
            <w:tcW w:w="737" w:type="dxa"/>
          </w:tcPr>
          <w:p w:rsidR="00932405" w:rsidRPr="008F0324" w:rsidRDefault="00932405" w:rsidP="008F0324">
            <w:pPr>
              <w:pStyle w:val="ConsPlusNormal"/>
              <w:rPr>
                <w:rFonts w:ascii="Times New Roman" w:hAnsi="Times New Roman" w:cs="Times New Roman"/>
              </w:rPr>
            </w:pPr>
          </w:p>
        </w:tc>
        <w:tc>
          <w:tcPr>
            <w:tcW w:w="794" w:type="dxa"/>
          </w:tcPr>
          <w:p w:rsidR="00932405" w:rsidRPr="008F0324" w:rsidRDefault="00932405" w:rsidP="008F0324">
            <w:pPr>
              <w:pStyle w:val="ConsPlusNormal"/>
              <w:rPr>
                <w:rFonts w:ascii="Times New Roman" w:hAnsi="Times New Roman" w:cs="Times New Roman"/>
              </w:rPr>
            </w:pPr>
          </w:p>
        </w:tc>
        <w:tc>
          <w:tcPr>
            <w:tcW w:w="794" w:type="dxa"/>
          </w:tcPr>
          <w:p w:rsidR="00932405" w:rsidRPr="008F0324" w:rsidRDefault="00932405" w:rsidP="008F0324">
            <w:pPr>
              <w:pStyle w:val="ConsPlusNormal"/>
              <w:rPr>
                <w:rFonts w:ascii="Times New Roman" w:hAnsi="Times New Roman" w:cs="Times New Roman"/>
              </w:rPr>
            </w:pPr>
          </w:p>
        </w:tc>
        <w:tc>
          <w:tcPr>
            <w:tcW w:w="737" w:type="dxa"/>
          </w:tcPr>
          <w:p w:rsidR="00932405" w:rsidRPr="008F0324" w:rsidRDefault="00932405" w:rsidP="008F0324">
            <w:pPr>
              <w:pStyle w:val="ConsPlusNormal"/>
              <w:rPr>
                <w:rFonts w:ascii="Times New Roman" w:hAnsi="Times New Roman" w:cs="Times New Roman"/>
              </w:rPr>
            </w:pPr>
          </w:p>
        </w:tc>
        <w:tc>
          <w:tcPr>
            <w:tcW w:w="1134" w:type="dxa"/>
          </w:tcPr>
          <w:p w:rsidR="00932405" w:rsidRPr="008F0324" w:rsidRDefault="00932405" w:rsidP="008F0324">
            <w:pPr>
              <w:pStyle w:val="ConsPlusNormal"/>
              <w:rPr>
                <w:rFonts w:ascii="Times New Roman" w:hAnsi="Times New Roman" w:cs="Times New Roman"/>
              </w:rPr>
            </w:pPr>
          </w:p>
        </w:tc>
        <w:tc>
          <w:tcPr>
            <w:tcW w:w="1152" w:type="dxa"/>
          </w:tcPr>
          <w:p w:rsidR="00932405" w:rsidRPr="008F0324" w:rsidRDefault="00932405" w:rsidP="008F0324">
            <w:pPr>
              <w:pStyle w:val="ConsPlusNormal"/>
              <w:rPr>
                <w:rFonts w:ascii="Times New Roman" w:hAnsi="Times New Roman" w:cs="Times New Roman"/>
              </w:rPr>
            </w:pPr>
          </w:p>
        </w:tc>
        <w:tc>
          <w:tcPr>
            <w:tcW w:w="794" w:type="dxa"/>
          </w:tcPr>
          <w:p w:rsidR="00932405" w:rsidRPr="008F0324" w:rsidRDefault="00932405" w:rsidP="008F0324">
            <w:pPr>
              <w:pStyle w:val="ConsPlusNormal"/>
              <w:rPr>
                <w:rFonts w:ascii="Times New Roman" w:hAnsi="Times New Roman" w:cs="Times New Roman"/>
              </w:rPr>
            </w:pPr>
          </w:p>
        </w:tc>
        <w:tc>
          <w:tcPr>
            <w:tcW w:w="680" w:type="dxa"/>
          </w:tcPr>
          <w:p w:rsidR="00932405" w:rsidRPr="008F0324" w:rsidRDefault="00932405" w:rsidP="008F0324">
            <w:pPr>
              <w:pStyle w:val="ConsPlusNormal"/>
              <w:rPr>
                <w:rFonts w:ascii="Times New Roman" w:hAnsi="Times New Roman" w:cs="Times New Roman"/>
              </w:rPr>
            </w:pPr>
          </w:p>
        </w:tc>
      </w:tr>
      <w:tr w:rsidR="00932405" w:rsidRPr="008F0324">
        <w:tc>
          <w:tcPr>
            <w:tcW w:w="680"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c>
          <w:tcPr>
            <w:tcW w:w="1304" w:type="dxa"/>
            <w:tcBorders>
              <w:bottom w:val="nil"/>
            </w:tcBorders>
          </w:tcPr>
          <w:p w:rsidR="00932405" w:rsidRPr="008F0324" w:rsidRDefault="00932405" w:rsidP="008F0324">
            <w:pPr>
              <w:pStyle w:val="ConsPlusNormal"/>
              <w:rPr>
                <w:rFonts w:ascii="Times New Roman" w:hAnsi="Times New Roman" w:cs="Times New Roman"/>
              </w:rPr>
            </w:pPr>
          </w:p>
        </w:tc>
        <w:tc>
          <w:tcPr>
            <w:tcW w:w="794" w:type="dxa"/>
            <w:tcBorders>
              <w:bottom w:val="nil"/>
            </w:tcBorders>
          </w:tcPr>
          <w:p w:rsidR="00932405" w:rsidRPr="008F0324" w:rsidRDefault="00932405" w:rsidP="008F0324">
            <w:pPr>
              <w:pStyle w:val="ConsPlusNormal"/>
              <w:rPr>
                <w:rFonts w:ascii="Times New Roman" w:hAnsi="Times New Roman" w:cs="Times New Roman"/>
              </w:rPr>
            </w:pPr>
          </w:p>
        </w:tc>
        <w:tc>
          <w:tcPr>
            <w:tcW w:w="854" w:type="dxa"/>
            <w:tcBorders>
              <w:bottom w:val="nil"/>
            </w:tcBorders>
          </w:tcPr>
          <w:p w:rsidR="00932405" w:rsidRPr="008F0324" w:rsidRDefault="00932405" w:rsidP="008F0324">
            <w:pPr>
              <w:pStyle w:val="ConsPlusNormal"/>
              <w:rPr>
                <w:rFonts w:ascii="Times New Roman" w:hAnsi="Times New Roman" w:cs="Times New Roman"/>
              </w:rPr>
            </w:pPr>
          </w:p>
        </w:tc>
        <w:tc>
          <w:tcPr>
            <w:tcW w:w="1200" w:type="dxa"/>
            <w:tcBorders>
              <w:bottom w:val="nil"/>
            </w:tcBorders>
          </w:tcPr>
          <w:p w:rsidR="00932405" w:rsidRPr="008F0324" w:rsidRDefault="00932405" w:rsidP="008F0324">
            <w:pPr>
              <w:pStyle w:val="ConsPlusNormal"/>
              <w:rPr>
                <w:rFonts w:ascii="Times New Roman" w:hAnsi="Times New Roman" w:cs="Times New Roman"/>
              </w:rPr>
            </w:pPr>
          </w:p>
        </w:tc>
        <w:tc>
          <w:tcPr>
            <w:tcW w:w="794" w:type="dxa"/>
            <w:tcBorders>
              <w:bottom w:val="nil"/>
            </w:tcBorders>
          </w:tcPr>
          <w:p w:rsidR="00932405" w:rsidRPr="008F0324" w:rsidRDefault="00932405" w:rsidP="008F0324">
            <w:pPr>
              <w:pStyle w:val="ConsPlusNormal"/>
              <w:rPr>
                <w:rFonts w:ascii="Times New Roman" w:hAnsi="Times New Roman" w:cs="Times New Roman"/>
              </w:rPr>
            </w:pPr>
          </w:p>
        </w:tc>
        <w:tc>
          <w:tcPr>
            <w:tcW w:w="737" w:type="dxa"/>
            <w:tcBorders>
              <w:bottom w:val="nil"/>
            </w:tcBorders>
          </w:tcPr>
          <w:p w:rsidR="00932405" w:rsidRPr="008F0324" w:rsidRDefault="00932405" w:rsidP="008F0324">
            <w:pPr>
              <w:pStyle w:val="ConsPlusNormal"/>
              <w:rPr>
                <w:rFonts w:ascii="Times New Roman" w:hAnsi="Times New Roman" w:cs="Times New Roman"/>
              </w:rPr>
            </w:pPr>
          </w:p>
        </w:tc>
        <w:tc>
          <w:tcPr>
            <w:tcW w:w="794" w:type="dxa"/>
            <w:tcBorders>
              <w:bottom w:val="nil"/>
            </w:tcBorders>
          </w:tcPr>
          <w:p w:rsidR="00932405" w:rsidRPr="008F0324" w:rsidRDefault="00932405" w:rsidP="008F0324">
            <w:pPr>
              <w:pStyle w:val="ConsPlusNormal"/>
              <w:rPr>
                <w:rFonts w:ascii="Times New Roman" w:hAnsi="Times New Roman" w:cs="Times New Roman"/>
              </w:rPr>
            </w:pPr>
          </w:p>
        </w:tc>
        <w:tc>
          <w:tcPr>
            <w:tcW w:w="794" w:type="dxa"/>
            <w:tcBorders>
              <w:bottom w:val="nil"/>
            </w:tcBorders>
          </w:tcPr>
          <w:p w:rsidR="00932405" w:rsidRPr="008F0324" w:rsidRDefault="00932405" w:rsidP="008F0324">
            <w:pPr>
              <w:pStyle w:val="ConsPlusNormal"/>
              <w:rPr>
                <w:rFonts w:ascii="Times New Roman" w:hAnsi="Times New Roman" w:cs="Times New Roman"/>
              </w:rPr>
            </w:pPr>
          </w:p>
        </w:tc>
        <w:tc>
          <w:tcPr>
            <w:tcW w:w="737" w:type="dxa"/>
            <w:tcBorders>
              <w:bottom w:val="nil"/>
            </w:tcBorders>
          </w:tcPr>
          <w:p w:rsidR="00932405" w:rsidRPr="008F0324" w:rsidRDefault="00932405" w:rsidP="008F0324">
            <w:pPr>
              <w:pStyle w:val="ConsPlusNormal"/>
              <w:rPr>
                <w:rFonts w:ascii="Times New Roman" w:hAnsi="Times New Roman" w:cs="Times New Roman"/>
              </w:rPr>
            </w:pPr>
          </w:p>
        </w:tc>
        <w:tc>
          <w:tcPr>
            <w:tcW w:w="1134" w:type="dxa"/>
            <w:tcBorders>
              <w:bottom w:val="nil"/>
            </w:tcBorders>
          </w:tcPr>
          <w:p w:rsidR="00932405" w:rsidRPr="008F0324" w:rsidRDefault="00932405" w:rsidP="008F0324">
            <w:pPr>
              <w:pStyle w:val="ConsPlusNormal"/>
              <w:rPr>
                <w:rFonts w:ascii="Times New Roman" w:hAnsi="Times New Roman" w:cs="Times New Roman"/>
              </w:rPr>
            </w:pPr>
          </w:p>
        </w:tc>
        <w:tc>
          <w:tcPr>
            <w:tcW w:w="1152" w:type="dxa"/>
            <w:tcBorders>
              <w:bottom w:val="nil"/>
            </w:tcBorders>
          </w:tcPr>
          <w:p w:rsidR="00932405" w:rsidRPr="008F0324" w:rsidRDefault="00932405" w:rsidP="008F0324">
            <w:pPr>
              <w:pStyle w:val="ConsPlusNormal"/>
              <w:rPr>
                <w:rFonts w:ascii="Times New Roman" w:hAnsi="Times New Roman" w:cs="Times New Roman"/>
              </w:rPr>
            </w:pPr>
          </w:p>
        </w:tc>
        <w:tc>
          <w:tcPr>
            <w:tcW w:w="794" w:type="dxa"/>
            <w:tcBorders>
              <w:bottom w:val="nil"/>
            </w:tcBorders>
          </w:tcPr>
          <w:p w:rsidR="00932405" w:rsidRPr="008F0324" w:rsidRDefault="00932405" w:rsidP="008F0324">
            <w:pPr>
              <w:pStyle w:val="ConsPlusNormal"/>
              <w:rPr>
                <w:rFonts w:ascii="Times New Roman" w:hAnsi="Times New Roman" w:cs="Times New Roman"/>
              </w:rPr>
            </w:pPr>
          </w:p>
        </w:tc>
        <w:tc>
          <w:tcPr>
            <w:tcW w:w="68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rPr>
          <w:rFonts w:ascii="Times New Roman" w:hAnsi="Times New Roman" w:cs="Times New Roman"/>
        </w:rPr>
        <w:sectPr w:rsidR="00932405" w:rsidRPr="008F0324" w:rsidSect="008F0324">
          <w:pgSz w:w="16838" w:h="11905" w:orient="landscape"/>
          <w:pgMar w:top="1701" w:right="706" w:bottom="850" w:left="1276" w:header="0" w:footer="0" w:gutter="0"/>
          <w:cols w:space="720"/>
          <w:titlePg/>
        </w:sect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25</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архива (структурного подразделения)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bookmarkStart w:id="96" w:name="P2890"/>
      <w:bookmarkEnd w:id="96"/>
      <w:r w:rsidRPr="008F0324">
        <w:rPr>
          <w:rFonts w:ascii="Times New Roman" w:hAnsi="Times New Roman" w:cs="Times New Roman"/>
          <w:sz w:val="22"/>
        </w:rPr>
        <w:t xml:space="preserve">                               СПИСОК ФОНДОВ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Том N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Начат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Окончен _______________</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2211"/>
        <w:gridCol w:w="1191"/>
        <w:gridCol w:w="1304"/>
        <w:gridCol w:w="2721"/>
        <w:gridCol w:w="850"/>
      </w:tblGrid>
      <w:tr w:rsidR="00932405" w:rsidRPr="008F0324">
        <w:tc>
          <w:tcPr>
            <w:tcW w:w="79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фонда</w:t>
            </w:r>
          </w:p>
        </w:tc>
        <w:tc>
          <w:tcPr>
            <w:tcW w:w="2211"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первого поступления документов фонда</w:t>
            </w:r>
          </w:p>
        </w:tc>
        <w:tc>
          <w:tcPr>
            <w:tcW w:w="1191"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фонда</w:t>
            </w:r>
          </w:p>
        </w:tc>
        <w:tc>
          <w:tcPr>
            <w:tcW w:w="4025" w:type="dxa"/>
            <w:gridSpan w:val="2"/>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Отметка о выбытии фонда</w:t>
            </w:r>
          </w:p>
        </w:tc>
        <w:tc>
          <w:tcPr>
            <w:tcW w:w="85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794" w:type="dxa"/>
            <w:vMerge/>
          </w:tcPr>
          <w:p w:rsidR="00932405" w:rsidRPr="008F0324" w:rsidRDefault="00932405" w:rsidP="008F0324">
            <w:pPr>
              <w:pStyle w:val="ConsPlusNormal"/>
              <w:rPr>
                <w:rFonts w:ascii="Times New Roman" w:hAnsi="Times New Roman" w:cs="Times New Roman"/>
              </w:rPr>
            </w:pPr>
          </w:p>
        </w:tc>
        <w:tc>
          <w:tcPr>
            <w:tcW w:w="2211" w:type="dxa"/>
            <w:vMerge/>
          </w:tcPr>
          <w:p w:rsidR="00932405" w:rsidRPr="008F0324" w:rsidRDefault="00932405" w:rsidP="008F0324">
            <w:pPr>
              <w:pStyle w:val="ConsPlusNormal"/>
              <w:rPr>
                <w:rFonts w:ascii="Times New Roman" w:hAnsi="Times New Roman" w:cs="Times New Roman"/>
              </w:rPr>
            </w:pPr>
          </w:p>
        </w:tc>
        <w:tc>
          <w:tcPr>
            <w:tcW w:w="1191" w:type="dxa"/>
            <w:vMerge/>
          </w:tcPr>
          <w:p w:rsidR="00932405" w:rsidRPr="008F0324" w:rsidRDefault="00932405" w:rsidP="008F0324">
            <w:pPr>
              <w:pStyle w:val="ConsPlusNormal"/>
              <w:rPr>
                <w:rFonts w:ascii="Times New Roman" w:hAnsi="Times New Roman" w:cs="Times New Roman"/>
              </w:rPr>
            </w:pPr>
          </w:p>
        </w:tc>
        <w:tc>
          <w:tcPr>
            <w:tcW w:w="130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Место выбытия</w:t>
            </w:r>
          </w:p>
        </w:tc>
        <w:tc>
          <w:tcPr>
            <w:tcW w:w="272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и N документа, на основании которого выбыл</w:t>
            </w:r>
          </w:p>
        </w:tc>
        <w:tc>
          <w:tcPr>
            <w:tcW w:w="850" w:type="dxa"/>
            <w:vMerge/>
          </w:tcPr>
          <w:p w:rsidR="00932405" w:rsidRPr="008F0324" w:rsidRDefault="00932405" w:rsidP="008F0324">
            <w:pPr>
              <w:pStyle w:val="ConsPlusNormal"/>
              <w:rPr>
                <w:rFonts w:ascii="Times New Roman" w:hAnsi="Times New Roman" w:cs="Times New Roman"/>
              </w:rPr>
            </w:pPr>
          </w:p>
        </w:tc>
      </w:tr>
      <w:tr w:rsidR="00932405" w:rsidRPr="008F0324">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221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119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30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272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r>
      <w:tr w:rsidR="00932405" w:rsidRPr="008F0324">
        <w:tc>
          <w:tcPr>
            <w:tcW w:w="794" w:type="dxa"/>
          </w:tcPr>
          <w:p w:rsidR="00932405" w:rsidRPr="008F0324" w:rsidRDefault="00932405" w:rsidP="008F0324">
            <w:pPr>
              <w:pStyle w:val="ConsPlusNormal"/>
              <w:rPr>
                <w:rFonts w:ascii="Times New Roman" w:hAnsi="Times New Roman" w:cs="Times New Roman"/>
              </w:rPr>
            </w:pPr>
          </w:p>
        </w:tc>
        <w:tc>
          <w:tcPr>
            <w:tcW w:w="2211" w:type="dxa"/>
          </w:tcPr>
          <w:p w:rsidR="00932405" w:rsidRPr="008F0324" w:rsidRDefault="00932405" w:rsidP="008F0324">
            <w:pPr>
              <w:pStyle w:val="ConsPlusNormal"/>
              <w:rPr>
                <w:rFonts w:ascii="Times New Roman" w:hAnsi="Times New Roman" w:cs="Times New Roman"/>
              </w:rPr>
            </w:pPr>
          </w:p>
        </w:tc>
        <w:tc>
          <w:tcPr>
            <w:tcW w:w="1191" w:type="dxa"/>
          </w:tcPr>
          <w:p w:rsidR="00932405" w:rsidRPr="008F0324" w:rsidRDefault="00932405" w:rsidP="008F0324">
            <w:pPr>
              <w:pStyle w:val="ConsPlusNormal"/>
              <w:rPr>
                <w:rFonts w:ascii="Times New Roman" w:hAnsi="Times New Roman" w:cs="Times New Roman"/>
              </w:rPr>
            </w:pPr>
          </w:p>
        </w:tc>
        <w:tc>
          <w:tcPr>
            <w:tcW w:w="1304" w:type="dxa"/>
          </w:tcPr>
          <w:p w:rsidR="00932405" w:rsidRPr="008F0324" w:rsidRDefault="00932405" w:rsidP="008F0324">
            <w:pPr>
              <w:pStyle w:val="ConsPlusNormal"/>
              <w:rPr>
                <w:rFonts w:ascii="Times New Roman" w:hAnsi="Times New Roman" w:cs="Times New Roman"/>
              </w:rPr>
            </w:pPr>
          </w:p>
        </w:tc>
        <w:tc>
          <w:tcPr>
            <w:tcW w:w="2721" w:type="dxa"/>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r>
      <w:tr w:rsidR="00932405" w:rsidRPr="008F0324">
        <w:tc>
          <w:tcPr>
            <w:tcW w:w="794" w:type="dxa"/>
            <w:tcBorders>
              <w:bottom w:val="nil"/>
            </w:tcBorders>
          </w:tcPr>
          <w:p w:rsidR="00932405" w:rsidRPr="008F0324" w:rsidRDefault="00932405" w:rsidP="008F0324">
            <w:pPr>
              <w:pStyle w:val="ConsPlusNormal"/>
              <w:rPr>
                <w:rFonts w:ascii="Times New Roman" w:hAnsi="Times New Roman" w:cs="Times New Roman"/>
              </w:rPr>
            </w:pPr>
          </w:p>
        </w:tc>
        <w:tc>
          <w:tcPr>
            <w:tcW w:w="2211" w:type="dxa"/>
            <w:tcBorders>
              <w:bottom w:val="nil"/>
            </w:tcBorders>
          </w:tcPr>
          <w:p w:rsidR="00932405" w:rsidRPr="008F0324" w:rsidRDefault="00932405" w:rsidP="008F0324">
            <w:pPr>
              <w:pStyle w:val="ConsPlusNormal"/>
              <w:rPr>
                <w:rFonts w:ascii="Times New Roman" w:hAnsi="Times New Roman" w:cs="Times New Roman"/>
              </w:rPr>
            </w:pPr>
          </w:p>
        </w:tc>
        <w:tc>
          <w:tcPr>
            <w:tcW w:w="1191" w:type="dxa"/>
            <w:tcBorders>
              <w:bottom w:val="nil"/>
            </w:tcBorders>
          </w:tcPr>
          <w:p w:rsidR="00932405" w:rsidRPr="008F0324" w:rsidRDefault="00932405" w:rsidP="008F0324">
            <w:pPr>
              <w:pStyle w:val="ConsPlusNormal"/>
              <w:rPr>
                <w:rFonts w:ascii="Times New Roman" w:hAnsi="Times New Roman" w:cs="Times New Roman"/>
              </w:rPr>
            </w:pPr>
          </w:p>
        </w:tc>
        <w:tc>
          <w:tcPr>
            <w:tcW w:w="1304" w:type="dxa"/>
            <w:tcBorders>
              <w:bottom w:val="nil"/>
            </w:tcBorders>
          </w:tcPr>
          <w:p w:rsidR="00932405" w:rsidRPr="008F0324" w:rsidRDefault="00932405" w:rsidP="008F0324">
            <w:pPr>
              <w:pStyle w:val="ConsPlusNormal"/>
              <w:rPr>
                <w:rFonts w:ascii="Times New Roman" w:hAnsi="Times New Roman" w:cs="Times New Roman"/>
              </w:rPr>
            </w:pPr>
          </w:p>
        </w:tc>
        <w:tc>
          <w:tcPr>
            <w:tcW w:w="2721"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 01.01. ____ года в список включены фонды с N _________ по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из списка исключены фонды с N ____________________ По N 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Всего хранится в архиве ____________________________________ фондов, из них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 содержат особо ценные дела.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Номера свободные: 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Номера выбывшие (переданные): 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составившего итоговую годовую запись                  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 архива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случае, если за организацию  архивного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хранения отвечает руководитель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акт подписывается лицом, ответственным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за архив)                                             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26</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(наименование государственного органа, органа местного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самоуправления,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архива (структурного подразделения) организации)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bookmarkStart w:id="97" w:name="P2962"/>
      <w:bookmarkEnd w:id="97"/>
      <w:r w:rsidRPr="008F0324">
        <w:rPr>
          <w:rFonts w:ascii="Times New Roman" w:hAnsi="Times New Roman" w:cs="Times New Roman"/>
          <w:sz w:val="22"/>
        </w:rPr>
        <w:t xml:space="preserve">                       РЕЕСТР ОПИСЕЙ ДЕЛ,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Начат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Окончен _______________</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67"/>
        <w:gridCol w:w="567"/>
        <w:gridCol w:w="850"/>
        <w:gridCol w:w="850"/>
        <w:gridCol w:w="1247"/>
        <w:gridCol w:w="1020"/>
        <w:gridCol w:w="680"/>
        <w:gridCol w:w="964"/>
        <w:gridCol w:w="1191"/>
        <w:gridCol w:w="624"/>
      </w:tblGrid>
      <w:tr w:rsidR="00932405" w:rsidRPr="008F0324">
        <w:tc>
          <w:tcPr>
            <w:tcW w:w="51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567"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фонда</w:t>
            </w:r>
          </w:p>
        </w:tc>
        <w:tc>
          <w:tcPr>
            <w:tcW w:w="567"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описи</w:t>
            </w:r>
          </w:p>
        </w:tc>
        <w:tc>
          <w:tcPr>
            <w:tcW w:w="85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описи дел, документов</w:t>
            </w:r>
          </w:p>
        </w:tc>
        <w:tc>
          <w:tcPr>
            <w:tcW w:w="3117" w:type="dxa"/>
            <w:gridSpan w:val="3"/>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дел в описи дел, документов</w:t>
            </w:r>
          </w:p>
        </w:tc>
        <w:tc>
          <w:tcPr>
            <w:tcW w:w="680"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Крайние даты</w:t>
            </w:r>
          </w:p>
        </w:tc>
        <w:tc>
          <w:tcPr>
            <w:tcW w:w="96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листов в описи дел, документов</w:t>
            </w:r>
          </w:p>
        </w:tc>
        <w:tc>
          <w:tcPr>
            <w:tcW w:w="1191"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экземпляров описи дел, документов</w:t>
            </w:r>
          </w:p>
        </w:tc>
        <w:tc>
          <w:tcPr>
            <w:tcW w:w="624" w:type="dxa"/>
            <w:vMerge w:val="restart"/>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510" w:type="dxa"/>
            <w:vMerge/>
          </w:tcPr>
          <w:p w:rsidR="00932405" w:rsidRPr="008F0324" w:rsidRDefault="00932405" w:rsidP="008F0324">
            <w:pPr>
              <w:pStyle w:val="ConsPlusNormal"/>
              <w:rPr>
                <w:rFonts w:ascii="Times New Roman" w:hAnsi="Times New Roman" w:cs="Times New Roman"/>
              </w:rPr>
            </w:pPr>
          </w:p>
        </w:tc>
        <w:tc>
          <w:tcPr>
            <w:tcW w:w="567" w:type="dxa"/>
            <w:vMerge/>
          </w:tcPr>
          <w:p w:rsidR="00932405" w:rsidRPr="008F0324" w:rsidRDefault="00932405" w:rsidP="008F0324">
            <w:pPr>
              <w:pStyle w:val="ConsPlusNormal"/>
              <w:rPr>
                <w:rFonts w:ascii="Times New Roman" w:hAnsi="Times New Roman" w:cs="Times New Roman"/>
              </w:rPr>
            </w:pPr>
          </w:p>
        </w:tc>
        <w:tc>
          <w:tcPr>
            <w:tcW w:w="567" w:type="dxa"/>
            <w:vMerge/>
          </w:tcPr>
          <w:p w:rsidR="00932405" w:rsidRPr="008F0324" w:rsidRDefault="00932405" w:rsidP="008F0324">
            <w:pPr>
              <w:pStyle w:val="ConsPlusNormal"/>
              <w:rPr>
                <w:rFonts w:ascii="Times New Roman" w:hAnsi="Times New Roman" w:cs="Times New Roman"/>
              </w:rPr>
            </w:pPr>
          </w:p>
        </w:tc>
        <w:tc>
          <w:tcPr>
            <w:tcW w:w="850" w:type="dxa"/>
            <w:vMerge/>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Постоянного хранения</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Временного (свыше 10 лет) хранения</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По личному составу</w:t>
            </w:r>
          </w:p>
        </w:tc>
        <w:tc>
          <w:tcPr>
            <w:tcW w:w="680" w:type="dxa"/>
            <w:vMerge/>
          </w:tcPr>
          <w:p w:rsidR="00932405" w:rsidRPr="008F0324" w:rsidRDefault="00932405" w:rsidP="008F0324">
            <w:pPr>
              <w:pStyle w:val="ConsPlusNormal"/>
              <w:rPr>
                <w:rFonts w:ascii="Times New Roman" w:hAnsi="Times New Roman" w:cs="Times New Roman"/>
              </w:rPr>
            </w:pPr>
          </w:p>
        </w:tc>
        <w:tc>
          <w:tcPr>
            <w:tcW w:w="964" w:type="dxa"/>
            <w:vMerge/>
          </w:tcPr>
          <w:p w:rsidR="00932405" w:rsidRPr="008F0324" w:rsidRDefault="00932405" w:rsidP="008F0324">
            <w:pPr>
              <w:pStyle w:val="ConsPlusNormal"/>
              <w:rPr>
                <w:rFonts w:ascii="Times New Roman" w:hAnsi="Times New Roman" w:cs="Times New Roman"/>
              </w:rPr>
            </w:pPr>
          </w:p>
        </w:tc>
        <w:tc>
          <w:tcPr>
            <w:tcW w:w="1191" w:type="dxa"/>
            <w:vMerge/>
          </w:tcPr>
          <w:p w:rsidR="00932405" w:rsidRPr="008F0324" w:rsidRDefault="00932405" w:rsidP="008F0324">
            <w:pPr>
              <w:pStyle w:val="ConsPlusNormal"/>
              <w:rPr>
                <w:rFonts w:ascii="Times New Roman" w:hAnsi="Times New Roman" w:cs="Times New Roman"/>
              </w:rPr>
            </w:pPr>
          </w:p>
        </w:tc>
        <w:tc>
          <w:tcPr>
            <w:tcW w:w="624" w:type="dxa"/>
            <w:vMerge/>
          </w:tcPr>
          <w:p w:rsidR="00932405" w:rsidRPr="008F0324" w:rsidRDefault="00932405" w:rsidP="008F0324">
            <w:pPr>
              <w:pStyle w:val="ConsPlusNormal"/>
              <w:rPr>
                <w:rFonts w:ascii="Times New Roman" w:hAnsi="Times New Roman" w:cs="Times New Roman"/>
              </w:rPr>
            </w:pPr>
          </w:p>
        </w:tc>
      </w:tr>
      <w:tr w:rsidR="00932405" w:rsidRPr="008F0324">
        <w:tc>
          <w:tcPr>
            <w:tcW w:w="51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56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85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6</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7</w:t>
            </w:r>
          </w:p>
        </w:tc>
        <w:tc>
          <w:tcPr>
            <w:tcW w:w="68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8</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9</w:t>
            </w:r>
          </w:p>
        </w:tc>
        <w:tc>
          <w:tcPr>
            <w:tcW w:w="119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10</w:t>
            </w:r>
          </w:p>
        </w:tc>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11</w:t>
            </w:r>
          </w:p>
        </w:tc>
      </w:tr>
      <w:tr w:rsidR="00932405" w:rsidRPr="008F0324">
        <w:tc>
          <w:tcPr>
            <w:tcW w:w="510" w:type="dxa"/>
          </w:tcPr>
          <w:p w:rsidR="00932405" w:rsidRPr="008F0324" w:rsidRDefault="00932405" w:rsidP="008F0324">
            <w:pPr>
              <w:pStyle w:val="ConsPlusNormal"/>
              <w:rPr>
                <w:rFonts w:ascii="Times New Roman" w:hAnsi="Times New Roman" w:cs="Times New Roman"/>
              </w:rPr>
            </w:pPr>
          </w:p>
        </w:tc>
        <w:tc>
          <w:tcPr>
            <w:tcW w:w="567" w:type="dxa"/>
          </w:tcPr>
          <w:p w:rsidR="00932405" w:rsidRPr="008F0324" w:rsidRDefault="00932405" w:rsidP="008F0324">
            <w:pPr>
              <w:pStyle w:val="ConsPlusNormal"/>
              <w:rPr>
                <w:rFonts w:ascii="Times New Roman" w:hAnsi="Times New Roman" w:cs="Times New Roman"/>
              </w:rPr>
            </w:pPr>
          </w:p>
        </w:tc>
        <w:tc>
          <w:tcPr>
            <w:tcW w:w="567" w:type="dxa"/>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c>
          <w:tcPr>
            <w:tcW w:w="850" w:type="dxa"/>
          </w:tcPr>
          <w:p w:rsidR="00932405" w:rsidRPr="008F0324" w:rsidRDefault="00932405" w:rsidP="008F0324">
            <w:pPr>
              <w:pStyle w:val="ConsPlusNormal"/>
              <w:rPr>
                <w:rFonts w:ascii="Times New Roman" w:hAnsi="Times New Roman" w:cs="Times New Roman"/>
              </w:rPr>
            </w:pPr>
          </w:p>
        </w:tc>
        <w:tc>
          <w:tcPr>
            <w:tcW w:w="1247" w:type="dxa"/>
          </w:tcPr>
          <w:p w:rsidR="00932405" w:rsidRPr="008F0324" w:rsidRDefault="00932405" w:rsidP="008F0324">
            <w:pPr>
              <w:pStyle w:val="ConsPlusNormal"/>
              <w:rPr>
                <w:rFonts w:ascii="Times New Roman" w:hAnsi="Times New Roman" w:cs="Times New Roman"/>
              </w:rPr>
            </w:pPr>
          </w:p>
        </w:tc>
        <w:tc>
          <w:tcPr>
            <w:tcW w:w="1020" w:type="dxa"/>
          </w:tcPr>
          <w:p w:rsidR="00932405" w:rsidRPr="008F0324" w:rsidRDefault="00932405" w:rsidP="008F0324">
            <w:pPr>
              <w:pStyle w:val="ConsPlusNormal"/>
              <w:rPr>
                <w:rFonts w:ascii="Times New Roman" w:hAnsi="Times New Roman" w:cs="Times New Roman"/>
              </w:rPr>
            </w:pPr>
          </w:p>
        </w:tc>
        <w:tc>
          <w:tcPr>
            <w:tcW w:w="680"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rPr>
                <w:rFonts w:ascii="Times New Roman" w:hAnsi="Times New Roman" w:cs="Times New Roman"/>
              </w:rPr>
            </w:pPr>
          </w:p>
        </w:tc>
        <w:tc>
          <w:tcPr>
            <w:tcW w:w="1191" w:type="dxa"/>
          </w:tcPr>
          <w:p w:rsidR="00932405" w:rsidRPr="008F0324" w:rsidRDefault="00932405" w:rsidP="008F0324">
            <w:pPr>
              <w:pStyle w:val="ConsPlusNormal"/>
              <w:rPr>
                <w:rFonts w:ascii="Times New Roman" w:hAnsi="Times New Roman" w:cs="Times New Roman"/>
              </w:rPr>
            </w:pPr>
          </w:p>
        </w:tc>
        <w:tc>
          <w:tcPr>
            <w:tcW w:w="624" w:type="dxa"/>
          </w:tcPr>
          <w:p w:rsidR="00932405" w:rsidRPr="008F0324" w:rsidRDefault="00932405" w:rsidP="008F0324">
            <w:pPr>
              <w:pStyle w:val="ConsPlusNormal"/>
              <w:rPr>
                <w:rFonts w:ascii="Times New Roman" w:hAnsi="Times New Roman" w:cs="Times New Roman"/>
              </w:rPr>
            </w:pPr>
          </w:p>
        </w:tc>
      </w:tr>
      <w:tr w:rsidR="00932405" w:rsidRPr="008F0324">
        <w:tc>
          <w:tcPr>
            <w:tcW w:w="510" w:type="dxa"/>
            <w:tcBorders>
              <w:bottom w:val="nil"/>
            </w:tcBorders>
          </w:tcPr>
          <w:p w:rsidR="00932405" w:rsidRPr="008F0324" w:rsidRDefault="00932405" w:rsidP="008F0324">
            <w:pPr>
              <w:pStyle w:val="ConsPlusNormal"/>
              <w:rPr>
                <w:rFonts w:ascii="Times New Roman" w:hAnsi="Times New Roman" w:cs="Times New Roman"/>
              </w:rPr>
            </w:pPr>
          </w:p>
        </w:tc>
        <w:tc>
          <w:tcPr>
            <w:tcW w:w="567" w:type="dxa"/>
            <w:tcBorders>
              <w:bottom w:val="nil"/>
            </w:tcBorders>
          </w:tcPr>
          <w:p w:rsidR="00932405" w:rsidRPr="008F0324" w:rsidRDefault="00932405" w:rsidP="008F0324">
            <w:pPr>
              <w:pStyle w:val="ConsPlusNormal"/>
              <w:rPr>
                <w:rFonts w:ascii="Times New Roman" w:hAnsi="Times New Roman" w:cs="Times New Roman"/>
              </w:rPr>
            </w:pPr>
          </w:p>
        </w:tc>
        <w:tc>
          <w:tcPr>
            <w:tcW w:w="567"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c>
          <w:tcPr>
            <w:tcW w:w="850" w:type="dxa"/>
            <w:tcBorders>
              <w:bottom w:val="nil"/>
            </w:tcBorders>
          </w:tcPr>
          <w:p w:rsidR="00932405" w:rsidRPr="008F0324" w:rsidRDefault="00932405" w:rsidP="008F0324">
            <w:pPr>
              <w:pStyle w:val="ConsPlusNormal"/>
              <w:rPr>
                <w:rFonts w:ascii="Times New Roman" w:hAnsi="Times New Roman" w:cs="Times New Roman"/>
              </w:rPr>
            </w:pPr>
          </w:p>
        </w:tc>
        <w:tc>
          <w:tcPr>
            <w:tcW w:w="1247" w:type="dxa"/>
            <w:tcBorders>
              <w:bottom w:val="nil"/>
            </w:tcBorders>
          </w:tcPr>
          <w:p w:rsidR="00932405" w:rsidRPr="008F0324" w:rsidRDefault="00932405" w:rsidP="008F0324">
            <w:pPr>
              <w:pStyle w:val="ConsPlusNormal"/>
              <w:rPr>
                <w:rFonts w:ascii="Times New Roman" w:hAnsi="Times New Roman" w:cs="Times New Roman"/>
              </w:rPr>
            </w:pPr>
          </w:p>
        </w:tc>
        <w:tc>
          <w:tcPr>
            <w:tcW w:w="1020" w:type="dxa"/>
            <w:tcBorders>
              <w:bottom w:val="nil"/>
            </w:tcBorders>
          </w:tcPr>
          <w:p w:rsidR="00932405" w:rsidRPr="008F0324" w:rsidRDefault="00932405" w:rsidP="008F0324">
            <w:pPr>
              <w:pStyle w:val="ConsPlusNormal"/>
              <w:rPr>
                <w:rFonts w:ascii="Times New Roman" w:hAnsi="Times New Roman" w:cs="Times New Roman"/>
              </w:rPr>
            </w:pPr>
          </w:p>
        </w:tc>
        <w:tc>
          <w:tcPr>
            <w:tcW w:w="680" w:type="dxa"/>
            <w:tcBorders>
              <w:bottom w:val="nil"/>
            </w:tcBorders>
          </w:tcPr>
          <w:p w:rsidR="00932405" w:rsidRPr="008F0324" w:rsidRDefault="00932405" w:rsidP="008F0324">
            <w:pPr>
              <w:pStyle w:val="ConsPlusNormal"/>
              <w:rPr>
                <w:rFonts w:ascii="Times New Roman" w:hAnsi="Times New Roman" w:cs="Times New Roman"/>
              </w:rPr>
            </w:pPr>
          </w:p>
        </w:tc>
        <w:tc>
          <w:tcPr>
            <w:tcW w:w="964" w:type="dxa"/>
            <w:tcBorders>
              <w:bottom w:val="nil"/>
            </w:tcBorders>
          </w:tcPr>
          <w:p w:rsidR="00932405" w:rsidRPr="008F0324" w:rsidRDefault="00932405" w:rsidP="008F0324">
            <w:pPr>
              <w:pStyle w:val="ConsPlusNormal"/>
              <w:rPr>
                <w:rFonts w:ascii="Times New Roman" w:hAnsi="Times New Roman" w:cs="Times New Roman"/>
              </w:rPr>
            </w:pPr>
          </w:p>
        </w:tc>
        <w:tc>
          <w:tcPr>
            <w:tcW w:w="1191" w:type="dxa"/>
            <w:tcBorders>
              <w:bottom w:val="nil"/>
            </w:tcBorders>
          </w:tcPr>
          <w:p w:rsidR="00932405" w:rsidRPr="008F0324" w:rsidRDefault="00932405" w:rsidP="008F0324">
            <w:pPr>
              <w:pStyle w:val="ConsPlusNormal"/>
              <w:rPr>
                <w:rFonts w:ascii="Times New Roman" w:hAnsi="Times New Roman" w:cs="Times New Roman"/>
              </w:rPr>
            </w:pPr>
          </w:p>
        </w:tc>
        <w:tc>
          <w:tcPr>
            <w:tcW w:w="624"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на 01.01. .... г. в архиве хранится                    описей, из них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(при    отсутствии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не      включаются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 в итоговую запись)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управленческой документации ________________________________________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документов личного происхождения 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научно-технической документации ____________________________________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видеодокументов ____________________________________________________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кинодокументов _____________________________________________________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фонодокументов _____________________________________________________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фотодокументов _____________________________________________________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электронных документов _____________________________________________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поступило в ____ г. ________________________________________________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выбыло в ____ г. ________________________________________________ описей</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архива,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составившего реестр описей                            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 архива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случае, если за организацию архивного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хранения отвечает руководитель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акт подписывается лицом,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ответственным за архив)                               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27</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98" w:name="P3063"/>
      <w:bookmarkEnd w:id="98"/>
      <w:r w:rsidRPr="008F0324">
        <w:rPr>
          <w:rFonts w:ascii="Times New Roman" w:hAnsi="Times New Roman" w:cs="Times New Roman"/>
          <w:sz w:val="22"/>
        </w:rPr>
        <w:t xml:space="preserve">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приема-передачи архивных документов в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осуществляющую деятельность по хранению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УТВЕРЖДАЮ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   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или иного                  организации или иного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уполномоченного им лица)               уполномоченного им лица)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_______________________              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приема-передачи архивных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 организацию, осуществляющую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деятельность по хранению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(основание передачи)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передаваемого фонда)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 сдал,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 xml:space="preserve">           (название организации, передающей документы)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 __________________________________________________________________ принял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организации, принимающей документы)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документы названного фонда и справочный аппарат к ним:</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268"/>
        <w:gridCol w:w="3061"/>
        <w:gridCol w:w="1464"/>
        <w:gridCol w:w="1632"/>
      </w:tblGrid>
      <w:tr w:rsidR="00932405" w:rsidRPr="008F0324">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226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N описи</w:t>
            </w:r>
          </w:p>
        </w:tc>
        <w:tc>
          <w:tcPr>
            <w:tcW w:w="306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экземпляров описи дел, документов</w:t>
            </w:r>
          </w:p>
        </w:tc>
        <w:tc>
          <w:tcPr>
            <w:tcW w:w="14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ед.хр.</w:t>
            </w:r>
          </w:p>
        </w:tc>
        <w:tc>
          <w:tcPr>
            <w:tcW w:w="1632"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2268"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306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4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632"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r>
      <w:tr w:rsidR="00932405" w:rsidRPr="008F0324">
        <w:tc>
          <w:tcPr>
            <w:tcW w:w="624" w:type="dxa"/>
          </w:tcPr>
          <w:p w:rsidR="00932405" w:rsidRPr="008F0324" w:rsidRDefault="00932405" w:rsidP="008F0324">
            <w:pPr>
              <w:pStyle w:val="ConsPlusNormal"/>
              <w:rPr>
                <w:rFonts w:ascii="Times New Roman" w:hAnsi="Times New Roman" w:cs="Times New Roman"/>
              </w:rPr>
            </w:pPr>
          </w:p>
        </w:tc>
        <w:tc>
          <w:tcPr>
            <w:tcW w:w="2268" w:type="dxa"/>
          </w:tcPr>
          <w:p w:rsidR="00932405" w:rsidRPr="008F0324" w:rsidRDefault="00932405" w:rsidP="008F0324">
            <w:pPr>
              <w:pStyle w:val="ConsPlusNormal"/>
              <w:rPr>
                <w:rFonts w:ascii="Times New Roman" w:hAnsi="Times New Roman" w:cs="Times New Roman"/>
              </w:rPr>
            </w:pPr>
          </w:p>
        </w:tc>
        <w:tc>
          <w:tcPr>
            <w:tcW w:w="3061" w:type="dxa"/>
          </w:tcPr>
          <w:p w:rsidR="00932405" w:rsidRPr="008F0324" w:rsidRDefault="00932405" w:rsidP="008F0324">
            <w:pPr>
              <w:pStyle w:val="ConsPlusNormal"/>
              <w:rPr>
                <w:rFonts w:ascii="Times New Roman" w:hAnsi="Times New Roman" w:cs="Times New Roman"/>
              </w:rPr>
            </w:pPr>
          </w:p>
        </w:tc>
        <w:tc>
          <w:tcPr>
            <w:tcW w:w="1464" w:type="dxa"/>
          </w:tcPr>
          <w:p w:rsidR="00932405" w:rsidRPr="008F0324" w:rsidRDefault="00932405" w:rsidP="008F0324">
            <w:pPr>
              <w:pStyle w:val="ConsPlusNormal"/>
              <w:rPr>
                <w:rFonts w:ascii="Times New Roman" w:hAnsi="Times New Roman" w:cs="Times New Roman"/>
              </w:rPr>
            </w:pPr>
          </w:p>
        </w:tc>
        <w:tc>
          <w:tcPr>
            <w:tcW w:w="1632" w:type="dxa"/>
          </w:tcPr>
          <w:p w:rsidR="00932405" w:rsidRPr="008F0324" w:rsidRDefault="00932405" w:rsidP="008F0324">
            <w:pPr>
              <w:pStyle w:val="ConsPlusNormal"/>
              <w:rPr>
                <w:rFonts w:ascii="Times New Roman" w:hAnsi="Times New Roman" w:cs="Times New Roman"/>
              </w:rPr>
            </w:pPr>
          </w:p>
        </w:tc>
      </w:tr>
      <w:tr w:rsidR="00932405" w:rsidRPr="008F0324">
        <w:tc>
          <w:tcPr>
            <w:tcW w:w="624" w:type="dxa"/>
            <w:tcBorders>
              <w:bottom w:val="nil"/>
            </w:tcBorders>
          </w:tcPr>
          <w:p w:rsidR="00932405" w:rsidRPr="008F0324" w:rsidRDefault="00932405" w:rsidP="008F0324">
            <w:pPr>
              <w:pStyle w:val="ConsPlusNormal"/>
              <w:rPr>
                <w:rFonts w:ascii="Times New Roman" w:hAnsi="Times New Roman" w:cs="Times New Roman"/>
              </w:rPr>
            </w:pPr>
          </w:p>
        </w:tc>
        <w:tc>
          <w:tcPr>
            <w:tcW w:w="2268" w:type="dxa"/>
            <w:tcBorders>
              <w:bottom w:val="nil"/>
            </w:tcBorders>
          </w:tcPr>
          <w:p w:rsidR="00932405" w:rsidRPr="008F0324" w:rsidRDefault="00932405" w:rsidP="008F0324">
            <w:pPr>
              <w:pStyle w:val="ConsPlusNormal"/>
              <w:rPr>
                <w:rFonts w:ascii="Times New Roman" w:hAnsi="Times New Roman" w:cs="Times New Roman"/>
              </w:rPr>
            </w:pPr>
          </w:p>
        </w:tc>
        <w:tc>
          <w:tcPr>
            <w:tcW w:w="3061" w:type="dxa"/>
            <w:tcBorders>
              <w:bottom w:val="nil"/>
            </w:tcBorders>
          </w:tcPr>
          <w:p w:rsidR="00932405" w:rsidRPr="008F0324" w:rsidRDefault="00932405" w:rsidP="008F0324">
            <w:pPr>
              <w:pStyle w:val="ConsPlusNormal"/>
              <w:rPr>
                <w:rFonts w:ascii="Times New Roman" w:hAnsi="Times New Roman" w:cs="Times New Roman"/>
              </w:rPr>
            </w:pPr>
          </w:p>
        </w:tc>
        <w:tc>
          <w:tcPr>
            <w:tcW w:w="1464" w:type="dxa"/>
            <w:tcBorders>
              <w:bottom w:val="nil"/>
            </w:tcBorders>
          </w:tcPr>
          <w:p w:rsidR="00932405" w:rsidRPr="008F0324" w:rsidRDefault="00932405" w:rsidP="008F0324">
            <w:pPr>
              <w:pStyle w:val="ConsPlusNormal"/>
              <w:rPr>
                <w:rFonts w:ascii="Times New Roman" w:hAnsi="Times New Roman" w:cs="Times New Roman"/>
              </w:rPr>
            </w:pPr>
          </w:p>
        </w:tc>
        <w:tc>
          <w:tcPr>
            <w:tcW w:w="1632" w:type="dxa"/>
            <w:tcBorders>
              <w:bottom w:val="nil"/>
            </w:tcBorders>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принято ______________________________________________________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Передачу произвели:                   Прием произвели: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           ______________  ___________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(должность) (подпись)  (расшифровка   (должность) (подпись)  (расшифровка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подписи)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Изменения в учетные документы внесены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28</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99" w:name="P3141"/>
      <w:bookmarkEnd w:id="99"/>
      <w:r w:rsidRPr="008F0324">
        <w:rPr>
          <w:rFonts w:ascii="Times New Roman" w:hAnsi="Times New Roman" w:cs="Times New Roman"/>
          <w:sz w:val="22"/>
        </w:rPr>
        <w:t xml:space="preserve">              Акт конвертации электронных архивных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государственного органа, 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местного самоуправления,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___________________                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конвертации              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электронных архивных документов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связи   с  невозможностью  воспроизведения,  использования  электронных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архивных  документов  в  форматах,  в  которых они были приняты на архивное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хранение, _________________________ была произведена конвертация: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или период времени</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rPr>
          <w:rFonts w:ascii="Times New Roman" w:hAnsi="Times New Roman" w:cs="Times New Roman"/>
        </w:rPr>
        <w:sectPr w:rsidR="00932405" w:rsidRPr="008F0324" w:rsidSect="008F0324">
          <w:pgSz w:w="11905" w:h="16838"/>
          <w:pgMar w:top="1134" w:right="706" w:bottom="1134" w:left="1276"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1247"/>
        <w:gridCol w:w="1020"/>
        <w:gridCol w:w="1417"/>
        <w:gridCol w:w="1247"/>
        <w:gridCol w:w="1191"/>
        <w:gridCol w:w="964"/>
        <w:gridCol w:w="964"/>
        <w:gridCol w:w="1361"/>
        <w:gridCol w:w="1247"/>
        <w:gridCol w:w="1020"/>
        <w:gridCol w:w="964"/>
        <w:gridCol w:w="964"/>
      </w:tblGrid>
      <w:tr w:rsidR="00932405" w:rsidRPr="008F0324">
        <w:tc>
          <w:tcPr>
            <w:tcW w:w="7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lastRenderedPageBreak/>
              <w:t>Архивный шифр</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Заголовок к тексту, дата и регистрационный номер документа</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Исходное наименование файла электронного документа</w:t>
            </w:r>
          </w:p>
        </w:tc>
        <w:tc>
          <w:tcPr>
            <w:tcW w:w="141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Исходные дата и время последнего изменения файла электронного документа</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Исходная контрольная сумма (хеш-сумма) файла электронного документа</w:t>
            </w:r>
          </w:p>
        </w:tc>
        <w:tc>
          <w:tcPr>
            <w:tcW w:w="119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Исходный объем (в байтах) файла электронного документа</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Исходный формат файла электронного документа.</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Наименование файла электронного документа</w:t>
            </w:r>
          </w:p>
        </w:tc>
        <w:tc>
          <w:tcPr>
            <w:tcW w:w="136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Дата и время последнего изменения файла электронного документа</w:t>
            </w:r>
          </w:p>
        </w:tc>
        <w:tc>
          <w:tcPr>
            <w:tcW w:w="1247"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Контрольная сумма (хеш-сумма) файла электронного документа</w:t>
            </w:r>
          </w:p>
        </w:tc>
        <w:tc>
          <w:tcPr>
            <w:tcW w:w="1020"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Объем (в байтах) файла электронного документа</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Формат файла электронного документа.</w:t>
            </w:r>
          </w:p>
        </w:tc>
        <w:tc>
          <w:tcPr>
            <w:tcW w:w="96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ФИО работника, выполнившего конвертацию</w:t>
            </w:r>
          </w:p>
        </w:tc>
      </w:tr>
      <w:tr w:rsidR="00932405" w:rsidRPr="008F0324">
        <w:tc>
          <w:tcPr>
            <w:tcW w:w="794" w:type="dxa"/>
          </w:tcPr>
          <w:p w:rsidR="00932405" w:rsidRPr="008F0324" w:rsidRDefault="00932405" w:rsidP="008F0324">
            <w:pPr>
              <w:pStyle w:val="ConsPlusNormal"/>
              <w:rPr>
                <w:rFonts w:ascii="Times New Roman" w:hAnsi="Times New Roman" w:cs="Times New Roman"/>
              </w:rPr>
            </w:pPr>
          </w:p>
        </w:tc>
        <w:tc>
          <w:tcPr>
            <w:tcW w:w="1247" w:type="dxa"/>
          </w:tcPr>
          <w:p w:rsidR="00932405" w:rsidRPr="008F0324" w:rsidRDefault="00932405" w:rsidP="008F0324">
            <w:pPr>
              <w:pStyle w:val="ConsPlusNormal"/>
              <w:rPr>
                <w:rFonts w:ascii="Times New Roman" w:hAnsi="Times New Roman" w:cs="Times New Roman"/>
              </w:rPr>
            </w:pPr>
          </w:p>
        </w:tc>
        <w:tc>
          <w:tcPr>
            <w:tcW w:w="1020" w:type="dxa"/>
          </w:tcPr>
          <w:p w:rsidR="00932405" w:rsidRPr="008F0324" w:rsidRDefault="00932405" w:rsidP="008F0324">
            <w:pPr>
              <w:pStyle w:val="ConsPlusNormal"/>
              <w:rPr>
                <w:rFonts w:ascii="Times New Roman" w:hAnsi="Times New Roman" w:cs="Times New Roman"/>
              </w:rPr>
            </w:pPr>
          </w:p>
        </w:tc>
        <w:tc>
          <w:tcPr>
            <w:tcW w:w="1417" w:type="dxa"/>
          </w:tcPr>
          <w:p w:rsidR="00932405" w:rsidRPr="008F0324" w:rsidRDefault="00932405" w:rsidP="008F0324">
            <w:pPr>
              <w:pStyle w:val="ConsPlusNormal"/>
              <w:rPr>
                <w:rFonts w:ascii="Times New Roman" w:hAnsi="Times New Roman" w:cs="Times New Roman"/>
              </w:rPr>
            </w:pPr>
          </w:p>
        </w:tc>
        <w:tc>
          <w:tcPr>
            <w:tcW w:w="1247" w:type="dxa"/>
          </w:tcPr>
          <w:p w:rsidR="00932405" w:rsidRPr="008F0324" w:rsidRDefault="00932405" w:rsidP="008F0324">
            <w:pPr>
              <w:pStyle w:val="ConsPlusNormal"/>
              <w:rPr>
                <w:rFonts w:ascii="Times New Roman" w:hAnsi="Times New Roman" w:cs="Times New Roman"/>
              </w:rPr>
            </w:pPr>
          </w:p>
        </w:tc>
        <w:tc>
          <w:tcPr>
            <w:tcW w:w="1191"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rPr>
                <w:rFonts w:ascii="Times New Roman" w:hAnsi="Times New Roman" w:cs="Times New Roman"/>
              </w:rPr>
            </w:pPr>
          </w:p>
        </w:tc>
        <w:tc>
          <w:tcPr>
            <w:tcW w:w="1361" w:type="dxa"/>
          </w:tcPr>
          <w:p w:rsidR="00932405" w:rsidRPr="008F0324" w:rsidRDefault="00932405" w:rsidP="008F0324">
            <w:pPr>
              <w:pStyle w:val="ConsPlusNormal"/>
              <w:rPr>
                <w:rFonts w:ascii="Times New Roman" w:hAnsi="Times New Roman" w:cs="Times New Roman"/>
              </w:rPr>
            </w:pPr>
          </w:p>
        </w:tc>
        <w:tc>
          <w:tcPr>
            <w:tcW w:w="1247" w:type="dxa"/>
          </w:tcPr>
          <w:p w:rsidR="00932405" w:rsidRPr="008F0324" w:rsidRDefault="00932405" w:rsidP="008F0324">
            <w:pPr>
              <w:pStyle w:val="ConsPlusNormal"/>
              <w:rPr>
                <w:rFonts w:ascii="Times New Roman" w:hAnsi="Times New Roman" w:cs="Times New Roman"/>
              </w:rPr>
            </w:pPr>
          </w:p>
        </w:tc>
        <w:tc>
          <w:tcPr>
            <w:tcW w:w="1020"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rPr>
                <w:rFonts w:ascii="Times New Roman" w:hAnsi="Times New Roman" w:cs="Times New Roman"/>
              </w:rPr>
            </w:pPr>
          </w:p>
        </w:tc>
        <w:tc>
          <w:tcPr>
            <w:tcW w:w="964" w:type="dxa"/>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Исходные файлы электронных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архивных документов сохранены.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(в случае,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если за организацию архивного хранения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отвечает руководитель организации,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подписывается лицом, ответственным за архив)          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rPr>
          <w:rFonts w:ascii="Times New Roman" w:hAnsi="Times New Roman" w:cs="Times New Roman"/>
        </w:rPr>
        <w:sectPr w:rsidR="00932405" w:rsidRPr="008F0324" w:rsidSect="008F0324">
          <w:pgSz w:w="16838" w:h="11905" w:orient="landscape"/>
          <w:pgMar w:top="1701" w:right="706" w:bottom="850" w:left="1276" w:header="0" w:footer="0" w:gutter="0"/>
          <w:cols w:space="720"/>
          <w:titlePg/>
        </w:sect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29</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100" w:name="P3208"/>
      <w:bookmarkEnd w:id="100"/>
      <w:r w:rsidRPr="008F0324">
        <w:rPr>
          <w:rFonts w:ascii="Times New Roman" w:hAnsi="Times New Roman" w:cs="Times New Roman"/>
          <w:sz w:val="22"/>
        </w:rPr>
        <w:t xml:space="preserve">                             Архивная справка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государственного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местного самоуправления,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    Адресат 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    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(почтовый адрес, индекс)            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    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(телефон, факс)                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     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(адрес электронной почты)</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Архивная справка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 N 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 N __________________ от 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Текст</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Основание:</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Должность руководителя организации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или иного уполномоченного им лица                     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(печать)</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Исполнитель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(Фамилия, инициалы, номер телефона)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30</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 приема-передачи архивных документов на хранение</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УТВЕРЖДАЮ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   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руководителя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или иного  уполномоченного им лица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передающей документы)     организации, принимающей документы)</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_______________________              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                     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(печать)              (дата)           (печать)</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bookmarkStart w:id="101" w:name="P3267"/>
      <w:bookmarkEnd w:id="101"/>
      <w:r w:rsidRPr="008F0324">
        <w:rPr>
          <w:rFonts w:ascii="Times New Roman" w:hAnsi="Times New Roman" w:cs="Times New Roman"/>
          <w:sz w:val="22"/>
        </w:rPr>
        <w:t xml:space="preserve">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приема-передачи архивных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 хранение</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(основание передачи)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передаваемого фонда)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 сдал,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организации, передающей документы)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 принял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(название организации, принимающей документы)</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Принимает на государственное хранение документы за 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(годы)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 справочный аппарат к ним:</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721"/>
        <w:gridCol w:w="2494"/>
        <w:gridCol w:w="1493"/>
        <w:gridCol w:w="1709"/>
      </w:tblGrid>
      <w:tr w:rsidR="00932405" w:rsidRPr="008F0324">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272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N описи дел, документов</w:t>
            </w:r>
          </w:p>
        </w:tc>
        <w:tc>
          <w:tcPr>
            <w:tcW w:w="24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экземпляров описи</w:t>
            </w:r>
          </w:p>
        </w:tc>
        <w:tc>
          <w:tcPr>
            <w:tcW w:w="149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Количество ед.хр.</w:t>
            </w:r>
          </w:p>
        </w:tc>
        <w:tc>
          <w:tcPr>
            <w:tcW w:w="1709"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272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24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49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709"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r>
      <w:tr w:rsidR="00932405" w:rsidRPr="008F0324">
        <w:tc>
          <w:tcPr>
            <w:tcW w:w="624" w:type="dxa"/>
          </w:tcPr>
          <w:p w:rsidR="00932405" w:rsidRPr="008F0324" w:rsidRDefault="00932405" w:rsidP="008F0324">
            <w:pPr>
              <w:pStyle w:val="ConsPlusNormal"/>
              <w:rPr>
                <w:rFonts w:ascii="Times New Roman" w:hAnsi="Times New Roman" w:cs="Times New Roman"/>
              </w:rPr>
            </w:pPr>
          </w:p>
        </w:tc>
        <w:tc>
          <w:tcPr>
            <w:tcW w:w="2721" w:type="dxa"/>
          </w:tcPr>
          <w:p w:rsidR="00932405" w:rsidRPr="008F0324" w:rsidRDefault="00932405" w:rsidP="008F0324">
            <w:pPr>
              <w:pStyle w:val="ConsPlusNormal"/>
              <w:rPr>
                <w:rFonts w:ascii="Times New Roman" w:hAnsi="Times New Roman" w:cs="Times New Roman"/>
              </w:rPr>
            </w:pPr>
          </w:p>
        </w:tc>
        <w:tc>
          <w:tcPr>
            <w:tcW w:w="2494" w:type="dxa"/>
          </w:tcPr>
          <w:p w:rsidR="00932405" w:rsidRPr="008F0324" w:rsidRDefault="00932405" w:rsidP="008F0324">
            <w:pPr>
              <w:pStyle w:val="ConsPlusNormal"/>
              <w:rPr>
                <w:rFonts w:ascii="Times New Roman" w:hAnsi="Times New Roman" w:cs="Times New Roman"/>
              </w:rPr>
            </w:pPr>
          </w:p>
        </w:tc>
        <w:tc>
          <w:tcPr>
            <w:tcW w:w="1493" w:type="dxa"/>
          </w:tcPr>
          <w:p w:rsidR="00932405" w:rsidRPr="008F0324" w:rsidRDefault="00932405" w:rsidP="008F0324">
            <w:pPr>
              <w:pStyle w:val="ConsPlusNormal"/>
              <w:rPr>
                <w:rFonts w:ascii="Times New Roman" w:hAnsi="Times New Roman" w:cs="Times New Roman"/>
              </w:rPr>
            </w:pPr>
          </w:p>
        </w:tc>
        <w:tc>
          <w:tcPr>
            <w:tcW w:w="1709" w:type="dxa"/>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принято ______________________________________________________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Передачу произвели:                   Прием произвели: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           ______________  ___________           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(должность) (подпись)  (расшифровка   (должность) (подпись)  (расшифровка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подписи)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Фонду присвоен</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N 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Изменения в учетные документы внесены</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должности работника                    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outlineLvl w:val="1"/>
        <w:rPr>
          <w:rFonts w:ascii="Times New Roman" w:hAnsi="Times New Roman" w:cs="Times New Roman"/>
        </w:rPr>
      </w:pPr>
      <w:r w:rsidRPr="008F0324">
        <w:rPr>
          <w:rFonts w:ascii="Times New Roman" w:hAnsi="Times New Roman" w:cs="Times New Roman"/>
        </w:rPr>
        <w:t>Приложение N 31</w:t>
      </w: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к Правилам</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right"/>
        <w:rPr>
          <w:rFonts w:ascii="Times New Roman" w:hAnsi="Times New Roman" w:cs="Times New Roman"/>
        </w:rPr>
      </w:pPr>
      <w:r w:rsidRPr="008F0324">
        <w:rPr>
          <w:rFonts w:ascii="Times New Roman" w:hAnsi="Times New Roman" w:cs="Times New Roman"/>
        </w:rPr>
        <w:t>Рекомендуемый образец</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bookmarkStart w:id="102" w:name="P3331"/>
      <w:bookmarkEnd w:id="102"/>
      <w:r w:rsidRPr="008F0324">
        <w:rPr>
          <w:rFonts w:ascii="Times New Roman" w:hAnsi="Times New Roman" w:cs="Times New Roman"/>
          <w:sz w:val="22"/>
        </w:rPr>
        <w:t xml:space="preserve">                                    Акт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приема-передачи документов организации при смене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руководителя, ответственного за организацию хранения,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комплектования, учета и использования архивных документов</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             УТВЕРЖДАЮ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(наименование государственного органа,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органа местного самоуправления,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АКТ                    (наименование должности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или иного уполномоченного им лица)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 N ___________________                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                                (подпись)  (расшифровка подписи)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приема-передачи архивных документов</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организации при смене руководителя,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ответственного за организацию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хранения, комплектования, учета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и использования архивных документов   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Название и N фонда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   передаче   двух   и   более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архивных  фондов,  табличная часть</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акта  разделяется  на  подразделы,</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соответствующие фондам,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названия подразделов соответствует</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номеру   и   наименованию  фондов) 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В соответствии с приказом ________________________ N 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 передал, 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(Ф.И.О. передающего)                     (Ф.И.О. принимающего)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принял  в  присутствии комиссии, образованной на основании данного приказа,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документы архива за _______________ и справочный аппарат к ним</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(годы)</w:t>
      </w:r>
    </w:p>
    <w:p w:rsidR="00932405" w:rsidRPr="008F0324" w:rsidRDefault="00932405" w:rsidP="008F032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721"/>
        <w:gridCol w:w="2494"/>
        <w:gridCol w:w="1493"/>
        <w:gridCol w:w="1709"/>
      </w:tblGrid>
      <w:tr w:rsidR="00932405" w:rsidRPr="008F0324">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N п/п</w:t>
            </w:r>
          </w:p>
        </w:tc>
        <w:tc>
          <w:tcPr>
            <w:tcW w:w="272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Название, N описи дел, документов</w:t>
            </w:r>
          </w:p>
        </w:tc>
        <w:tc>
          <w:tcPr>
            <w:tcW w:w="24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Кол-во экземпляров описи дел, документов</w:t>
            </w:r>
          </w:p>
        </w:tc>
        <w:tc>
          <w:tcPr>
            <w:tcW w:w="149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Кол-во ед.хр.</w:t>
            </w:r>
          </w:p>
        </w:tc>
        <w:tc>
          <w:tcPr>
            <w:tcW w:w="1709"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Примечания</w:t>
            </w:r>
          </w:p>
        </w:tc>
      </w:tr>
      <w:tr w:rsidR="00932405" w:rsidRPr="008F0324">
        <w:tc>
          <w:tcPr>
            <w:tcW w:w="62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1</w:t>
            </w:r>
          </w:p>
        </w:tc>
        <w:tc>
          <w:tcPr>
            <w:tcW w:w="2721"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2</w:t>
            </w:r>
          </w:p>
        </w:tc>
        <w:tc>
          <w:tcPr>
            <w:tcW w:w="2494"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3</w:t>
            </w:r>
          </w:p>
        </w:tc>
        <w:tc>
          <w:tcPr>
            <w:tcW w:w="1493"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4</w:t>
            </w:r>
          </w:p>
        </w:tc>
        <w:tc>
          <w:tcPr>
            <w:tcW w:w="1709" w:type="dxa"/>
          </w:tcPr>
          <w:p w:rsidR="00932405" w:rsidRPr="008F0324" w:rsidRDefault="00932405" w:rsidP="008F0324">
            <w:pPr>
              <w:pStyle w:val="ConsPlusNormal"/>
              <w:jc w:val="center"/>
              <w:rPr>
                <w:rFonts w:ascii="Times New Roman" w:hAnsi="Times New Roman" w:cs="Times New Roman"/>
              </w:rPr>
            </w:pPr>
            <w:r w:rsidRPr="008F0324">
              <w:rPr>
                <w:rFonts w:ascii="Times New Roman" w:hAnsi="Times New Roman" w:cs="Times New Roman"/>
              </w:rPr>
              <w:t>5</w:t>
            </w:r>
          </w:p>
        </w:tc>
      </w:tr>
      <w:tr w:rsidR="00932405" w:rsidRPr="008F0324">
        <w:tc>
          <w:tcPr>
            <w:tcW w:w="624" w:type="dxa"/>
          </w:tcPr>
          <w:p w:rsidR="00932405" w:rsidRPr="008F0324" w:rsidRDefault="00932405" w:rsidP="008F0324">
            <w:pPr>
              <w:pStyle w:val="ConsPlusNormal"/>
              <w:rPr>
                <w:rFonts w:ascii="Times New Roman" w:hAnsi="Times New Roman" w:cs="Times New Roman"/>
              </w:rPr>
            </w:pPr>
          </w:p>
        </w:tc>
        <w:tc>
          <w:tcPr>
            <w:tcW w:w="2721" w:type="dxa"/>
          </w:tcPr>
          <w:p w:rsidR="00932405" w:rsidRPr="008F0324" w:rsidRDefault="00932405" w:rsidP="008F0324">
            <w:pPr>
              <w:pStyle w:val="ConsPlusNormal"/>
              <w:rPr>
                <w:rFonts w:ascii="Times New Roman" w:hAnsi="Times New Roman" w:cs="Times New Roman"/>
              </w:rPr>
            </w:pPr>
          </w:p>
        </w:tc>
        <w:tc>
          <w:tcPr>
            <w:tcW w:w="2494" w:type="dxa"/>
          </w:tcPr>
          <w:p w:rsidR="00932405" w:rsidRPr="008F0324" w:rsidRDefault="00932405" w:rsidP="008F0324">
            <w:pPr>
              <w:pStyle w:val="ConsPlusNormal"/>
              <w:rPr>
                <w:rFonts w:ascii="Times New Roman" w:hAnsi="Times New Roman" w:cs="Times New Roman"/>
              </w:rPr>
            </w:pPr>
          </w:p>
        </w:tc>
        <w:tc>
          <w:tcPr>
            <w:tcW w:w="1493" w:type="dxa"/>
          </w:tcPr>
          <w:p w:rsidR="00932405" w:rsidRPr="008F0324" w:rsidRDefault="00932405" w:rsidP="008F0324">
            <w:pPr>
              <w:pStyle w:val="ConsPlusNormal"/>
              <w:rPr>
                <w:rFonts w:ascii="Times New Roman" w:hAnsi="Times New Roman" w:cs="Times New Roman"/>
              </w:rPr>
            </w:pPr>
          </w:p>
        </w:tc>
        <w:tc>
          <w:tcPr>
            <w:tcW w:w="1709" w:type="dxa"/>
          </w:tcPr>
          <w:p w:rsidR="00932405" w:rsidRPr="008F0324" w:rsidRDefault="00932405" w:rsidP="008F0324">
            <w:pPr>
              <w:pStyle w:val="ConsPlusNormal"/>
              <w:rPr>
                <w:rFonts w:ascii="Times New Roman" w:hAnsi="Times New Roman" w:cs="Times New Roman"/>
              </w:rPr>
            </w:pPr>
          </w:p>
        </w:tc>
      </w:tr>
    </w:tbl>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Итого принято _________________________________________ ед.хр., в том числе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 бумажном носителе: 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электронных: _______________________________________________________ ед.хр.</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lastRenderedPageBreak/>
        <w:t xml:space="preserve">                            (цифрами и прописью)</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и ______________________________ описей в ____________________ экземплярах.</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(цифрами и прописью)               (цифрами и прописью)</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Состояние документов и описей: 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(общая характеристика состояния)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Одновременно</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передаются 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(вид(ы) и состав справочного аппарата, его объемы и состояние)</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Состояние помещений архива 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(общая характеристика состояния)</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Наличие и состояние оборудования и инвентаря 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(общая характеристика)</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___________________________________________________________________________</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Передал: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(фамилия, инициалы)       (подпись)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Принял:</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(фамилия, инициалы)       (подпись)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Председатель комиссии: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(фамилия, инициалы)       (подпись)        (дата)</w:t>
      </w:r>
    </w:p>
    <w:p w:rsidR="00932405" w:rsidRPr="008F0324" w:rsidRDefault="00932405" w:rsidP="008F0324">
      <w:pPr>
        <w:pStyle w:val="ConsPlusNonformat"/>
        <w:jc w:val="both"/>
        <w:rPr>
          <w:rFonts w:ascii="Times New Roman" w:hAnsi="Times New Roman" w:cs="Times New Roman"/>
          <w:sz w:val="22"/>
        </w:rPr>
      </w:pP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Члены комиссии:</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_________________________                 ______________</w:t>
      </w:r>
    </w:p>
    <w:p w:rsidR="00932405" w:rsidRPr="008F0324" w:rsidRDefault="00932405" w:rsidP="008F0324">
      <w:pPr>
        <w:pStyle w:val="ConsPlusNonformat"/>
        <w:jc w:val="both"/>
        <w:rPr>
          <w:rFonts w:ascii="Times New Roman" w:hAnsi="Times New Roman" w:cs="Times New Roman"/>
          <w:sz w:val="22"/>
        </w:rPr>
      </w:pPr>
      <w:r w:rsidRPr="008F0324">
        <w:rPr>
          <w:rFonts w:ascii="Times New Roman" w:hAnsi="Times New Roman" w:cs="Times New Roman"/>
          <w:sz w:val="22"/>
        </w:rPr>
        <w:t xml:space="preserve">   (фамилия, инициалы)       (подпись)        (дата)</w:t>
      </w:r>
    </w:p>
    <w:p w:rsidR="00932405" w:rsidRPr="008F0324" w:rsidRDefault="00932405" w:rsidP="008F0324">
      <w:pPr>
        <w:pStyle w:val="ConsPlusNormal"/>
        <w:jc w:val="both"/>
        <w:rPr>
          <w:rFonts w:ascii="Times New Roman" w:hAnsi="Times New Roman" w:cs="Times New Roman"/>
        </w:rPr>
      </w:pPr>
    </w:p>
    <w:p w:rsidR="00932405" w:rsidRPr="008F0324" w:rsidRDefault="00932405" w:rsidP="008F0324">
      <w:pPr>
        <w:pStyle w:val="ConsPlusNormal"/>
        <w:jc w:val="both"/>
        <w:rPr>
          <w:rFonts w:ascii="Times New Roman" w:hAnsi="Times New Roman" w:cs="Times New Roman"/>
        </w:rPr>
      </w:pPr>
      <w:bookmarkStart w:id="103" w:name="_GoBack"/>
      <w:bookmarkEnd w:id="103"/>
    </w:p>
    <w:sectPr w:rsidR="00932405" w:rsidRPr="008F0324" w:rsidSect="008F0324">
      <w:pgSz w:w="11905" w:h="16838"/>
      <w:pgMar w:top="1134" w:right="706" w:bottom="1134" w:left="1276"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B19" w:rsidRDefault="006A2B19" w:rsidP="008F0324">
      <w:pPr>
        <w:spacing w:after="0" w:line="240" w:lineRule="auto"/>
      </w:pPr>
      <w:r>
        <w:separator/>
      </w:r>
    </w:p>
  </w:endnote>
  <w:endnote w:type="continuationSeparator" w:id="1">
    <w:p w:rsidR="006A2B19" w:rsidRDefault="006A2B19" w:rsidP="008F0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02" w:rsidRPr="007F2302" w:rsidRDefault="007F2302">
    <w:pPr>
      <w:pStyle w:val="a5"/>
      <w:rPr>
        <w:sz w:val="16"/>
      </w:rPr>
    </w:pPr>
    <w:r>
      <w:rPr>
        <w:sz w:val="16"/>
      </w:rPr>
      <w:t>Исх. № Исх-3482/03-01 от 05.10.2023, Вх. № 16189 от 05.10.2023, Подписано ЭП: Фомичев Юрий Олегович, Заместитель начальника Департамента 05.10.2023 9:06:55; Борисенко Игорь Владимирович, Начальник Департамента 05.10.2023 10:38:34, Распечатал________________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B19" w:rsidRDefault="006A2B19" w:rsidP="008F0324">
      <w:pPr>
        <w:spacing w:after="0" w:line="240" w:lineRule="auto"/>
      </w:pPr>
      <w:r>
        <w:separator/>
      </w:r>
    </w:p>
  </w:footnote>
  <w:footnote w:type="continuationSeparator" w:id="1">
    <w:p w:rsidR="006A2B19" w:rsidRDefault="006A2B19" w:rsidP="008F03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927001"/>
      <w:docPartObj>
        <w:docPartGallery w:val="Page Numbers (Top of Page)"/>
        <w:docPartUnique/>
      </w:docPartObj>
    </w:sdtPr>
    <w:sdtContent>
      <w:p w:rsidR="008F0324" w:rsidRDefault="00013B12">
        <w:pPr>
          <w:pStyle w:val="a3"/>
          <w:jc w:val="center"/>
        </w:pPr>
        <w:r>
          <w:fldChar w:fldCharType="begin"/>
        </w:r>
        <w:r w:rsidR="008F0324">
          <w:instrText>PAGE   \* MERGEFORMAT</w:instrText>
        </w:r>
        <w:r>
          <w:fldChar w:fldCharType="separate"/>
        </w:r>
        <w:r w:rsidR="00045F68">
          <w:rPr>
            <w:noProof/>
          </w:rPr>
          <w:t>68</w:t>
        </w:r>
        <w:r>
          <w:fldChar w:fldCharType="end"/>
        </w:r>
      </w:p>
    </w:sdtContent>
  </w:sdt>
  <w:p w:rsidR="008F0324" w:rsidRDefault="008F032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w:hdrShapeDefaults>
  <w:footnotePr>
    <w:footnote w:id="0"/>
    <w:footnote w:id="1"/>
  </w:footnotePr>
  <w:endnotePr>
    <w:endnote w:id="0"/>
    <w:endnote w:id="1"/>
  </w:endnotePr>
  <w:compat/>
  <w:rsids>
    <w:rsidRoot w:val="00932405"/>
    <w:rsid w:val="00013B12"/>
    <w:rsid w:val="00045F68"/>
    <w:rsid w:val="000D46C8"/>
    <w:rsid w:val="00397011"/>
    <w:rsid w:val="0062138E"/>
    <w:rsid w:val="006A2B19"/>
    <w:rsid w:val="007F2302"/>
    <w:rsid w:val="008F0324"/>
    <w:rsid w:val="009324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6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4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24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24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24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24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24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24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2405"/>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8F03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0324"/>
  </w:style>
  <w:style w:type="paragraph" w:styleId="a5">
    <w:name w:val="footer"/>
    <w:basedOn w:val="a"/>
    <w:link w:val="a6"/>
    <w:uiPriority w:val="99"/>
    <w:unhideWhenUsed/>
    <w:rsid w:val="008F03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03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643E18962648BFD07BD5D92EC22CD60BFC72914451E218FC87762EE3F9AF1EED8532C3BEF47020A111089FB404A4BA6C2CCDFB828CF50A8l8B4H" TargetMode="External"/><Relationship Id="rId21" Type="http://schemas.openxmlformats.org/officeDocument/2006/relationships/hyperlink" Target="consultantplus://offline/ref=6643E18962648BFD07BD5D92EC22CD60BFC12C174514218FC87762EE3F9AF1EED8532C3BEF470609191089FB404A4BA6C2CCDFB828CF50A8l8B4H" TargetMode="External"/><Relationship Id="rId42" Type="http://schemas.openxmlformats.org/officeDocument/2006/relationships/hyperlink" Target="consultantplus://offline/ref=2BDF72A6F626BB0BB9F68C4A5C721549352DB272DFDB58A25C11B2E116FE72B55BCC5E447F0DB36618165EEA8EAAFCAE2648209E2EAE9D42mFB7H" TargetMode="External"/><Relationship Id="rId47" Type="http://schemas.openxmlformats.org/officeDocument/2006/relationships/hyperlink" Target="consultantplus://offline/ref=2BDF72A6F626BB0BB9F68F5F457215493F25B27BDC8B0FA00D44BCE41EAE3AA5158953457D0DB76F4D4C4EEEC7FFF5B023563F9C30AEm9BEH" TargetMode="External"/><Relationship Id="rId63" Type="http://schemas.openxmlformats.org/officeDocument/2006/relationships/hyperlink" Target="consultantplus://offline/ref=2BDF72A6F626BB0BB9F68C4A5C7215493227B07DD5D558A25C11B2E116FE72B55BCC5E447F0DB0671B165EEA8EAAFCAE2648209E2EAE9D42mFB7H" TargetMode="External"/><Relationship Id="rId68" Type="http://schemas.openxmlformats.org/officeDocument/2006/relationships/hyperlink" Target="consultantplus://offline/ref=2BDF72A6F626BB0BB9F68C4A5C7215493221B373D6D858A25C11B2E116FE72B549CC06487F09AE65190308BBC8mFBCH" TargetMode="External"/><Relationship Id="rId84" Type="http://schemas.openxmlformats.org/officeDocument/2006/relationships/hyperlink" Target="consultantplus://offline/ref=2BDF72A6F626BB0BB9F68C4A5C7215493227B07BD1DF58A25C11B2E116FE72B55BCC5E447F0DB26711165EEA8EAAFCAE2648209E2EAE9D42mFB7H" TargetMode="External"/><Relationship Id="rId89" Type="http://schemas.openxmlformats.org/officeDocument/2006/relationships/hyperlink" Target="consultantplus://offline/ref=2BDF72A6F626BB0BB9F68C4A5C7215493226BF7FD5DB58A25C11B2E116FE72B549CC06487F09AE65190308BBC8mFBCH" TargetMode="External"/><Relationship Id="rId7" Type="http://schemas.openxmlformats.org/officeDocument/2006/relationships/hyperlink" Target="consultantplus://offline/ref=6643E18962648BFD07BD5D92EC22CD60B8C628174A15218FC87762EE3F9AF1EED8532C3BEF47020B101089FB404A4BA6C2CCDFB828CF50A8l8B4H" TargetMode="External"/><Relationship Id="rId71" Type="http://schemas.openxmlformats.org/officeDocument/2006/relationships/hyperlink" Target="consultantplus://offline/ref=2BDF72A6F626BB0BB9F68C4A5C7215493221B578D3D958A25C11B2E116FE72B55BCC5E447F0DB1601D165EEA8EAAFCAE2648209E2EAE9D42mFB7H" TargetMode="External"/><Relationship Id="rId92" Type="http://schemas.openxmlformats.org/officeDocument/2006/relationships/hyperlink" Target="consultantplus://offline/ref=2BDF72A6F626BB0BB9F68C4A5C7215493221B27BD5D958A25C11B2E116FE72B549CC06487F09AE65190308BBC8mFBCH" TargetMode="External"/><Relationship Id="rId2" Type="http://schemas.openxmlformats.org/officeDocument/2006/relationships/settings" Target="settings.xml"/><Relationship Id="rId16" Type="http://schemas.openxmlformats.org/officeDocument/2006/relationships/hyperlink" Target="consultantplus://offline/ref=6643E18962648BFD07BD5D92EC22CD60BFC727114A11218FC87762EE3F9AF1EED8532C3BEF4702091F1089FB404A4BA6C2CCDFB828CF50A8l8B4H" TargetMode="External"/><Relationship Id="rId29" Type="http://schemas.openxmlformats.org/officeDocument/2006/relationships/hyperlink" Target="consultantplus://offline/ref=6643E18962648BFD07BD5D92EC22CD60BFC52A154916218FC87762EE3F9AF1EED8532C3BEF47020B101089FB404A4BA6C2CCDFB828CF50A8l8B4H" TargetMode="External"/><Relationship Id="rId11" Type="http://schemas.openxmlformats.org/officeDocument/2006/relationships/hyperlink" Target="consultantplus://offline/ref=6643E18962648BFD07BD5D92EC22CD60B8C02E144E13218FC87762EE3F9AF1EECA537437EF431C091805DFAA06l1BCH" TargetMode="External"/><Relationship Id="rId24" Type="http://schemas.openxmlformats.org/officeDocument/2006/relationships/hyperlink" Target="consultantplus://offline/ref=6643E18962648BFD07BD5D92EC22CD60B8C628174A15218FC87762EE3F9AF1EED8532C3BEF47000E1F1089FB404A4BA6C2CCDFB828CF50A8l8B4H" TargetMode="External"/><Relationship Id="rId32" Type="http://schemas.openxmlformats.org/officeDocument/2006/relationships/hyperlink" Target="consultantplus://offline/ref=6643E18962648BFD07BD5D92EC22CD60BFC32B114D15218FC87762EE3F9AF1EED8532C3BEF47030B111089FB404A4BA6C2CCDFB828CF50A8l8B4H" TargetMode="External"/><Relationship Id="rId37" Type="http://schemas.openxmlformats.org/officeDocument/2006/relationships/hyperlink" Target="consultantplus://offline/ref=2BDF72A6F626BB0BB9F68C4A5C7215493524B279D2DC58A25C11B2E116FE72B55BCC5E447F0DB06711165EEA8EAAFCAE2648209E2EAE9D42mFB7H" TargetMode="External"/><Relationship Id="rId40" Type="http://schemas.openxmlformats.org/officeDocument/2006/relationships/hyperlink" Target="consultantplus://offline/ref=2BDF72A6F626BB0BB9F68C4A5C721549352DB272DFDB58A25C11B2E116FE72B55BCC5E447F0DB36618165EEA8EAAFCAE2648209E2EAE9D42mFB7H" TargetMode="External"/><Relationship Id="rId45" Type="http://schemas.openxmlformats.org/officeDocument/2006/relationships/hyperlink" Target="consultantplus://offline/ref=2BDF72A6F626BB0BB9F68C4A5C7215493227B67AD7DE58A25C11B2E116FE72B55BCC5E447F0DB0661F165EEA8EAAFCAE2648209E2EAE9D42mFB7H" TargetMode="External"/><Relationship Id="rId53" Type="http://schemas.openxmlformats.org/officeDocument/2006/relationships/hyperlink" Target="consultantplus://offline/ref=2BDF72A6F626BB0BB9F68C4A5C7215493720BE7CD6D458A25C11B2E116FE72B55BCC5E447F0DB06D11165EEA8EAAFCAE2648209E2EAE9D42mFB7H" TargetMode="External"/><Relationship Id="rId58" Type="http://schemas.openxmlformats.org/officeDocument/2006/relationships/hyperlink" Target="consultantplus://offline/ref=2BDF72A6F626BB0BB9F68C4A5C7215493221B773D3DB58A25C11B2E116FE72B55BCC5E447F0DB0661C165EEA8EAAFCAE2648209E2EAE9D42mFB7H" TargetMode="External"/><Relationship Id="rId66" Type="http://schemas.openxmlformats.org/officeDocument/2006/relationships/hyperlink" Target="consultantplus://offline/ref=2BDF72A6F626BB0BB9F68C4A5C7215493221B77CDFDD58A25C11B2E116FE72B549CC06487F09AE65190308BBC8mFBCH" TargetMode="External"/><Relationship Id="rId74" Type="http://schemas.openxmlformats.org/officeDocument/2006/relationships/hyperlink" Target="consultantplus://offline/ref=2BDF72A6F626BB0BB9F68C4A5C7215493522B37DD6DF58A25C11B2E116FE72B55BCC5E447F0DB16519165EEA8EAAFCAE2648209E2EAE9D42mFB7H" TargetMode="External"/><Relationship Id="rId79" Type="http://schemas.openxmlformats.org/officeDocument/2006/relationships/hyperlink" Target="consultantplus://offline/ref=2BDF72A6F626BB0BB9F68C4A5C7215493227B07BD1DF58A25C11B2E116FE72B55BCC5E447F0DB16C18165EEA8EAAFCAE2648209E2EAE9D42mFB7H" TargetMode="External"/><Relationship Id="rId87" Type="http://schemas.openxmlformats.org/officeDocument/2006/relationships/hyperlink" Target="consultantplus://offline/ref=2BDF72A6F626BB0BB9F68C4A5C7215493226BF7FD5DB58A25C11B2E116FE72B549CC06487F09AE65190308BBC8mFBCH" TargetMode="External"/><Relationship Id="rId102" Type="http://schemas.openxmlformats.org/officeDocument/2006/relationships/image" Target="media/image1.png"/><Relationship Id="rId5" Type="http://schemas.openxmlformats.org/officeDocument/2006/relationships/endnotes" Target="endnotes.xml"/><Relationship Id="rId61" Type="http://schemas.openxmlformats.org/officeDocument/2006/relationships/hyperlink" Target="consultantplus://offline/ref=2BDF72A6F626BB0BB9F68C4A5C7215493227B67AD7DE58A25C11B2E116FE72B55BCC5E447F0DB16118165EEA8EAAFCAE2648209E2EAE9D42mFB7H" TargetMode="External"/><Relationship Id="rId82" Type="http://schemas.openxmlformats.org/officeDocument/2006/relationships/hyperlink" Target="consultantplus://offline/ref=2BDF72A6F626BB0BB9F68C4A5C7215493227B07BD1DF58A25C11B2E116FE72B55BCC5E447F0DB16310165EEA8EAAFCAE2648209E2EAE9D42mFB7H" TargetMode="External"/><Relationship Id="rId90" Type="http://schemas.openxmlformats.org/officeDocument/2006/relationships/hyperlink" Target="consultantplus://offline/ref=2BDF72A6F626BB0BB9F68C4A5C7215493227B07BD1DF58A25C11B2E116FE72B55BCC5E447F0DB2671F165EEA8EAAFCAE2648209E2EAE9D42mFB7H" TargetMode="External"/><Relationship Id="rId95" Type="http://schemas.openxmlformats.org/officeDocument/2006/relationships/hyperlink" Target="consultantplus://offline/ref=2BDF72A6F626BB0BB9F68C4A5C7215493227B67AD7DE58A25C11B2E116FE72B55BCC5E447F0DB8641F165EEA8EAAFCAE2648209E2EAE9D42mFB7H" TargetMode="External"/><Relationship Id="rId19" Type="http://schemas.openxmlformats.org/officeDocument/2006/relationships/hyperlink" Target="consultantplus://offline/ref=6643E18962648BFD07BD5D92EC22CD60BFC12C174514218FC87762EE3F9AF1EED8532C3BEF470209181089FB404A4BA6C2CCDFB828CF50A8l8B4H" TargetMode="External"/><Relationship Id="rId14" Type="http://schemas.openxmlformats.org/officeDocument/2006/relationships/hyperlink" Target="consultantplus://offline/ref=6643E18962648BFD07BD5D92EC22CD60B8C628174A15218FC87762EE3F9AF1EED8532C3BEF4703081E1089FB404A4BA6C2CCDFB828CF50A8l8B4H" TargetMode="External"/><Relationship Id="rId22" Type="http://schemas.openxmlformats.org/officeDocument/2006/relationships/hyperlink" Target="consultantplus://offline/ref=6643E18962648BFD07BD5D92EC22CD60BFC52B164F10218FC87762EE3F9AF1EED8532C3BEF470B01181089FB404A4BA6C2CCDFB828CF50A8l8B4H" TargetMode="External"/><Relationship Id="rId27" Type="http://schemas.openxmlformats.org/officeDocument/2006/relationships/hyperlink" Target="consultantplus://offline/ref=6643E18962648BFD07BD5D92EC22CD60BFC52A154510218FC87762EE3F9AF1EED8532C3BEF47020B1C1089FB404A4BA6C2CCDFB828CF50A8l8B4H" TargetMode="External"/><Relationship Id="rId30" Type="http://schemas.openxmlformats.org/officeDocument/2006/relationships/hyperlink" Target="consultantplus://offline/ref=6643E18962648BFD07BD5D92EC22CD60BFC128104F16218FC87762EE3F9AF1EED8532C3BEF470208111089FB404A4BA6C2CCDFB828CF50A8l8B4H" TargetMode="External"/><Relationship Id="rId35" Type="http://schemas.openxmlformats.org/officeDocument/2006/relationships/hyperlink" Target="consultantplus://offline/ref=2BDF72A6F626BB0BB9F68C4A5C7215493524B678D2DA58A25C11B2E116FE72B55BCC5E447F0DB0661D165EEA8EAAFCAE2648209E2EAE9D42mFB7H" TargetMode="External"/><Relationship Id="rId43" Type="http://schemas.openxmlformats.org/officeDocument/2006/relationships/hyperlink" Target="consultantplus://offline/ref=2BDF72A6F626BB0BB9F68C4A5C7215493221B472D7DD58A25C11B2E116FE72B549CC06487F09AE65190308BBC8mFBCH" TargetMode="External"/><Relationship Id="rId48" Type="http://schemas.openxmlformats.org/officeDocument/2006/relationships/hyperlink" Target="consultantplus://offline/ref=2BDF72A6F626BB0BB9F68C4A5C7215493421B17ED0DE58A25C11B2E116FE72B549CC06487F09AE65190308BBC8mFBCH" TargetMode="External"/><Relationship Id="rId56" Type="http://schemas.openxmlformats.org/officeDocument/2006/relationships/hyperlink" Target="consultantplus://offline/ref=2BDF72A6F626BB0BB9F68C4A5C7215493221B773D3DB58A25C11B2E116FE72B549CC06487F09AE65190308BBC8mFBCH" TargetMode="External"/><Relationship Id="rId64" Type="http://schemas.openxmlformats.org/officeDocument/2006/relationships/hyperlink" Target="consultantplus://offline/ref=2BDF72A6F626BB0BB9F68C4A5C7215493227B07BD1DF58A25C11B2E116FE72B55BCC5E447F0DB0671D165EEA8EAAFCAE2648209E2EAE9D42mFB7H" TargetMode="External"/><Relationship Id="rId69" Type="http://schemas.openxmlformats.org/officeDocument/2006/relationships/hyperlink" Target="consultantplus://offline/ref=2BDF72A6F626BB0BB9F68C4A5C7215493221B578D3D958A25C11B2E116FE72B55BCC5E447F0DB1601D165EEA8EAAFCAE2648209E2EAE9D42mFB7H" TargetMode="External"/><Relationship Id="rId77" Type="http://schemas.openxmlformats.org/officeDocument/2006/relationships/hyperlink" Target="consultantplus://offline/ref=2BDF72A6F626BB0BB9F68C4A5C721549352DB579DEDE58A25C11B2E116FE72B55BCC5E447F0DB06410165EEA8EAAFCAE2648209E2EAE9D42mFB7H" TargetMode="External"/><Relationship Id="rId100" Type="http://schemas.openxmlformats.org/officeDocument/2006/relationships/hyperlink" Target="consultantplus://offline/ref=2BDF72A6F626BB0BB9F68C4A5C7215493521BF7CD2D858A25C11B2E116FE72B549CC06487F09AE65190308BBC8mFBCH" TargetMode="External"/><Relationship Id="rId105" Type="http://schemas.openxmlformats.org/officeDocument/2006/relationships/fontTable" Target="fontTable.xml"/><Relationship Id="rId8" Type="http://schemas.openxmlformats.org/officeDocument/2006/relationships/hyperlink" Target="consultantplus://offline/ref=6643E18962648BFD07BD5D92EC22CD60B8C628174A15218FC87762EE3F9AF1EED8532C3BEF47000D1A1089FB404A4BA6C2CCDFB828CF50A8l8B4H" TargetMode="External"/><Relationship Id="rId51" Type="http://schemas.openxmlformats.org/officeDocument/2006/relationships/hyperlink" Target="consultantplus://offline/ref=2BDF72A6F626BB0BB9F68C4A5C7215493227B07BD1DF58A25C11B2E116FE72B55BCC5E447F0DB2621E165EEA8EAAFCAE2648209E2EAE9D42mFB7H" TargetMode="External"/><Relationship Id="rId72" Type="http://schemas.openxmlformats.org/officeDocument/2006/relationships/hyperlink" Target="consultantplus://offline/ref=2BDF72A6F626BB0BB9F68C4A5C7215493227BF79D7DC58A25C11B2E116FE72B55BCC5E447F0DB2631D165EEA8EAAFCAE2648209E2EAE9D42mFB7H" TargetMode="External"/><Relationship Id="rId80" Type="http://schemas.openxmlformats.org/officeDocument/2006/relationships/hyperlink" Target="consultantplus://offline/ref=2BDF72A6F626BB0BB9F68C4A5C7215493227B07BD1DF58A25C11B2E116FE72B55BCC5E447F0DB1631F165EEA8EAAFCAE2648209E2EAE9D42mFB7H" TargetMode="External"/><Relationship Id="rId85" Type="http://schemas.openxmlformats.org/officeDocument/2006/relationships/hyperlink" Target="consultantplus://offline/ref=2BDF72A6F626BB0BB9F68C4A5C7215493221B27BD5D958A25C11B2E116FE72B55BCC5E447F0DB1611B165EEA8EAAFCAE2648209E2EAE9D42mFB7H" TargetMode="External"/><Relationship Id="rId93" Type="http://schemas.openxmlformats.org/officeDocument/2006/relationships/hyperlink" Target="consultantplus://offline/ref=2BDF72A6F626BB0BB9F68C4A5C7215493227B67AD7DE58A25C11B2E116FE72B55BCC5E447F0CB06C19165EEA8EAAFCAE2648209E2EAE9D42mFB7H" TargetMode="External"/><Relationship Id="rId98" Type="http://schemas.openxmlformats.org/officeDocument/2006/relationships/hyperlink" Target="consultantplus://offline/ref=2BDF72A6F626BB0BB9F68C4A5C7215493227B07BD1DF58A25C11B2E116FE72B55BCC5E447F0DB16210165EEA8EAAFCAE2648209E2EAE9D42mFB7H" TargetMode="External"/><Relationship Id="rId3" Type="http://schemas.openxmlformats.org/officeDocument/2006/relationships/webSettings" Target="webSettings.xml"/><Relationship Id="rId12" Type="http://schemas.openxmlformats.org/officeDocument/2006/relationships/hyperlink" Target="consultantplus://offline/ref=6643E18962648BFD07BD5D92EC22CD60B8C628174A15218FC87762EE3F9AF1EED8532C3CE64C56595C4ED0AA000147A6D8D0DEBAl3B5H" TargetMode="External"/><Relationship Id="rId17" Type="http://schemas.openxmlformats.org/officeDocument/2006/relationships/hyperlink" Target="consultantplus://offline/ref=6643E18962648BFD07BD5D92EC22CD60BFC32B114D15218FC87762EE3F9AF1EED8532C3BEF470208111089FB404A4BA6C2CCDFB828CF50A8l8B4H" TargetMode="External"/><Relationship Id="rId25" Type="http://schemas.openxmlformats.org/officeDocument/2006/relationships/hyperlink" Target="consultantplus://offline/ref=6643E18962648BFD07BD5D92EC22CD60B8C628174A15218FC87762EE3F9AF1EED8532C3BEF47000E101089FB404A4BA6C2CCDFB828CF50A8l8B4H" TargetMode="External"/><Relationship Id="rId33" Type="http://schemas.openxmlformats.org/officeDocument/2006/relationships/hyperlink" Target="consultantplus://offline/ref=6643E18962648BFD07BD5D92EC22CD60BFC32B114D15218FC87762EE3F9AF1EED8532C3BEF47030C1C1089FB404A4BA6C2CCDFB828CF50A8l8B4H" TargetMode="External"/><Relationship Id="rId38" Type="http://schemas.openxmlformats.org/officeDocument/2006/relationships/hyperlink" Target="consultantplus://offline/ref=2BDF72A6F626BB0BB9F68C4A5C7215493524B678D2DA58A25C11B2E116FE72B55BCC5E447F0DB0651B165EEA8EAAFCAE2648209E2EAE9D42mFB7H" TargetMode="External"/><Relationship Id="rId46" Type="http://schemas.openxmlformats.org/officeDocument/2006/relationships/hyperlink" Target="consultantplus://offline/ref=2BDF72A6F626BB0BB9F68C4A5C7215493227B67AD7DE58A25C11B2E116FE72B55BCC5E447F0DB06611165EEA8EAAFCAE2648209E2EAE9D42mFB7H" TargetMode="External"/><Relationship Id="rId59" Type="http://schemas.openxmlformats.org/officeDocument/2006/relationships/hyperlink" Target="consultantplus://offline/ref=2BDF72A6F626BB0BB9F68C4A5C7215493221B773D3DB58A25C11B2E116FE72B55BCC5E447F0DB16318165EEA8EAAFCAE2648209E2EAE9D42mFB7H" TargetMode="External"/><Relationship Id="rId67" Type="http://schemas.openxmlformats.org/officeDocument/2006/relationships/hyperlink" Target="consultantplus://offline/ref=2BDF72A6F626BB0BB9F68C4A5C7215493227B37BD7DC58A25C11B2E116FE72B549CC06487F09AE65190308BBC8mFBCH" TargetMode="External"/><Relationship Id="rId103" Type="http://schemas.openxmlformats.org/officeDocument/2006/relationships/header" Target="header1.xml"/><Relationship Id="rId20" Type="http://schemas.openxmlformats.org/officeDocument/2006/relationships/hyperlink" Target="consultantplus://offline/ref=6643E18962648BFD07BD5D92EC22CD60BFC52B164F10218FC87762EE3F9AF1EED8532C3BEF470208111089FB404A4BA6C2CCDFB828CF50A8l8B4H" TargetMode="External"/><Relationship Id="rId41" Type="http://schemas.openxmlformats.org/officeDocument/2006/relationships/hyperlink" Target="consultantplus://offline/ref=2BDF72A6F626BB0BB9F68C4A5C7215493520B37FD1DA58A25C11B2E116FE72B55BCC5E447F0DB0611A165EEA8EAAFCAE2648209E2EAE9D42mFB7H" TargetMode="External"/><Relationship Id="rId54" Type="http://schemas.openxmlformats.org/officeDocument/2006/relationships/hyperlink" Target="consultantplus://offline/ref=2BDF72A6F626BB0BB9F68C4A5C7215493227B17BDED958A25C11B2E116FE72B549CC06487F09AE65190308BBC8mFBCH" TargetMode="External"/><Relationship Id="rId62" Type="http://schemas.openxmlformats.org/officeDocument/2006/relationships/hyperlink" Target="consultantplus://offline/ref=2BDF72A6F626BB0BB9F68C4A5C7215493521BF7CD2D858A25C11B2E116FE72B55BCC5E447F0DB06010165EEA8EAAFCAE2648209E2EAE9D42mFB7H" TargetMode="External"/><Relationship Id="rId70" Type="http://schemas.openxmlformats.org/officeDocument/2006/relationships/hyperlink" Target="consultantplus://offline/ref=2BDF72A6F626BB0BB9F68C4A5C7215493521B373DEDE58A25C11B2E116FE72B549CC06487F09AE65190308BBC8mFBCH" TargetMode="External"/><Relationship Id="rId75" Type="http://schemas.openxmlformats.org/officeDocument/2006/relationships/hyperlink" Target="consultantplus://offline/ref=2BDF72A6F626BB0BB9F68F5F457215493727B378D2D605A85448BEE311F12DA25C8552457F0FB66C12495BFF9FF2F1AA3C57218032AC9Fm4B3H" TargetMode="External"/><Relationship Id="rId83" Type="http://schemas.openxmlformats.org/officeDocument/2006/relationships/hyperlink" Target="consultantplus://offline/ref=2BDF72A6F626BB0BB9F68C4A5C7215493227B07BD1DF58A25C11B2E116FE72B55BCC5E4D7459E1204C100ABFD4FEF1B0205623m9BDH" TargetMode="External"/><Relationship Id="rId88" Type="http://schemas.openxmlformats.org/officeDocument/2006/relationships/hyperlink" Target="consultantplus://offline/ref=2BDF72A6F626BB0BB9F68C4A5C7215493226BF7FD5DB58A25C11B2E116FE72B549CC06487F09AE65190308BBC8mFBCH" TargetMode="External"/><Relationship Id="rId91" Type="http://schemas.openxmlformats.org/officeDocument/2006/relationships/hyperlink" Target="consultantplus://offline/ref=2BDF72A6F626BB0BB9F68C4A5C7215493221B27BD5D958A25C11B2E116FE72B55BCC5E447F0DB1601E165EEA8EAAFCAE2648209E2EAE9D42mFB7H" TargetMode="External"/><Relationship Id="rId96" Type="http://schemas.openxmlformats.org/officeDocument/2006/relationships/hyperlink" Target="consultantplus://offline/ref=2BDF72A6F626BB0BB9F68C4A5C7215493221B678D5D958A25C11B2E116FE72B549CC06487F09AE65190308BBC8mFBCH"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6643E18962648BFD07BD5D92EC22CD60BFC52A1F4C17218FC87762EE3F9AF1EED8532C3BEF4702091D1089FB404A4BA6C2CCDFB828CF50A8l8B4H" TargetMode="External"/><Relationship Id="rId23" Type="http://schemas.openxmlformats.org/officeDocument/2006/relationships/hyperlink" Target="consultantplus://offline/ref=6643E18962648BFD07BD5D92EC22CD60B8C628174A15218FC87762EE3F9AF1EED8532C3BEF47000C1E1089FB404A4BA6C2CCDFB828CF50A8l8B4H" TargetMode="External"/><Relationship Id="rId28" Type="http://schemas.openxmlformats.org/officeDocument/2006/relationships/hyperlink" Target="consultantplus://offline/ref=6643E18962648BFD07BD5D92EC22CD60BFC52A154915218FC87762EE3F9AF1EED8532C3BEF47020B111089FB404A4BA6C2CCDFB828CF50A8l8B4H" TargetMode="External"/><Relationship Id="rId36" Type="http://schemas.openxmlformats.org/officeDocument/2006/relationships/hyperlink" Target="consultantplus://offline/ref=2BDF72A6F626BB0BB9F68C4A5C7215493524B279D2DF58A25C11B2E116FE72B55BCC5E447F0DB06710165EEA8EAAFCAE2648209E2EAE9D42mFB7H" TargetMode="External"/><Relationship Id="rId49" Type="http://schemas.openxmlformats.org/officeDocument/2006/relationships/hyperlink" Target="consultantplus://offline/ref=2BDF72A6F626BB0BB9F68C4A5C721549352DB272DFDB58A25C11B2E116FE72B55BCC5E447F0DB36218165EEA8EAAFCAE2648209E2EAE9D42mFB7H" TargetMode="External"/><Relationship Id="rId57" Type="http://schemas.openxmlformats.org/officeDocument/2006/relationships/hyperlink" Target="consultantplus://offline/ref=2BDF72A6F626BB0BB9F68C4A5C7215493227B67ADFD958A25C11B2E116FE72B549CC06487F09AE65190308BBC8mFBCH" TargetMode="External"/><Relationship Id="rId106" Type="http://schemas.openxmlformats.org/officeDocument/2006/relationships/theme" Target="theme/theme1.xml"/><Relationship Id="rId10" Type="http://schemas.openxmlformats.org/officeDocument/2006/relationships/hyperlink" Target="consultantplus://offline/ref=6643E18962648BFD07BD5D92EC22CD60B8C62E164C14218FC87762EE3F9AF1EED8532C3BEF470209181089FB404A4BA6C2CCDFB828CF50A8l8B4H" TargetMode="External"/><Relationship Id="rId31" Type="http://schemas.openxmlformats.org/officeDocument/2006/relationships/hyperlink" Target="consultantplus://offline/ref=6643E18962648BFD07BD5D92EC22CD60BFC52A154915218FC87762EE3F9AF1EED8532C3BEF47020B111089FB404A4BA6C2CCDFB828CF50A8l8B4H" TargetMode="External"/><Relationship Id="rId44" Type="http://schemas.openxmlformats.org/officeDocument/2006/relationships/hyperlink" Target="consultantplus://offline/ref=2BDF72A6F626BB0BB9F68C4A5C7215493221B678D5D958A25C11B2E116FE72B549CC06487F09AE65190308BBC8mFBCH" TargetMode="External"/><Relationship Id="rId52" Type="http://schemas.openxmlformats.org/officeDocument/2006/relationships/hyperlink" Target="consultantplus://offline/ref=2BDF72A6F626BB0BB9F68C4A5C7215493227B07BD1DF58A25C11B2E116FE72B55BCC5E447F0DB26211165EEA8EAAFCAE2648209E2EAE9D42mFB7H" TargetMode="External"/><Relationship Id="rId60" Type="http://schemas.openxmlformats.org/officeDocument/2006/relationships/hyperlink" Target="consultantplus://offline/ref=2BDF72A6F626BB0BB9F68C4A5C7215493226B378D1D558A25C11B2E116FE72B549CC06487F09AE65190308BBC8mFBCH" TargetMode="External"/><Relationship Id="rId65" Type="http://schemas.openxmlformats.org/officeDocument/2006/relationships/hyperlink" Target="consultantplus://offline/ref=2BDF72A6F626BB0BB9F68C4A5C7215493227B07BD1DF58A25C11B2E116FE72B55BCC5E447F0DB2671D165EEA8EAAFCAE2648209E2EAE9D42mFB7H" TargetMode="External"/><Relationship Id="rId73" Type="http://schemas.openxmlformats.org/officeDocument/2006/relationships/hyperlink" Target="consultantplus://offline/ref=2BDF72A6F626BB0BB9F68C4A5C7215493522B37DD6DF58A25C11B2E116FE72B55BCC5E447F0DB06410165EEA8EAAFCAE2648209E2EAE9D42mFB7H" TargetMode="External"/><Relationship Id="rId78" Type="http://schemas.openxmlformats.org/officeDocument/2006/relationships/hyperlink" Target="consultantplus://offline/ref=2BDF72A6F626BB0BB9F68C4A5C721549372CB47CD4D958A25C11B2E116FE72B549CC06487F09AE65190308BBC8mFBCH" TargetMode="External"/><Relationship Id="rId81" Type="http://schemas.openxmlformats.org/officeDocument/2006/relationships/hyperlink" Target="consultantplus://offline/ref=2BDF72A6F626BB0BB9F68C4A5C7215493221B27AD7DE58A25C11B2E116FE72B55BCC5E447F0DB06218165EEA8EAAFCAE2648209E2EAE9D42mFB7H" TargetMode="External"/><Relationship Id="rId86" Type="http://schemas.openxmlformats.org/officeDocument/2006/relationships/hyperlink" Target="consultantplus://offline/ref=2BDF72A6F626BB0BB9F68C4A5C7215493227B07BD1DF58A25C11B2E116FE72B55BCC5E447F0DB2671F165EEA8EAAFCAE2648209E2EAE9D42mFB7H" TargetMode="External"/><Relationship Id="rId94" Type="http://schemas.openxmlformats.org/officeDocument/2006/relationships/hyperlink" Target="consultantplus://offline/ref=2BDF72A6F626BB0BB9F68C4A5C7215493221B57FDFDD58A25C11B2E116FE72B55BCC5E447F0CB36318165EEA8EAAFCAE2648209E2EAE9D42mFB7H" TargetMode="External"/><Relationship Id="rId99" Type="http://schemas.openxmlformats.org/officeDocument/2006/relationships/hyperlink" Target="consultantplus://offline/ref=2BDF72A6F626BB0BB9F68C4A5C7215493221B27BD5D958A25C11B2E116FE72B55BCC5E447F0DB16711165EEA8EAAFCAE2648209E2EAE9D42mFB7H" TargetMode="External"/><Relationship Id="rId101" Type="http://schemas.openxmlformats.org/officeDocument/2006/relationships/hyperlink" Target="consultantplus://offline/ref=2BDF72A6F626BB0BB9F68C4A5C7215493227B67AD7DE58A25C11B2E116FE72B55BCC5E447F0DB8601A165EEA8EAAFCAE2648209E2EAE9D42mFB7H" TargetMode="External"/><Relationship Id="rId4" Type="http://schemas.openxmlformats.org/officeDocument/2006/relationships/footnotes" Target="footnotes.xml"/><Relationship Id="rId9" Type="http://schemas.openxmlformats.org/officeDocument/2006/relationships/hyperlink" Target="consultantplus://offline/ref=6643E18962648BFD07BD5D92EC22CD60B8C628114E1F218FC87762EE3F9AF1EED8532C3BEF47020A1B1089FB404A4BA6C2CCDFB828CF50A8l8B4H" TargetMode="External"/><Relationship Id="rId13" Type="http://schemas.openxmlformats.org/officeDocument/2006/relationships/hyperlink" Target="consultantplus://offline/ref=6643E18962648BFD07BD5D92EC22CD60B8C628174A15218FC87762EE3F9AF1EED8532C3FED4C56595C4ED0AA000147A6D8D0DEBAl3B5H" TargetMode="External"/><Relationship Id="rId18" Type="http://schemas.openxmlformats.org/officeDocument/2006/relationships/hyperlink" Target="consultantplus://offline/ref=6643E18962648BFD07BD5D92EC22CD60B8C628174A15218FC87762EE3F9AF1EED8532C3BEF47000B1C1089FB404A4BA6C2CCDFB828CF50A8l8B4H" TargetMode="External"/><Relationship Id="rId39" Type="http://schemas.openxmlformats.org/officeDocument/2006/relationships/hyperlink" Target="consultantplus://offline/ref=2BDF72A6F626BB0BB9F68C4A5C7215493227B07DD5D558A25C11B2E116FE72B55BCC5E447F0DB16719165EEA8EAAFCAE2648209E2EAE9D42mFB7H" TargetMode="External"/><Relationship Id="rId34" Type="http://schemas.openxmlformats.org/officeDocument/2006/relationships/hyperlink" Target="consultantplus://offline/ref=2BDF72A6F626BB0BB9F68C4A5C7215493522B37DD6DF58A25C11B2E116FE72B55BCC5E447F0DB16318165EEA8EAAFCAE2648209E2EAE9D42mFB7H" TargetMode="External"/><Relationship Id="rId50" Type="http://schemas.openxmlformats.org/officeDocument/2006/relationships/hyperlink" Target="consultantplus://offline/ref=2BDF72A6F626BB0BB9F68C4A5C7215493227B07BD1DF58A25C11B2E116FE72B55BCC5E447F0DB2601F165EEA8EAAFCAE2648209E2EAE9D42mFB7H" TargetMode="External"/><Relationship Id="rId55" Type="http://schemas.openxmlformats.org/officeDocument/2006/relationships/hyperlink" Target="consultantplus://offline/ref=2BDF72A6F626BB0BB9F68C4A5C7215493227B67AD7DE58A25C11B2E116FE72B55BCC5E447F0DB06119165EEA8EAAFCAE2648209E2EAE9D42mFB7H" TargetMode="External"/><Relationship Id="rId76" Type="http://schemas.openxmlformats.org/officeDocument/2006/relationships/hyperlink" Target="consultantplus://offline/ref=2BDF72A6F626BB0BB9F68C4A5C7215493423B572DED458A25C11B2E116FE72B549CC06487F09AE65190308BBC8mFBCH" TargetMode="External"/><Relationship Id="rId97" Type="http://schemas.openxmlformats.org/officeDocument/2006/relationships/hyperlink" Target="consultantplus://offline/ref=2BDF72A6F626BB0BB9F68C4A5C7215493227B07BD1DF58A25C11B2E116FE72B55BCC5E447F0DB2671A165EEA8EAAFCAE2648209E2EAE9D42mFB7H" TargetMode="External"/><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78</Pages>
  <Words>35044</Words>
  <Characters>199753</Characters>
  <Application>Microsoft Office Word</Application>
  <DocSecurity>0</DocSecurity>
  <Lines>1664</Lines>
  <Paragraphs>468</Paragraphs>
  <ScaleCrop>false</ScaleCrop>
  <Company/>
  <LinksUpToDate>false</LinksUpToDate>
  <CharactersWithSpaces>234329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Лисовская Лариса Михайловна</dc:creator>
  <cp:lastModifiedBy>arhiv-pda</cp:lastModifiedBy>
  <cp:revision>2</cp:revision>
  <dcterms:created xsi:type="dcterms:W3CDTF">2023-10-06T06:46:00Z</dcterms:created>
  <dcterms:modified xsi:type="dcterms:W3CDTF">2023-10-06T06:46:00Z</dcterms:modified>
</cp:coreProperties>
</file>