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4E" w:rsidRPr="00D0441C" w:rsidRDefault="009C71BB" w:rsidP="00F773A2">
      <w:pPr>
        <w:tabs>
          <w:tab w:val="left" w:pos="439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3693D7" wp14:editId="07D277AD">
            <wp:simplePos x="0" y="0"/>
            <wp:positionH relativeFrom="column">
              <wp:posOffset>2754630</wp:posOffset>
            </wp:positionH>
            <wp:positionV relativeFrom="paragraph">
              <wp:posOffset>-337185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74E" w:rsidRDefault="001D474E" w:rsidP="00F745FE">
      <w:pPr>
        <w:jc w:val="center"/>
      </w:pPr>
    </w:p>
    <w:p w:rsidR="001D474E" w:rsidRDefault="00F773A2" w:rsidP="00F773A2">
      <w:pPr>
        <w:spacing w:line="360" w:lineRule="auto"/>
        <w:rPr>
          <w:b/>
          <w:noProof/>
          <w:sz w:val="28"/>
          <w:szCs w:val="28"/>
        </w:rPr>
      </w:pPr>
      <w:r w:rsidRPr="00462CE1">
        <w:rPr>
          <w:b/>
          <w:noProof/>
          <w:sz w:val="28"/>
          <w:szCs w:val="28"/>
        </w:rPr>
        <w:t xml:space="preserve">                                                           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262AE" w:rsidRPr="00D262AE" w:rsidRDefault="00D262AE" w:rsidP="00D262AE">
      <w:pPr>
        <w:rPr>
          <w:sz w:val="28"/>
          <w:szCs w:val="28"/>
        </w:rPr>
      </w:pPr>
      <w:r w:rsidRPr="00D262AE">
        <w:rPr>
          <w:sz w:val="28"/>
          <w:szCs w:val="28"/>
        </w:rPr>
        <w:t>от ____________ № ________</w:t>
      </w:r>
    </w:p>
    <w:p w:rsidR="00D262AE" w:rsidRPr="00D262AE" w:rsidRDefault="00D262AE" w:rsidP="00D262AE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262AE" w:rsidRPr="00D262AE" w:rsidTr="00C7654C">
        <w:tc>
          <w:tcPr>
            <w:tcW w:w="5353" w:type="dxa"/>
            <w:hideMark/>
          </w:tcPr>
          <w:p w:rsidR="00D262AE" w:rsidRPr="00D262AE" w:rsidRDefault="00D262AE" w:rsidP="009A4678">
            <w:pPr>
              <w:jc w:val="both"/>
              <w:rPr>
                <w:sz w:val="28"/>
                <w:szCs w:val="28"/>
              </w:rPr>
            </w:pPr>
            <w:r w:rsidRPr="00D262AE">
              <w:rPr>
                <w:sz w:val="28"/>
                <w:szCs w:val="28"/>
              </w:rPr>
              <w:t xml:space="preserve">О </w:t>
            </w:r>
            <w:r w:rsidR="00DF4A15">
              <w:rPr>
                <w:sz w:val="28"/>
                <w:szCs w:val="28"/>
              </w:rPr>
              <w:t xml:space="preserve">   </w:t>
            </w:r>
            <w:r w:rsidR="00186D9E">
              <w:rPr>
                <w:sz w:val="28"/>
                <w:szCs w:val="28"/>
              </w:rPr>
              <w:t xml:space="preserve">переименовании Муниципального  бюджетного общеобразовательного  учреждения </w:t>
            </w:r>
            <w:r w:rsidR="0003372F">
              <w:rPr>
                <w:sz w:val="28"/>
                <w:szCs w:val="28"/>
              </w:rPr>
              <w:t xml:space="preserve">Волоковской средней школы </w:t>
            </w:r>
            <w:r w:rsidR="00DF4A15">
              <w:rPr>
                <w:sz w:val="28"/>
                <w:szCs w:val="28"/>
              </w:rPr>
              <w:t xml:space="preserve">Смоленского </w:t>
            </w:r>
            <w:r w:rsidRPr="00D262AE">
              <w:rPr>
                <w:sz w:val="28"/>
                <w:szCs w:val="28"/>
              </w:rPr>
              <w:t xml:space="preserve">района </w:t>
            </w:r>
            <w:r w:rsidR="00935FE4">
              <w:rPr>
                <w:sz w:val="28"/>
                <w:szCs w:val="28"/>
              </w:rPr>
              <w:t xml:space="preserve"> </w:t>
            </w:r>
            <w:r w:rsidRPr="00D262AE">
              <w:rPr>
                <w:sz w:val="28"/>
                <w:szCs w:val="28"/>
              </w:rPr>
              <w:t xml:space="preserve">Смоленской </w:t>
            </w:r>
            <w:r w:rsidR="00935FE4">
              <w:rPr>
                <w:sz w:val="28"/>
                <w:szCs w:val="28"/>
              </w:rPr>
              <w:t xml:space="preserve">    </w:t>
            </w:r>
            <w:r w:rsidR="00C7654C">
              <w:rPr>
                <w:sz w:val="28"/>
                <w:szCs w:val="28"/>
              </w:rPr>
              <w:t xml:space="preserve">       </w:t>
            </w:r>
            <w:r w:rsidRPr="00D262AE">
              <w:rPr>
                <w:sz w:val="28"/>
                <w:szCs w:val="28"/>
              </w:rPr>
              <w:t>области</w:t>
            </w:r>
          </w:p>
        </w:tc>
      </w:tr>
    </w:tbl>
    <w:p w:rsidR="00536F0D" w:rsidRDefault="00536F0D" w:rsidP="00F745FE">
      <w:pPr>
        <w:rPr>
          <w:sz w:val="28"/>
          <w:szCs w:val="28"/>
        </w:rPr>
      </w:pPr>
    </w:p>
    <w:p w:rsidR="00EE03AC" w:rsidRDefault="00EE03AC" w:rsidP="00F745FE">
      <w:pPr>
        <w:rPr>
          <w:sz w:val="28"/>
          <w:szCs w:val="28"/>
        </w:rPr>
      </w:pPr>
    </w:p>
    <w:p w:rsidR="00D262AE" w:rsidRPr="00007724" w:rsidRDefault="00D262AE" w:rsidP="00E77E6F">
      <w:pPr>
        <w:tabs>
          <w:tab w:val="left" w:pos="851"/>
        </w:tabs>
        <w:jc w:val="both"/>
        <w:rPr>
          <w:sz w:val="28"/>
          <w:szCs w:val="28"/>
        </w:rPr>
      </w:pPr>
      <w:r w:rsidRPr="00D2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77E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441C">
        <w:rPr>
          <w:sz w:val="28"/>
          <w:szCs w:val="28"/>
        </w:rPr>
        <w:t>В</w:t>
      </w:r>
      <w:r w:rsidRPr="00D262AE">
        <w:rPr>
          <w:sz w:val="28"/>
          <w:szCs w:val="28"/>
        </w:rPr>
        <w:t xml:space="preserve"> соответствии</w:t>
      </w:r>
      <w:r w:rsidR="009A4678">
        <w:rPr>
          <w:sz w:val="28"/>
          <w:szCs w:val="28"/>
        </w:rPr>
        <w:t xml:space="preserve"> </w:t>
      </w:r>
      <w:r w:rsidR="004C6C2E">
        <w:rPr>
          <w:sz w:val="28"/>
          <w:szCs w:val="28"/>
        </w:rPr>
        <w:t>с</w:t>
      </w:r>
      <w:r w:rsidR="00E06AD5">
        <w:rPr>
          <w:sz w:val="28"/>
          <w:szCs w:val="28"/>
        </w:rPr>
        <w:t xml:space="preserve"> Гражданским кодексом Российской Федерации, Федеральным законом  от 06 октября  2003 года № 131 – ФЗ «Об общих  принципах  организации  местного самоуправления в Российской Федерации», Федеральным законом от 12.01.1996 № 7-ФЗ « О некоммерческих  организациях», Федеральным  законом от  24.07.1998 № 124-ФЗ «Об основных гарантиях прав ребенка в Российской Федерации» Федеральным законом от 08 мая 2010 года № 83 – ФЗ «О внесении изменений  в отдельные законодательные  акты российской Федерации  в связи с  совершенствованием правового положения  государственных  (муниципальных) учреждений», Федеральным  законом от 29.12.2012 № 273 – ФЗ «Об о</w:t>
      </w:r>
      <w:r w:rsidR="00007724">
        <w:rPr>
          <w:sz w:val="28"/>
          <w:szCs w:val="28"/>
        </w:rPr>
        <w:t>бразовании  в Российской Федерации»,</w:t>
      </w:r>
      <w:r w:rsidRPr="00E06AD5">
        <w:rPr>
          <w:color w:val="FF0000"/>
          <w:sz w:val="28"/>
          <w:szCs w:val="28"/>
        </w:rPr>
        <w:t xml:space="preserve"> </w:t>
      </w:r>
      <w:r w:rsidRPr="00007724">
        <w:rPr>
          <w:sz w:val="28"/>
          <w:szCs w:val="28"/>
        </w:rPr>
        <w:t>Уставом муниципального образования «Смоленский район»  Смоленской области</w:t>
      </w:r>
    </w:p>
    <w:p w:rsidR="00DF4A15" w:rsidRDefault="00DF4A15" w:rsidP="00F745FE">
      <w:pPr>
        <w:rPr>
          <w:sz w:val="28"/>
          <w:szCs w:val="28"/>
        </w:rPr>
      </w:pPr>
    </w:p>
    <w:p w:rsidR="00D42DF2" w:rsidRDefault="00D42DF2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="00237C10">
        <w:rPr>
          <w:sz w:val="28"/>
          <w:szCs w:val="28"/>
        </w:rPr>
        <w:t>«</w:t>
      </w:r>
      <w:r>
        <w:rPr>
          <w:sz w:val="28"/>
          <w:szCs w:val="28"/>
        </w:rPr>
        <w:t>СМОЛЕНСКИЙ РАЙОН» СМОЛЕНСКОЙ ОБЛАСТИ ПОСТАНОВЛЯЕТ: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007724" w:rsidRDefault="00007724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Переименовать </w:t>
      </w:r>
      <w:r w:rsidRPr="00007724">
        <w:rPr>
          <w:sz w:val="28"/>
          <w:szCs w:val="28"/>
        </w:rPr>
        <w:t>Муниципальное бюджетное общеобразовательное учреждение Волоковская средняя школа Смоленского района Смоленской области</w:t>
      </w:r>
      <w:r>
        <w:rPr>
          <w:sz w:val="28"/>
          <w:szCs w:val="28"/>
        </w:rPr>
        <w:t xml:space="preserve"> в </w:t>
      </w:r>
      <w:r w:rsidRPr="00007724">
        <w:rPr>
          <w:sz w:val="28"/>
          <w:szCs w:val="28"/>
        </w:rPr>
        <w:t xml:space="preserve">Муниципальное бюджетное общеобразовательное учреждение Волоковская </w:t>
      </w:r>
      <w:r>
        <w:rPr>
          <w:sz w:val="28"/>
          <w:szCs w:val="28"/>
        </w:rPr>
        <w:t xml:space="preserve">основная </w:t>
      </w:r>
      <w:r w:rsidRPr="00007724">
        <w:rPr>
          <w:sz w:val="28"/>
          <w:szCs w:val="28"/>
        </w:rPr>
        <w:t>школа Смоленского района Смоленской области</w:t>
      </w:r>
      <w:r>
        <w:rPr>
          <w:sz w:val="28"/>
          <w:szCs w:val="28"/>
        </w:rPr>
        <w:t>.</w:t>
      </w:r>
    </w:p>
    <w:p w:rsidR="00D262AE" w:rsidRDefault="00007724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Устав</w:t>
      </w:r>
      <w:r w:rsidR="00DB7E3F">
        <w:rPr>
          <w:sz w:val="28"/>
          <w:szCs w:val="28"/>
        </w:rPr>
        <w:t xml:space="preserve"> Муниципального бюджетного  общеобразовательного  учреждения  Волоковской  основной школы  Смоленского района Смоленской области,</w:t>
      </w:r>
      <w:r>
        <w:rPr>
          <w:sz w:val="28"/>
          <w:szCs w:val="28"/>
        </w:rPr>
        <w:t xml:space="preserve"> </w:t>
      </w:r>
      <w:r w:rsidR="00D262AE" w:rsidRPr="00D262AE">
        <w:rPr>
          <w:sz w:val="28"/>
          <w:szCs w:val="28"/>
        </w:rPr>
        <w:t>согласно приложению.</w:t>
      </w:r>
    </w:p>
    <w:p w:rsidR="00DB7E3F" w:rsidRPr="00D262AE" w:rsidRDefault="004748E5" w:rsidP="00536F0D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E3F">
        <w:rPr>
          <w:sz w:val="28"/>
          <w:szCs w:val="28"/>
        </w:rPr>
        <w:t>остановление  Администрации муниципального  образования «Смоленский район»</w:t>
      </w:r>
      <w:r w:rsidR="00A87A6A">
        <w:rPr>
          <w:sz w:val="28"/>
          <w:szCs w:val="28"/>
        </w:rPr>
        <w:t xml:space="preserve"> от 02.12.2015 № 1809 «Об утверждении Устава муниципального бюджетного общеобразовательного  учреждения Волоковской  средней школы Смоленского района  Смоленской области </w:t>
      </w:r>
      <w:r w:rsidR="008F070E">
        <w:rPr>
          <w:sz w:val="28"/>
          <w:szCs w:val="28"/>
        </w:rPr>
        <w:t>(новая редакция)</w:t>
      </w:r>
      <w:r w:rsidR="00EE03AC">
        <w:rPr>
          <w:sz w:val="28"/>
          <w:szCs w:val="28"/>
        </w:rPr>
        <w:t xml:space="preserve"> считать </w:t>
      </w:r>
      <w:r w:rsidR="008F070E">
        <w:rPr>
          <w:sz w:val="28"/>
          <w:szCs w:val="28"/>
        </w:rPr>
        <w:t xml:space="preserve"> утратившим силу.</w:t>
      </w:r>
    </w:p>
    <w:p w:rsidR="00D262AE" w:rsidRPr="00EE03AC" w:rsidRDefault="00D262AE" w:rsidP="00EE03AC">
      <w:pPr>
        <w:pStyle w:val="a9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Уполномочить</w:t>
      </w:r>
      <w:r w:rsidR="00EE03AC">
        <w:rPr>
          <w:sz w:val="28"/>
          <w:szCs w:val="28"/>
        </w:rPr>
        <w:t xml:space="preserve">  руководителя  Учреждения</w:t>
      </w:r>
      <w:r w:rsidRPr="00D262AE">
        <w:rPr>
          <w:sz w:val="28"/>
          <w:szCs w:val="28"/>
        </w:rPr>
        <w:t xml:space="preserve"> (</w:t>
      </w:r>
      <w:r w:rsidR="00025166">
        <w:rPr>
          <w:sz w:val="28"/>
          <w:szCs w:val="28"/>
        </w:rPr>
        <w:t>Т.М.Савченкова</w:t>
      </w:r>
      <w:r w:rsidRPr="00D262AE">
        <w:rPr>
          <w:sz w:val="28"/>
          <w:szCs w:val="28"/>
        </w:rPr>
        <w:t xml:space="preserve">) осуществить необходимые юридические действия, связанные с государственной регистрацией </w:t>
      </w:r>
      <w:r w:rsidR="00EE03AC">
        <w:rPr>
          <w:sz w:val="28"/>
          <w:szCs w:val="28"/>
        </w:rPr>
        <w:t xml:space="preserve">   </w:t>
      </w:r>
      <w:r w:rsidRPr="00D262AE">
        <w:rPr>
          <w:sz w:val="28"/>
          <w:szCs w:val="28"/>
        </w:rPr>
        <w:t>измене</w:t>
      </w:r>
      <w:r w:rsidR="00237C10">
        <w:rPr>
          <w:sz w:val="28"/>
          <w:szCs w:val="28"/>
        </w:rPr>
        <w:t>ний</w:t>
      </w:r>
      <w:r w:rsidRPr="00D262AE">
        <w:rPr>
          <w:sz w:val="28"/>
          <w:szCs w:val="28"/>
        </w:rPr>
        <w:t>, вносим</w:t>
      </w:r>
      <w:r w:rsidR="00D0441C">
        <w:rPr>
          <w:sz w:val="28"/>
          <w:szCs w:val="28"/>
        </w:rPr>
        <w:t>ых</w:t>
      </w:r>
      <w:r w:rsidRPr="00D262AE">
        <w:rPr>
          <w:sz w:val="28"/>
          <w:szCs w:val="28"/>
        </w:rPr>
        <w:t xml:space="preserve"> в </w:t>
      </w:r>
      <w:r w:rsidR="008F070E">
        <w:rPr>
          <w:sz w:val="28"/>
          <w:szCs w:val="28"/>
        </w:rPr>
        <w:t xml:space="preserve"> учредительные документы </w:t>
      </w:r>
      <w:r w:rsidR="00905B8F" w:rsidRPr="00905B8F">
        <w:rPr>
          <w:sz w:val="28"/>
          <w:szCs w:val="28"/>
        </w:rPr>
        <w:t>Муниципального бюджетного общеобразова</w:t>
      </w:r>
      <w:r w:rsidR="00905B8F" w:rsidRPr="00EE03AC">
        <w:rPr>
          <w:sz w:val="28"/>
          <w:szCs w:val="28"/>
        </w:rPr>
        <w:t>тельного учрежде</w:t>
      </w:r>
      <w:r w:rsidR="008F070E" w:rsidRPr="00EE03AC">
        <w:rPr>
          <w:sz w:val="28"/>
          <w:szCs w:val="28"/>
        </w:rPr>
        <w:t>ния  Волоков</w:t>
      </w:r>
      <w:r w:rsidR="00905B8F" w:rsidRPr="00EE03AC">
        <w:rPr>
          <w:sz w:val="28"/>
          <w:szCs w:val="28"/>
        </w:rPr>
        <w:t>ской основной школы</w:t>
      </w:r>
      <w:r w:rsidR="00D532F2" w:rsidRPr="00EE03AC">
        <w:rPr>
          <w:sz w:val="28"/>
          <w:szCs w:val="28"/>
        </w:rPr>
        <w:t xml:space="preserve"> Смоленского </w:t>
      </w:r>
      <w:r w:rsidR="00D532F2" w:rsidRPr="00EE03AC">
        <w:rPr>
          <w:sz w:val="28"/>
          <w:szCs w:val="28"/>
        </w:rPr>
        <w:lastRenderedPageBreak/>
        <w:t>района Смоленской области</w:t>
      </w:r>
      <w:r w:rsidRPr="00EE03AC">
        <w:rPr>
          <w:sz w:val="28"/>
          <w:szCs w:val="28"/>
        </w:rPr>
        <w:t>, в течение пяти дней со дня подписания настоящего постановления.</w:t>
      </w:r>
    </w:p>
    <w:p w:rsidR="00D262AE" w:rsidRPr="00D262AE" w:rsidRDefault="00D262AE" w:rsidP="00536F0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D262A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D0441C" w:rsidRPr="00D532F2" w:rsidRDefault="00D262AE" w:rsidP="00C76D34">
      <w:pPr>
        <w:pStyle w:val="a9"/>
        <w:numPr>
          <w:ilvl w:val="0"/>
          <w:numId w:val="4"/>
        </w:numPr>
        <w:ind w:left="0" w:firstLine="349"/>
        <w:jc w:val="both"/>
        <w:rPr>
          <w:sz w:val="28"/>
          <w:szCs w:val="28"/>
        </w:rPr>
      </w:pPr>
      <w:r w:rsidRPr="00D262AE">
        <w:rPr>
          <w:sz w:val="28"/>
          <w:szCs w:val="28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</w:t>
      </w:r>
      <w:r w:rsidR="0024634D">
        <w:rPr>
          <w:sz w:val="28"/>
          <w:szCs w:val="28"/>
        </w:rPr>
        <w:t>оленской области (Лонщакова И.В.</w:t>
      </w:r>
      <w:r w:rsidRPr="00D262AE">
        <w:rPr>
          <w:sz w:val="28"/>
          <w:szCs w:val="28"/>
        </w:rPr>
        <w:t>).</w:t>
      </w:r>
    </w:p>
    <w:p w:rsidR="00D0441C" w:rsidRDefault="00D0441C" w:rsidP="00C76D34">
      <w:pPr>
        <w:pStyle w:val="a9"/>
        <w:ind w:left="0"/>
        <w:rPr>
          <w:sz w:val="28"/>
          <w:szCs w:val="28"/>
        </w:rPr>
      </w:pPr>
    </w:p>
    <w:p w:rsidR="00D42DF2" w:rsidRDefault="00D42DF2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</w:t>
      </w:r>
      <w:r w:rsidR="00E77E6F">
        <w:rPr>
          <w:sz w:val="28"/>
          <w:szCs w:val="28"/>
        </w:rPr>
        <w:t xml:space="preserve">      </w:t>
      </w:r>
      <w:r w:rsidR="00FC54A5">
        <w:rPr>
          <w:b/>
          <w:bCs/>
          <w:sz w:val="28"/>
          <w:szCs w:val="28"/>
        </w:rPr>
        <w:t>О.Н. Павлюченкова</w:t>
      </w: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p w:rsidR="008F070E" w:rsidRDefault="008F070E" w:rsidP="008E596B">
      <w:pPr>
        <w:pStyle w:val="a9"/>
        <w:ind w:left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16"/>
        <w:tblW w:w="0" w:type="auto"/>
        <w:tblLayout w:type="fixed"/>
        <w:tblLook w:val="0000" w:firstRow="0" w:lastRow="0" w:firstColumn="0" w:lastColumn="0" w:noHBand="0" w:noVBand="0"/>
      </w:tblPr>
      <w:tblGrid>
        <w:gridCol w:w="4797"/>
      </w:tblGrid>
      <w:tr w:rsidR="00761244" w:rsidRPr="00977EB9" w:rsidTr="00871CBD">
        <w:tc>
          <w:tcPr>
            <w:tcW w:w="4797" w:type="dxa"/>
            <w:shd w:val="clear" w:color="auto" w:fill="auto"/>
          </w:tcPr>
          <w:p w:rsidR="00761244" w:rsidRPr="00977EB9" w:rsidRDefault="00761244" w:rsidP="00871CB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761244" w:rsidRPr="00977EB9" w:rsidRDefault="00761244" w:rsidP="00871CBD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77EB9">
              <w:rPr>
                <w:sz w:val="28"/>
                <w:szCs w:val="28"/>
                <w:lang w:eastAsia="ar-SA"/>
              </w:rPr>
              <w:t>к постановлению Администрации муниципального образования «Смоленский район» Смоленской области от ___________ № ______</w:t>
            </w:r>
          </w:p>
        </w:tc>
      </w:tr>
    </w:tbl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761244" w:rsidRDefault="00761244" w:rsidP="008E596B">
      <w:pPr>
        <w:pStyle w:val="a9"/>
        <w:ind w:left="0"/>
        <w:rPr>
          <w:b/>
          <w:bCs/>
          <w:sz w:val="28"/>
          <w:szCs w:val="28"/>
        </w:rPr>
      </w:pPr>
    </w:p>
    <w:p w:rsidR="000A49C4" w:rsidRDefault="000A49C4" w:rsidP="00761244">
      <w:pPr>
        <w:tabs>
          <w:tab w:val="left" w:pos="4365"/>
        </w:tabs>
        <w:spacing w:after="200" w:line="276" w:lineRule="auto"/>
        <w:rPr>
          <w:b/>
          <w:bCs/>
          <w:sz w:val="28"/>
          <w:szCs w:val="28"/>
        </w:rPr>
      </w:pPr>
    </w:p>
    <w:p w:rsidR="00761244" w:rsidRPr="000A49C4" w:rsidRDefault="00761244" w:rsidP="00761244">
      <w:pPr>
        <w:tabs>
          <w:tab w:val="left" w:pos="4365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761244">
        <w:rPr>
          <w:rFonts w:eastAsia="Calibri"/>
          <w:sz w:val="28"/>
          <w:szCs w:val="28"/>
          <w:lang w:eastAsia="en-US"/>
        </w:rPr>
        <w:t xml:space="preserve">              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 xml:space="preserve"> УСТАВ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0A49C4">
        <w:rPr>
          <w:rFonts w:eastAsia="Calibri"/>
          <w:sz w:val="32"/>
          <w:szCs w:val="32"/>
          <w:lang w:eastAsia="en-US"/>
        </w:rPr>
        <w:t xml:space="preserve">Муниципального бюджетного                                                                                 общеобразовательного учреждения                                               </w:t>
      </w:r>
      <w:r w:rsidR="008F070E">
        <w:rPr>
          <w:rFonts w:eastAsia="Calibri"/>
          <w:sz w:val="32"/>
          <w:szCs w:val="32"/>
          <w:lang w:eastAsia="en-US"/>
        </w:rPr>
        <w:t xml:space="preserve">                        Волоковск</w:t>
      </w:r>
      <w:r w:rsidRPr="000A49C4">
        <w:rPr>
          <w:rFonts w:eastAsia="Calibri"/>
          <w:sz w:val="32"/>
          <w:szCs w:val="32"/>
          <w:lang w:eastAsia="en-US"/>
        </w:rPr>
        <w:t xml:space="preserve">ой основной школы                                                                          Смоленского района                                                                                                                Смоленской области                                                                                                                          </w:t>
      </w: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9E25EB" w:rsidRDefault="009E25EB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0A49C4" w:rsidRPr="000A49C4" w:rsidRDefault="000A49C4" w:rsidP="000A49C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A49C4">
        <w:rPr>
          <w:rFonts w:eastAsia="Calibri"/>
          <w:sz w:val="28"/>
          <w:szCs w:val="28"/>
          <w:lang w:eastAsia="en-US"/>
        </w:rPr>
        <w:t>При</w:t>
      </w:r>
      <w:r w:rsidR="008F070E">
        <w:rPr>
          <w:rFonts w:eastAsia="Calibri"/>
          <w:sz w:val="28"/>
          <w:szCs w:val="28"/>
          <w:lang w:eastAsia="en-US"/>
        </w:rPr>
        <w:t>нят</w:t>
      </w:r>
      <w:r w:rsidRPr="000A49C4">
        <w:rPr>
          <w:rFonts w:eastAsia="Calibri"/>
          <w:sz w:val="28"/>
          <w:szCs w:val="28"/>
          <w:lang w:eastAsia="en-US"/>
        </w:rPr>
        <w:t xml:space="preserve"> </w:t>
      </w:r>
      <w:r w:rsidR="008F070E">
        <w:rPr>
          <w:rFonts w:eastAsia="Calibri"/>
          <w:sz w:val="28"/>
          <w:szCs w:val="28"/>
          <w:lang w:eastAsia="en-US"/>
        </w:rPr>
        <w:t>«___»__________</w:t>
      </w:r>
      <w:r w:rsidRPr="000A49C4">
        <w:rPr>
          <w:rFonts w:eastAsia="Calibri"/>
          <w:sz w:val="28"/>
          <w:szCs w:val="28"/>
          <w:lang w:eastAsia="en-US"/>
        </w:rPr>
        <w:t xml:space="preserve">2018г                                                                                                                          </w:t>
      </w:r>
      <w:r w:rsidR="008F070E">
        <w:rPr>
          <w:rFonts w:eastAsia="Calibri"/>
          <w:sz w:val="28"/>
          <w:szCs w:val="28"/>
          <w:lang w:eastAsia="en-US"/>
        </w:rPr>
        <w:t xml:space="preserve">    протокол общего собрания № ____</w:t>
      </w:r>
    </w:p>
    <w:p w:rsidR="000A49C4" w:rsidRPr="000A49C4" w:rsidRDefault="000A49C4" w:rsidP="000A49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11D73" w:rsidRDefault="00511D73" w:rsidP="007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71CBD" w:rsidRPr="0077417D" w:rsidRDefault="00871CBD" w:rsidP="007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77417D">
        <w:rPr>
          <w:rFonts w:eastAsiaTheme="minorHAnsi"/>
          <w:b/>
          <w:sz w:val="28"/>
          <w:szCs w:val="28"/>
          <w:lang w:eastAsia="en-US"/>
        </w:rPr>
        <w:lastRenderedPageBreak/>
        <w:t>1. Общие положения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1.1. Настоящий Устав разработан в соответствии с Конституцией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Российской Федерации, Гражданским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Федеральным законом от 12 января 1996 года № 7-ФЗ «О некоммерческих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организациях», Федеральным законом от 6 октября 2003 года № 131-ФЗ «Об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общих принципах организации местного самоуправления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Федерации», Федеральным законом от 29 декабря 2012 года № 273-ФЗ «Об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образовании в Российской Федерации», областным законом от 31 октября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2013 года № 122-з «Об образовании в Смоленской области»,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муниципальными правовыми актами органов местного самоуправления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является учредительным документом Муниципального бюджетного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общеобразовательного учреждения Волоковской </w:t>
      </w:r>
      <w:r w:rsidR="0077417D">
        <w:rPr>
          <w:rFonts w:eastAsiaTheme="minorHAnsi"/>
          <w:sz w:val="28"/>
          <w:szCs w:val="28"/>
          <w:lang w:eastAsia="en-US"/>
        </w:rPr>
        <w:t xml:space="preserve">основной </w:t>
      </w:r>
      <w:r w:rsidRPr="00871CBD">
        <w:rPr>
          <w:rFonts w:eastAsiaTheme="minorHAnsi"/>
          <w:sz w:val="28"/>
          <w:szCs w:val="28"/>
          <w:lang w:eastAsia="en-US"/>
        </w:rPr>
        <w:t>школы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Смоленского района Смоленской области (далее – Учреждение).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1.2. Муниципальное бюджетное общеобразовательное учреждение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Волоковская </w:t>
      </w:r>
      <w:r w:rsidR="0077417D">
        <w:rPr>
          <w:rFonts w:eastAsiaTheme="minorHAnsi"/>
          <w:sz w:val="28"/>
          <w:szCs w:val="28"/>
          <w:lang w:eastAsia="en-US"/>
        </w:rPr>
        <w:t xml:space="preserve">основная </w:t>
      </w:r>
      <w:r w:rsidRPr="00871CBD">
        <w:rPr>
          <w:rFonts w:eastAsiaTheme="minorHAnsi"/>
          <w:sz w:val="28"/>
          <w:szCs w:val="28"/>
          <w:lang w:eastAsia="en-US"/>
        </w:rPr>
        <w:t>школа Смоленского района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(далее - Учреждение) создано Постановлением Главы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Смоленского района Смоленской области от 20.10.1992 № 531.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1.3. Полное официальное наименование Учреждения: Муниципальное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бюджетное общеобразовательное учреждение Волоковская </w:t>
      </w:r>
      <w:r w:rsidR="0077417D">
        <w:rPr>
          <w:rFonts w:eastAsiaTheme="minorHAnsi"/>
          <w:sz w:val="28"/>
          <w:szCs w:val="28"/>
          <w:lang w:eastAsia="en-US"/>
        </w:rPr>
        <w:t xml:space="preserve">основная </w:t>
      </w:r>
      <w:r w:rsidRPr="00871CBD">
        <w:rPr>
          <w:rFonts w:eastAsiaTheme="minorHAnsi"/>
          <w:sz w:val="28"/>
          <w:szCs w:val="28"/>
          <w:lang w:eastAsia="en-US"/>
        </w:rPr>
        <w:t>школа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Смоленского района Смоленской области;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С</w:t>
      </w:r>
      <w:r w:rsidRPr="00871CBD">
        <w:rPr>
          <w:rFonts w:eastAsiaTheme="minorHAnsi"/>
          <w:sz w:val="28"/>
          <w:szCs w:val="28"/>
          <w:lang w:eastAsia="en-US"/>
        </w:rPr>
        <w:t>окращенное наименовани</w:t>
      </w:r>
      <w:r w:rsidR="0077417D">
        <w:rPr>
          <w:rFonts w:eastAsiaTheme="minorHAnsi"/>
          <w:sz w:val="28"/>
          <w:szCs w:val="28"/>
          <w:lang w:eastAsia="en-US"/>
        </w:rPr>
        <w:t>е Учреждения: МБОУ Волоковская О</w:t>
      </w:r>
      <w:r w:rsidRPr="00871CBD">
        <w:rPr>
          <w:rFonts w:eastAsiaTheme="minorHAnsi"/>
          <w:sz w:val="28"/>
          <w:szCs w:val="28"/>
          <w:lang w:eastAsia="en-US"/>
        </w:rPr>
        <w:t>Ш.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1.4. Место нахождения (юридический (фактический) адрес)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Учреждения: ул. Центральная, д. 12, д. Волоковая, Смоленский район,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Смоленская область, Российская Федерация.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871CBD">
        <w:rPr>
          <w:rFonts w:eastAsiaTheme="minorHAnsi"/>
          <w:sz w:val="28"/>
          <w:szCs w:val="28"/>
          <w:lang w:eastAsia="en-US"/>
        </w:rPr>
        <w:t>Почтовый адрес Учреждения: 214521, ул. Центральная, д. 12,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д. Волоковая, Смоленский район, Смоленская область, Российская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Федерация.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1.5. Учреждение является некоммерческой организацией.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Организационно-правовая форма Учреждения – бюджетное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учреждение.</w:t>
      </w:r>
    </w:p>
    <w:p w:rsidR="00871CBD" w:rsidRPr="00871CBD" w:rsidRDefault="00871CBD" w:rsidP="00871CB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Тип Учреждения – общеобразовательная организация.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1.6. Собственником имущества Учреждения и его учредителем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является муници</w:t>
      </w:r>
      <w:r>
        <w:rPr>
          <w:rFonts w:eastAsiaTheme="minorHAnsi"/>
          <w:sz w:val="28"/>
          <w:szCs w:val="28"/>
          <w:lang w:eastAsia="en-US"/>
        </w:rPr>
        <w:t>пальное образование «Смоленский район»</w:t>
      </w:r>
      <w:r w:rsidRPr="00871CBD">
        <w:rPr>
          <w:rFonts w:eastAsiaTheme="minorHAnsi"/>
          <w:sz w:val="28"/>
          <w:szCs w:val="28"/>
          <w:lang w:eastAsia="en-US"/>
        </w:rPr>
        <w:t xml:space="preserve"> Смоленский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области. Функции и полномочия учредителя осуществляются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Администрацией муниципального образования «Смоленский район»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Смоленской области (далее – Учредитель).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Ведомственным органом для Учреждения является комитет по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образованию Администрации муниципального образования «Смоленский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район» Смоленской области (далее – комитет по образованию).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1.7. Учреждение является юридическим лицом, имеет лицевые счета в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финансовом органе Администрации муниципального образования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«Смоленский район» Смоленской области, открытые в установленном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порядке для учета операций по исполнению расходов бюджета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муниципального образования «Смоленский район» Смоленской области,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обособленное имущество, закрепленное за ним на праве оперативного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управления, самостоятельный баланс, от своего имени приобретает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</w:t>
      </w:r>
      <w:r w:rsidRPr="00871CBD">
        <w:rPr>
          <w:rFonts w:eastAsiaTheme="minorHAnsi"/>
          <w:sz w:val="28"/>
          <w:szCs w:val="28"/>
          <w:lang w:eastAsia="en-US"/>
        </w:rPr>
        <w:lastRenderedPageBreak/>
        <w:t>щественные и неимущественные права и несет обязанности, выступает в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суде в качестве истца и ответчика в соответствии с действующим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1.8. Учреждение имеет печать установленного образца, штампы и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бланки со своим наименованием, другие реквизиты, необходимые для его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деятельности.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1.9. Право на осуществление образовательной деятельности возникает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 Учреждения с момента выдачи ему лицензии на осуществление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образовательной деятельности.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1.10. В Учреждении создание и деятельность политических партий,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религиозных организаций (объединений) не допускаются.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1.11. В Учреждении должны быть созданы условия для ознакомления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всех работников, обучающихся, родителей (законных представителей)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 с настоящим Уставом.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1.12. Устав Учреждения, изменения в Устав, в том числе новая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редакция Устава, разрабатываются Учреждением, утверждаются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Учредителем и регистрируются в порядке, установленном законодательством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1.13. Учреждение формирует свою структуру по согласованию с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Учредителем (уполномоченным им органом).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Учреждение вправе иметь различные структурные подразделения,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обеспечивающие осуществление образовательной деятельности с учетом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="005E43FE">
        <w:rPr>
          <w:rFonts w:eastAsiaTheme="minorHAnsi"/>
          <w:sz w:val="28"/>
          <w:szCs w:val="28"/>
          <w:lang w:eastAsia="en-US"/>
        </w:rPr>
        <w:t xml:space="preserve">уровня </w:t>
      </w:r>
      <w:r w:rsidRPr="00871CBD">
        <w:rPr>
          <w:rFonts w:eastAsiaTheme="minorHAnsi"/>
          <w:sz w:val="28"/>
          <w:szCs w:val="28"/>
          <w:lang w:eastAsia="en-US"/>
        </w:rPr>
        <w:t>и направленности реализуемых образовательных программ,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формы обучения и режима пребывания обучающихся (филиалы,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представительства, отделения).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Положение о структурном подразделении утверждается приказом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директора Учреждения.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2. Предмет, основная цель, задачи и виды деятельности Учреждения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2.1. Предметом деятельности Учреждения является: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1) образовательная деятельность по реализации образовательных программ: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начального общего образования;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основного общего образования;</w:t>
      </w:r>
    </w:p>
    <w:p w:rsidR="00871CBD" w:rsidRPr="00871CBD" w:rsidRDefault="00871CBD" w:rsidP="005E43F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дополнительных общеобразовательных программ естественнонаучной,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физкультурно-спортивной, художественной, социально-педагогической</w:t>
      </w:r>
      <w:r w:rsidR="005E43F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направленности; 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2) присмотр и уход за детьми в группах продленного дня;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3) организация отдыха обучающихся в каникулярное время.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 xml:space="preserve"> </w:t>
      </w:r>
      <w:r w:rsidR="001D41B7">
        <w:rPr>
          <w:rFonts w:eastAsiaTheme="minorHAnsi"/>
          <w:sz w:val="28"/>
          <w:szCs w:val="28"/>
          <w:lang w:eastAsia="en-US"/>
        </w:rPr>
        <w:tab/>
      </w:r>
      <w:r w:rsidRPr="00871CBD">
        <w:rPr>
          <w:rFonts w:eastAsiaTheme="minorHAnsi"/>
          <w:sz w:val="28"/>
          <w:szCs w:val="28"/>
          <w:lang w:eastAsia="en-US"/>
        </w:rPr>
        <w:t>2.2. Основной целью деятельности Учреждения является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образовательная деятельность по образовательным программам начального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общего, основного общего образования.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 вправе осуществлять образовательную деятельность по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дополнительным общеобразовательным программам, реализация которых не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является основной целью ее деятельности.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 xml:space="preserve"> </w:t>
      </w:r>
      <w:r w:rsidR="001D41B7">
        <w:rPr>
          <w:rFonts w:eastAsiaTheme="minorHAnsi"/>
          <w:sz w:val="28"/>
          <w:szCs w:val="28"/>
          <w:lang w:eastAsia="en-US"/>
        </w:rPr>
        <w:tab/>
      </w:r>
      <w:r w:rsidRPr="00871CBD">
        <w:rPr>
          <w:rFonts w:eastAsiaTheme="minorHAnsi"/>
          <w:sz w:val="28"/>
          <w:szCs w:val="28"/>
          <w:lang w:eastAsia="en-US"/>
        </w:rPr>
        <w:t>2.3. Основным видом деятельности Учреждения является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образовательная деятельность, которая включает в себя: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- реализацию образовательных программ начального общего образования;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реализацию образовательных программ основного общего образования;</w:t>
      </w:r>
    </w:p>
    <w:p w:rsidR="00871CBD" w:rsidRPr="00871CBD" w:rsidRDefault="00871CBD" w:rsidP="005E43F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2.4. Учреждение вправе осуществлять следующие виды деятельности,</w:t>
      </w:r>
      <w:r w:rsidR="005E43F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не являющиеся основными:</w:t>
      </w:r>
    </w:p>
    <w:p w:rsidR="00871CBD" w:rsidRPr="00871CBD" w:rsidRDefault="00871CBD" w:rsidP="001D41B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образовательную деятельность по реализации дополнительных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общеобразовательных программ художественно-эстетической,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информационно-технической, спортивно-оздоровительной, экологически</w:t>
      </w:r>
      <w:r w:rsidR="00780934">
        <w:rPr>
          <w:rFonts w:eastAsiaTheme="minorHAnsi"/>
          <w:sz w:val="28"/>
          <w:szCs w:val="28"/>
          <w:lang w:eastAsia="en-US"/>
        </w:rPr>
        <w:t>-</w:t>
      </w:r>
      <w:r w:rsidRPr="00871CBD">
        <w:rPr>
          <w:rFonts w:eastAsiaTheme="minorHAnsi"/>
          <w:sz w:val="28"/>
          <w:szCs w:val="28"/>
          <w:lang w:eastAsia="en-US"/>
        </w:rPr>
        <w:t>исследовательской</w:t>
      </w:r>
      <w:r w:rsidR="001D41B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направленности.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присмотр и уход за детьми в группах продленного дня;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организацию отдыха обучающихся в каникулярное время.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 xml:space="preserve"> 2.5. Основными задачами деятельности Учреждения являются: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создание условий для достижения основной цели, указанной в пункте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2.2. настоящего Устава;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создание условий для выявления и развития интересов 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способностей обучающихся в различных видах деятельности, формирование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 них навыков самообразования;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предоставление условий для свободного поиска научного знания о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мире, нравственной истины, смысла человеческой жизни.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2.6. Учреждение в соответствии с действующим законодательством 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настоящим Уставом может осуществлять платную образовательную</w:t>
      </w:r>
      <w:r w:rsidR="00780934">
        <w:rPr>
          <w:rFonts w:eastAsiaTheme="minorHAnsi"/>
          <w:sz w:val="28"/>
          <w:szCs w:val="28"/>
          <w:lang w:eastAsia="en-US"/>
        </w:rPr>
        <w:t xml:space="preserve"> деятельность как по </w:t>
      </w:r>
      <w:r w:rsidRPr="00871CBD">
        <w:rPr>
          <w:rFonts w:eastAsiaTheme="minorHAnsi"/>
          <w:sz w:val="28"/>
          <w:szCs w:val="28"/>
          <w:lang w:eastAsia="en-US"/>
        </w:rPr>
        <w:t>основным, так и по дополнительным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общеобразовательным программам.</w:t>
      </w:r>
    </w:p>
    <w:p w:rsid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2.7. Учреждение вправе осуществлять в соответствии с действующим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предпринимательскую и иную приносящую доход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деятельность при условии, что это не наносит ущерб основной д</w:t>
      </w:r>
      <w:r w:rsidR="00780934">
        <w:rPr>
          <w:rFonts w:eastAsiaTheme="minorHAnsi"/>
          <w:sz w:val="28"/>
          <w:szCs w:val="28"/>
          <w:lang w:eastAsia="en-US"/>
        </w:rPr>
        <w:t xml:space="preserve">еятельности </w:t>
      </w:r>
      <w:r w:rsidR="00780934" w:rsidRPr="00780934">
        <w:rPr>
          <w:rFonts w:eastAsiaTheme="minorHAnsi"/>
          <w:sz w:val="28"/>
          <w:szCs w:val="28"/>
          <w:lang w:eastAsia="en-US"/>
        </w:rPr>
        <w:t>Учреждения и соответствует целям его создания.</w:t>
      </w:r>
    </w:p>
    <w:p w:rsidR="00780934" w:rsidRDefault="00780934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80934" w:rsidRDefault="00780934" w:rsidP="0078093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780934">
        <w:rPr>
          <w:rFonts w:eastAsiaTheme="minorHAnsi"/>
          <w:b/>
          <w:sz w:val="28"/>
          <w:szCs w:val="28"/>
          <w:lang w:eastAsia="en-US"/>
        </w:rPr>
        <w:t xml:space="preserve">3. Организация и осуществление образовательной деятельности Учреждением </w:t>
      </w:r>
    </w:p>
    <w:p w:rsidR="00780934" w:rsidRPr="00871CBD" w:rsidRDefault="00780934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0934">
        <w:rPr>
          <w:rFonts w:eastAsiaTheme="minorHAnsi"/>
          <w:sz w:val="28"/>
          <w:szCs w:val="28"/>
          <w:lang w:eastAsia="en-US"/>
        </w:rPr>
        <w:t>3.1. Образовательная деятельность в Учреждении осуществляется на русском языке.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3.2. Учреждение реализует следующие образовательные программы: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начального общего образования;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основного общего образования;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</w:t>
      </w:r>
      <w:r w:rsidR="005E43F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дополнительные общеобразовательные программы художественно</w:t>
      </w:r>
      <w:r w:rsidR="00780934">
        <w:rPr>
          <w:rFonts w:eastAsiaTheme="minorHAnsi"/>
          <w:sz w:val="28"/>
          <w:szCs w:val="28"/>
          <w:lang w:eastAsia="en-US"/>
        </w:rPr>
        <w:t>-</w:t>
      </w:r>
      <w:r w:rsidRPr="00871CBD">
        <w:rPr>
          <w:rFonts w:eastAsiaTheme="minorHAnsi"/>
          <w:sz w:val="28"/>
          <w:szCs w:val="28"/>
          <w:lang w:eastAsia="en-US"/>
        </w:rPr>
        <w:t>эстетической,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информационно-технической, спортивно-оздоровительной,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экологически-исследовательской направленности.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3.3. Образователь</w:t>
      </w:r>
      <w:r w:rsidR="005E43FE">
        <w:rPr>
          <w:rFonts w:eastAsiaTheme="minorHAnsi"/>
          <w:sz w:val="28"/>
          <w:szCs w:val="28"/>
          <w:lang w:eastAsia="en-US"/>
        </w:rPr>
        <w:t xml:space="preserve">ные программы  начального общего  и </w:t>
      </w:r>
      <w:r w:rsidRPr="00871CBD">
        <w:rPr>
          <w:rFonts w:eastAsiaTheme="minorHAnsi"/>
          <w:sz w:val="28"/>
          <w:szCs w:val="28"/>
          <w:lang w:eastAsia="en-US"/>
        </w:rPr>
        <w:t xml:space="preserve"> основного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общего образования являются преемственными.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3.4. Начальное общее образование направлено на формирование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личности обучающегося, развитие его индивидуальных способностей,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положительной мотивации и умений в учебной деятельности (овладение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чтением, письмом, счетом, основными навыками учебной деятельности,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элементами теоретического мышления, </w:t>
      </w:r>
      <w:r w:rsidRPr="00871CBD">
        <w:rPr>
          <w:rFonts w:eastAsiaTheme="minorHAnsi"/>
          <w:sz w:val="28"/>
          <w:szCs w:val="28"/>
          <w:lang w:eastAsia="en-US"/>
        </w:rPr>
        <w:lastRenderedPageBreak/>
        <w:t>простейшими навыками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самоконтроля, культурой поведения и речи, основами личной гигиены 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здорового образа жизни).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3.5. Основное общее образование направлено на становление 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формирование личности обучающегося (формирование нравственных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убеждений, эстетического вкуса и здорового образа жизни, высокой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культуры межличностного и межэтнического общения, овладение основами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наук, государственным языком РФ, навыками умственного и физического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труда, развитие склонн</w:t>
      </w:r>
      <w:r w:rsidR="00780934">
        <w:rPr>
          <w:rFonts w:eastAsiaTheme="minorHAnsi"/>
          <w:sz w:val="28"/>
          <w:szCs w:val="28"/>
          <w:lang w:eastAsia="en-US"/>
        </w:rPr>
        <w:t xml:space="preserve">остей, интересов, способности к </w:t>
      </w:r>
      <w:r w:rsidRPr="00871CBD">
        <w:rPr>
          <w:rFonts w:eastAsiaTheme="minorHAnsi"/>
          <w:sz w:val="28"/>
          <w:szCs w:val="28"/>
          <w:lang w:eastAsia="en-US"/>
        </w:rPr>
        <w:t>социальному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самоопределению).</w:t>
      </w:r>
    </w:p>
    <w:p w:rsidR="00871CBD" w:rsidRPr="00871CBD" w:rsidRDefault="005E43FE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 Начальное общее образова</w:t>
      </w:r>
      <w:r w:rsidR="00F0278C">
        <w:rPr>
          <w:rFonts w:eastAsiaTheme="minorHAnsi"/>
          <w:sz w:val="28"/>
          <w:szCs w:val="28"/>
          <w:lang w:eastAsia="en-US"/>
        </w:rPr>
        <w:t xml:space="preserve">ние, основное общее образование </w:t>
      </w:r>
      <w:r w:rsidR="00871CBD" w:rsidRPr="00871CBD">
        <w:rPr>
          <w:rFonts w:eastAsiaTheme="minorHAnsi"/>
          <w:sz w:val="28"/>
          <w:szCs w:val="28"/>
          <w:lang w:eastAsia="en-US"/>
        </w:rPr>
        <w:t>являются обязательными уровнями образования.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Обучающиеся, не освоившие основной образовательной программы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начального общего и (или) основного общего образования, не допускаются к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обучению на следующих уровнях общего образования. Требование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обязательности среднего общего образования применительно к конкретному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обучающемуся сохраняет силу до достижения им возраста восемнадцати лет,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если соответствующее образование не было получено им ранее.</w:t>
      </w:r>
    </w:p>
    <w:p w:rsidR="00871CBD" w:rsidRPr="00871CBD" w:rsidRDefault="00F0278C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</w:t>
      </w:r>
      <w:r w:rsidR="00871CBD" w:rsidRPr="00871CBD">
        <w:rPr>
          <w:rFonts w:eastAsiaTheme="minorHAnsi"/>
          <w:sz w:val="28"/>
          <w:szCs w:val="28"/>
          <w:lang w:eastAsia="en-US"/>
        </w:rPr>
        <w:t>. В Учреждении при реализации образовательных программ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начального общего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871CBD" w:rsidRPr="00871CBD">
        <w:rPr>
          <w:rFonts w:eastAsiaTheme="minorHAnsi"/>
          <w:sz w:val="28"/>
          <w:szCs w:val="28"/>
          <w:lang w:eastAsia="en-US"/>
        </w:rPr>
        <w:t>основного общего образования, могут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быть созданы условия осуществления присмотра и ухода за детьми в группах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продленного дня. </w:t>
      </w:r>
    </w:p>
    <w:p w:rsidR="00871CBD" w:rsidRPr="00871CBD" w:rsidRDefault="00871CBD" w:rsidP="0078093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Плата, взимаемая с родителей (законных представителей) за присмотр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 уход за детьми в группах продленного дня устанавливается Учредителем в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</w:t>
      </w:r>
      <w:r w:rsidR="00871CBD" w:rsidRPr="00871CBD">
        <w:rPr>
          <w:rFonts w:eastAsiaTheme="minorHAnsi"/>
          <w:sz w:val="28"/>
          <w:szCs w:val="28"/>
          <w:lang w:eastAsia="en-US"/>
        </w:rPr>
        <w:t>. Дополнительное образование обучающихся направлено на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формирование и развитие творческих способностей обучающихся,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удовлетворение их индивидуальных потребностей в интеллектуальном,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нравственном и физическом совершенствовании, формирование культуры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здорового и безопасного образа жизни, укрепление здоровья, а также на</w:t>
      </w:r>
      <w:r w:rsidR="0078093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организацию их свободного времени. Дополнительное образование детей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обеспечивает их адаптацию к жизни в обществе, профессиональную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ориентацию, а также выявление и поддержку детей, проявивших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выдающиеся способности. Дополнительные общеобразовательные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программы для детей должны учитывать возрастные и индивидуальные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особенности детей.</w:t>
      </w:r>
    </w:p>
    <w:p w:rsidR="00871CBD" w:rsidRPr="00871CBD" w:rsidRDefault="00871CBD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 освоению дополнительных общеобразовательных программ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допускаются любые лица без предъявления требований к уровню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образования, если иное не обусловлено спецификой реализуемой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образовательной программы.</w:t>
      </w:r>
    </w:p>
    <w:p w:rsidR="00871CBD" w:rsidRPr="00871CBD" w:rsidRDefault="00F0278C" w:rsidP="00767C02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</w:t>
      </w:r>
      <w:r w:rsidR="00871CBD" w:rsidRPr="00871CBD">
        <w:rPr>
          <w:rFonts w:eastAsiaTheme="minorHAnsi"/>
          <w:sz w:val="28"/>
          <w:szCs w:val="28"/>
          <w:lang w:eastAsia="en-US"/>
        </w:rPr>
        <w:t>. Содержание образования в Учреждении определяется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образовательными программами, утверждаемыми и реализуемыми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Учреждением самостоятельно. Учреждение разрабатывает образовательные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767C02">
        <w:rPr>
          <w:rFonts w:eastAsiaTheme="minorHAnsi"/>
          <w:sz w:val="28"/>
          <w:szCs w:val="28"/>
          <w:lang w:eastAsia="en-US"/>
        </w:rPr>
        <w:t xml:space="preserve">программы начального общего и 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 основного общего в соответствии с федеральными государственными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образовательными стандартами и с учетом соответствующих примерных</w:t>
      </w:r>
      <w:r w:rsidR="00767C02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основных образовательных программ.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3.10</w:t>
      </w:r>
      <w:r w:rsidR="00871CBD" w:rsidRPr="00871CBD">
        <w:rPr>
          <w:rFonts w:eastAsiaTheme="minorHAnsi"/>
          <w:sz w:val="28"/>
          <w:szCs w:val="28"/>
          <w:lang w:eastAsia="en-US"/>
        </w:rPr>
        <w:t>. С учетом потребностей и возможностей обучающихся основные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общеобразовательные программы могут осваиваться в очной, очно-заочной 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заочной формах. Допускается сочетание различных форм получения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образования и форм обучения.</w:t>
      </w:r>
    </w:p>
    <w:p w:rsidR="00871CBD" w:rsidRPr="00871CBD" w:rsidRDefault="00871CBD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Условия и порядок освоения основных общеобразовательных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программ в заочной форме определяются соответствующим локальным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нормативным актом Учреждения.</w:t>
      </w:r>
    </w:p>
    <w:p w:rsidR="00871CBD" w:rsidRPr="00871CBD" w:rsidRDefault="00871CBD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Вне Учреждения допускается обучение в форме семейного образования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 самообразования с правом последующего прохождения промежуточной 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государственной итоговой аттестации в Учреждении.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</w:t>
      </w:r>
      <w:r w:rsidR="00871CBD" w:rsidRPr="00871CBD">
        <w:rPr>
          <w:rFonts w:eastAsiaTheme="minorHAnsi"/>
          <w:sz w:val="28"/>
          <w:szCs w:val="28"/>
          <w:lang w:eastAsia="en-US"/>
        </w:rPr>
        <w:t>. Сроки получения обучающимися общего образования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устанавливаются соответствующими Федеральными государственными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образовательными стандартами и составляют для начального общего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образования – 4 года, основ</w:t>
      </w:r>
      <w:r w:rsidR="00063BBB">
        <w:rPr>
          <w:rFonts w:eastAsiaTheme="minorHAnsi"/>
          <w:sz w:val="28"/>
          <w:szCs w:val="28"/>
          <w:lang w:eastAsia="en-US"/>
        </w:rPr>
        <w:t>ного общего образования – 5 лет</w:t>
      </w:r>
      <w:r w:rsidR="00871CBD" w:rsidRPr="00871CBD">
        <w:rPr>
          <w:rFonts w:eastAsiaTheme="minorHAnsi"/>
          <w:sz w:val="28"/>
          <w:szCs w:val="28"/>
          <w:lang w:eastAsia="en-US"/>
        </w:rPr>
        <w:t>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</w:t>
      </w:r>
      <w:r w:rsidR="00871CBD" w:rsidRPr="00871CBD">
        <w:rPr>
          <w:rFonts w:eastAsiaTheme="minorHAnsi"/>
          <w:sz w:val="28"/>
          <w:szCs w:val="28"/>
          <w:lang w:eastAsia="en-US"/>
        </w:rPr>
        <w:t>. Прием детей в Учреждение осуществляется на основании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соответствующего локального нормативного акта Учреждения. 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871CBD" w:rsidRPr="00871CBD">
        <w:rPr>
          <w:rFonts w:eastAsiaTheme="minorHAnsi"/>
          <w:sz w:val="28"/>
          <w:szCs w:val="28"/>
          <w:lang w:eastAsia="en-US"/>
        </w:rPr>
        <w:t>. Учебный год в Учреждении начинается 1 сентября 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заканчивается в соответствии с учебным планом соответствующей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образовательной программы. Если начало учебного года приходится на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выходной день, то первый учебный день может быть перенесен на первый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рабочий день, следующий за 1 сентября.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</w:t>
      </w:r>
      <w:r w:rsidR="00871CBD" w:rsidRPr="00871CBD">
        <w:rPr>
          <w:rFonts w:eastAsiaTheme="minorHAnsi"/>
          <w:sz w:val="28"/>
          <w:szCs w:val="28"/>
          <w:lang w:eastAsia="en-US"/>
        </w:rPr>
        <w:t>. Продолжительность учебного года, сроки начала и окончания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каникул определяются соответствующим локальным нормативным актом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Учреждения.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3.15</w:t>
      </w:r>
      <w:r w:rsidR="00871CBD" w:rsidRPr="00871CBD">
        <w:rPr>
          <w:rFonts w:eastAsiaTheme="minorHAnsi"/>
          <w:sz w:val="28"/>
          <w:szCs w:val="28"/>
          <w:lang w:eastAsia="en-US"/>
        </w:rPr>
        <w:t>. Режим занятий обучающихся в Учреждении регламентируется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соответствующим локальным нормативным актом Учреждения.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3.16</w:t>
      </w:r>
      <w:r w:rsidR="00871CBD" w:rsidRPr="00871CBD">
        <w:rPr>
          <w:rFonts w:eastAsiaTheme="minorHAnsi"/>
          <w:sz w:val="28"/>
          <w:szCs w:val="28"/>
          <w:lang w:eastAsia="en-US"/>
        </w:rPr>
        <w:t>. Права и обязанности обучающихся определяются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соответствующим локальным нормативным актом Учреждения.</w:t>
      </w:r>
    </w:p>
    <w:p w:rsidR="00871CBD" w:rsidRPr="00871CBD" w:rsidRDefault="00F0278C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3.17</w:t>
      </w:r>
      <w:r w:rsidR="00871CBD" w:rsidRPr="00871CBD">
        <w:rPr>
          <w:rFonts w:eastAsiaTheme="minorHAnsi"/>
          <w:sz w:val="28"/>
          <w:szCs w:val="28"/>
          <w:lang w:eastAsia="en-US"/>
        </w:rPr>
        <w:t>. Освоение образовательной программы соответствующего уровня,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в том числе отдельной части или всего объема учебного предмета, курса,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дисциплины (модуля) образовательной программы, сопровождается текущим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контролем успеваемости и промежуточной аттестацией обучающихся.</w:t>
      </w:r>
    </w:p>
    <w:p w:rsidR="00871CBD" w:rsidRPr="00871CBD" w:rsidRDefault="00871CBD" w:rsidP="00FD44EE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Формы и порядок проведения текущего контроля успеваемости 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промежуточной </w:t>
      </w:r>
      <w:r w:rsidR="00063BB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аттестации обучающихся определяются Положением о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формах, периодичности и порядке текущего контроля успеваемости и</w:t>
      </w:r>
      <w:r w:rsidR="00FD44EE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промежуточной аттестации обучающихся.</w:t>
      </w:r>
    </w:p>
    <w:p w:rsidR="00871CBD" w:rsidRPr="00871CBD" w:rsidRDefault="00871CBD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Формы проведения промежуточной аттестации определяются учебным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планом Учреждения, а порядок ее проведения Положением о формах,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периодичности и порядке текущего контроля успеваемости и промежуточной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аттестации обучающихся.</w:t>
      </w:r>
    </w:p>
    <w:p w:rsidR="00871CBD" w:rsidRPr="00871CBD" w:rsidRDefault="00F0278C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3.18</w:t>
      </w:r>
      <w:r w:rsidR="00871CBD" w:rsidRPr="00871CBD">
        <w:rPr>
          <w:rFonts w:eastAsiaTheme="minorHAnsi"/>
          <w:sz w:val="28"/>
          <w:szCs w:val="28"/>
          <w:lang w:eastAsia="en-US"/>
        </w:rPr>
        <w:t>. Обучающиеся, освоившие в полном объеме соответствующую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образовательную программу учебного года, переводятся в следующий класс.</w:t>
      </w:r>
    </w:p>
    <w:p w:rsidR="00871CBD" w:rsidRPr="00871CBD" w:rsidRDefault="00871CBD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Обучающиеся, не прошедшие промежуточной аттестации по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уважительным причинам или имеющие неудовлетворительные результаты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промежуточной аттестации по одному или нескольким учебным предметам,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переводятся в следующий класс условно.</w:t>
      </w:r>
    </w:p>
    <w:p w:rsidR="00871CBD" w:rsidRPr="00871CBD" w:rsidRDefault="00871CBD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Обучающиеся, имеющие академическую задолженность, вправе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пройти промежуточную аттестацию по соответствующим учебному предмету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не более двух раз в сроки, определяемые Учреждением, в пределах одного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года с момента образования академической задолженности. В указанный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период не включаются время болезни обучающегося, нахождение его в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отпуске по беременности и родам.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Обучающиеся Учреждения, не ликвидировавшие в установленные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сроки академической задолженности с момента ее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образования, по усмотрению их родителей (законных представителей)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оставляются на повторное обучение, переводятся на обучение по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адаптированным образовательным программам в соответствии с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рекомендациями психолого-медико-педагогической комиссии либо на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обучение по индивидуальному учебному плану. </w:t>
      </w:r>
    </w:p>
    <w:p w:rsidR="00871CBD" w:rsidRPr="00871CBD" w:rsidRDefault="00F0278C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3.19</w:t>
      </w:r>
      <w:r w:rsidR="00871CBD" w:rsidRPr="00871CBD">
        <w:rPr>
          <w:rFonts w:eastAsiaTheme="minorHAnsi"/>
          <w:sz w:val="28"/>
          <w:szCs w:val="28"/>
          <w:lang w:eastAsia="en-US"/>
        </w:rPr>
        <w:t>. Порядок и основания перевода и отчисления обучающихся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определяются соответствующим локальным нормативным актом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Учреждения.</w:t>
      </w:r>
    </w:p>
    <w:p w:rsidR="00871CBD" w:rsidRPr="00871CBD" w:rsidRDefault="00F0278C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3.20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. Освоение </w:t>
      </w:r>
      <w:r w:rsidR="00436DE0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обучающимися образовательных программ основного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общего образования завершается государственной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итоговой аттестацией, которая является обязательной.</w:t>
      </w:r>
    </w:p>
    <w:p w:rsidR="00871CBD" w:rsidRPr="00871CBD" w:rsidRDefault="00871CBD" w:rsidP="009D6E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Итоговая аттестация, завершающая освоение имеющих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государственную аккредитацию основных образовательных программ,</w:t>
      </w:r>
      <w:r w:rsidR="009D6E5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является государственной итоговой аттестацией.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Государственную итоговую аттестацию выпускников Учреждения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осуществляет государственная экзаменационная комиссия.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Формы государственной итоговой аттестации и порядок ее проведения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определяются федеральным органом исполнительной власти,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осуществляющим функции по выработке государственной политики 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нормативно-правовому регулированию в сфере образования.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 государственной итоговой аттестации допускаются обучающиеся, не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имеющие академической задолженности и в полном объеме выполнившие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учебный план или индивидуальный учебный план, если иное не установлено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порядком проведения государственной итоговой аттестации по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соответствующим образовательным программам.</w:t>
      </w:r>
    </w:p>
    <w:p w:rsidR="00871CBD" w:rsidRPr="00871CBD" w:rsidRDefault="00F0278C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3.21</w:t>
      </w:r>
      <w:r w:rsidR="00871CBD" w:rsidRPr="00871CBD">
        <w:rPr>
          <w:rFonts w:eastAsiaTheme="minorHAnsi"/>
          <w:sz w:val="28"/>
          <w:szCs w:val="28"/>
          <w:lang w:eastAsia="en-US"/>
        </w:rPr>
        <w:t>. Лицам, успешно прошедшим государственную итоговую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аттестацию по образовательным программам основного общего образования, выдаются документы об образовании, подтверждающие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получение общего образования соответствующего уровня, образцы которых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самостоятельно устанавливаются Учреждением.</w:t>
      </w:r>
    </w:p>
    <w:p w:rsidR="00871CBD" w:rsidRPr="00871CBD" w:rsidRDefault="00F0278C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3.22</w:t>
      </w:r>
      <w:r w:rsidR="00871CBD" w:rsidRPr="00871CBD">
        <w:rPr>
          <w:rFonts w:eastAsiaTheme="minorHAnsi"/>
          <w:sz w:val="28"/>
          <w:szCs w:val="28"/>
          <w:lang w:eastAsia="en-US"/>
        </w:rPr>
        <w:t>. Лицам, не прошедшим государственной итоговой аттестации или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получившим на государственной итоговой аттестации неудовлетворительные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результаты, а также лицам, освоившим часть образовательной программы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 xml:space="preserve">основного общего </w:t>
      </w:r>
      <w:r w:rsidR="00871CBD" w:rsidRPr="00871CBD">
        <w:rPr>
          <w:rFonts w:eastAsiaTheme="minorHAnsi"/>
          <w:sz w:val="28"/>
          <w:szCs w:val="28"/>
          <w:lang w:eastAsia="en-US"/>
        </w:rPr>
        <w:lastRenderedPageBreak/>
        <w:t>образования и (или) отчисленным из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Учреждения, выдается справка об обучении или о периоде обучения по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образцу, самостоятельно устанавливаемому Учреждением.</w:t>
      </w:r>
    </w:p>
    <w:p w:rsidR="00871CBD" w:rsidRPr="00E22BF4" w:rsidRDefault="00871CBD" w:rsidP="00E22BF4">
      <w:pPr>
        <w:spacing w:line="276" w:lineRule="auto"/>
        <w:ind w:left="2124"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E22BF4">
        <w:rPr>
          <w:rFonts w:eastAsiaTheme="minorHAnsi"/>
          <w:b/>
          <w:sz w:val="28"/>
          <w:szCs w:val="28"/>
          <w:lang w:eastAsia="en-US"/>
        </w:rPr>
        <w:t>4. Управление Учреждением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4.1. Управление Учреждением осуществляется в соответствии с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Российской Федерации на основе сочетания принципов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единоначалия и коллегиальности.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4.2. Общее руководство деятельностью Учреждения осуществляет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Учредитель.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 компетенции Учредителя относится: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утверждение Устава Учреждения, изменений и дополнений к нему;</w:t>
      </w:r>
    </w:p>
    <w:p w:rsidR="00871CBD" w:rsidRPr="00871CBD" w:rsidRDefault="00E22BF4" w:rsidP="00E22BF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871CBD" w:rsidRPr="00871CBD">
        <w:rPr>
          <w:rFonts w:eastAsiaTheme="minorHAnsi"/>
          <w:sz w:val="28"/>
          <w:szCs w:val="28"/>
          <w:lang w:eastAsia="en-US"/>
        </w:rPr>
        <w:t>- назначение и освобождение от должности директора Учреждения,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том числе досрочное прекращение его полномочий;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установление государственных заданий для Учреждения;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согласование программы развития Учреждения;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рассмотрение ежегодного отчета Учреждения о поступлении 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расходовании материальных и финансовых средств, а также отчета о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результатах самообследования Учреждения;</w:t>
      </w:r>
    </w:p>
    <w:p w:rsidR="00871CBD" w:rsidRPr="00871CBD" w:rsidRDefault="00871CBD" w:rsidP="00436DE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осуществление контроля за обеспечением учебно-воспитательного</w:t>
      </w:r>
      <w:r w:rsidR="00436DE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процесса в Учреждении;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оказание содействия в решении вопросов, связанных с материально</w:t>
      </w:r>
      <w:r w:rsidR="00E22BF4">
        <w:rPr>
          <w:rFonts w:eastAsiaTheme="minorHAnsi"/>
          <w:sz w:val="28"/>
          <w:szCs w:val="28"/>
          <w:lang w:eastAsia="en-US"/>
        </w:rPr>
        <w:t xml:space="preserve">- </w:t>
      </w:r>
      <w:r w:rsidRPr="00871CBD">
        <w:rPr>
          <w:rFonts w:eastAsiaTheme="minorHAnsi"/>
          <w:sz w:val="28"/>
          <w:szCs w:val="28"/>
          <w:lang w:eastAsia="en-US"/>
        </w:rPr>
        <w:t>финансовым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обеспечением деятельности Учреждения;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контроль за целевым использованием Учреждением собственности,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закрепленной за ней учредителями на праве оперативного управления;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решения о реорганизации и ликвидации Учреждения.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Процедура реорганизации и ликвидации Учреждения определяется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локальным нормативным актом Учредителя.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4.3. Непосредственное управление деятельностью Учреждения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осуществляет директор, назначаемый на эту должность и освобождаемый от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должности по решению Учредителя.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Директор действует от имени Учреждения без доверенности,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добросовестно и разумно представляет интересы Учреждения на территории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Российской Федерации и за ее пределами.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Директор действует на принципе единоначалия по вопросам,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отнесенным к его компетенции, и несет персональную ответственность за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последствия своих действий в соответствии с федеральными законами,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иными нормативными актами Российской Федерации, настоящим Уставом 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заключенным с ним трудовым договором.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Директор Учреждения: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определяет структуру Учреждения и утверждает штатное расписание;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- издает приказы, утверждает правила внутреннего распорядка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 Учреждения, правила внутреннего трудового распорядка,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правила учетной политики Учреждения, положения о структурных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подразделениях Учреждения, должностные инструкции, иные локальные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нормативные акты Учреждения;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утверждает образовательные программы, рабочие программы иную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документацию, регламентирующую образовательный процесс Учреждения;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заключает, изменяет и прекращает трудовые договоры с работниками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Учреждения, применяет к ним меры поощрения и налагает на них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дисциплинарные взыскания;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представляет интересы Учреждения в отношениях с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государственными органами, органами местного самоуправления,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общественными и религиозными организациями, юридическими 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физическими лицами;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руководит образовательной, хозяйственной и финансовой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деятельностью Учреждения в соответствии с настоящим Уставом и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Российской Федерации;</w:t>
      </w:r>
    </w:p>
    <w:p w:rsidR="00871CBD" w:rsidRPr="00871CBD" w:rsidRDefault="00871CBD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создает необходимые условия для охраны и укрепления здоровья,</w:t>
      </w:r>
      <w:r w:rsidR="00E22BF4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организации питания обучающихся и работников Учреждения;</w:t>
      </w:r>
    </w:p>
    <w:p w:rsidR="00E22BF4" w:rsidRPr="00E22BF4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 xml:space="preserve">- заботится о нравственном, </w:t>
      </w:r>
      <w:r w:rsidR="00A62520">
        <w:rPr>
          <w:rFonts w:eastAsiaTheme="minorHAnsi"/>
          <w:sz w:val="28"/>
          <w:szCs w:val="28"/>
          <w:lang w:eastAsia="en-US"/>
        </w:rPr>
        <w:t xml:space="preserve">культурном и профессиональном </w:t>
      </w:r>
      <w:r w:rsidR="00E22BF4" w:rsidRPr="00E22BF4">
        <w:rPr>
          <w:rFonts w:eastAsiaTheme="minorHAnsi"/>
          <w:sz w:val="28"/>
          <w:szCs w:val="28"/>
          <w:lang w:eastAsia="en-US"/>
        </w:rPr>
        <w:t>уровне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="00E22BF4" w:rsidRPr="00E22BF4">
        <w:rPr>
          <w:rFonts w:eastAsiaTheme="minorHAnsi"/>
          <w:sz w:val="28"/>
          <w:szCs w:val="28"/>
          <w:lang w:eastAsia="en-US"/>
        </w:rPr>
        <w:t>работников Учреждения;</w:t>
      </w:r>
    </w:p>
    <w:p w:rsidR="00E22BF4" w:rsidRPr="00E22BF4" w:rsidRDefault="00E22BF4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возглавляет педагогический совет Учреждения;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обеспечивает исполнение решений Учредителя, общего собрания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работников Учреждения, педагогического совета Учреждения;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организует проведение аттестации педагогических работников 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учитывает ее результаты при расстановке кадров;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организует работу по осуществлению непрерывного образования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педагогических работников, распространению передового педагогического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опыта;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обеспечивает разработку и утверждение по согласованию с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Учредителем (уполномоченным им органом) программы развития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Учреждения;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распоряжается имуществом и средствами Учреждения в пределах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своей компетенции и в соответствии с законодательством Российской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Федерации;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открывает расчетные счета в финансовых организациях, подписывает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финансовые и иные документы, касающиеся уставной деятельности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Учреждения;</w:t>
      </w:r>
    </w:p>
    <w:p w:rsidR="00E22BF4" w:rsidRPr="00E22BF4" w:rsidRDefault="00E22BF4" w:rsidP="00E22BF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выдает доверенности, заключает договоры;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обеспечивает создание и ведение официального сайта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образовательной организаци</w:t>
      </w:r>
      <w:r w:rsidR="00A62520">
        <w:rPr>
          <w:rFonts w:eastAsiaTheme="minorHAnsi"/>
          <w:sz w:val="28"/>
          <w:szCs w:val="28"/>
          <w:lang w:eastAsia="en-US"/>
        </w:rPr>
        <w:t>и в сети «Интернет»</w:t>
      </w:r>
      <w:r w:rsidRPr="00E22BF4">
        <w:rPr>
          <w:rFonts w:eastAsiaTheme="minorHAnsi"/>
          <w:sz w:val="28"/>
          <w:szCs w:val="28"/>
          <w:lang w:eastAsia="en-US"/>
        </w:rPr>
        <w:t>;</w:t>
      </w:r>
    </w:p>
    <w:p w:rsidR="00E22BF4" w:rsidRPr="00E22BF4" w:rsidRDefault="00E22BF4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2BF4">
        <w:rPr>
          <w:rFonts w:eastAsiaTheme="minorHAnsi"/>
          <w:sz w:val="28"/>
          <w:szCs w:val="28"/>
          <w:lang w:eastAsia="en-US"/>
        </w:rPr>
        <w:t>- осуществляет иную деятельность от имени Учреждения в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 и настоящим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Уставом.</w:t>
      </w:r>
    </w:p>
    <w:p w:rsidR="00A62520" w:rsidRDefault="00E22BF4" w:rsidP="00A62520">
      <w:pPr>
        <w:spacing w:line="276" w:lineRule="auto"/>
        <w:ind w:firstLine="708"/>
        <w:jc w:val="both"/>
      </w:pPr>
      <w:r w:rsidRPr="00E22BF4">
        <w:rPr>
          <w:rFonts w:eastAsiaTheme="minorHAnsi"/>
          <w:sz w:val="28"/>
          <w:szCs w:val="28"/>
          <w:lang w:eastAsia="en-US"/>
        </w:rPr>
        <w:t>Директор Учреждения несет персональную ответственность за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сохранность имущества, находящегося в оперативном управлении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Учреждения, правильную эксплуатацию и обоснованность расходов на его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 xml:space="preserve">содержание, целевое использование </w:t>
      </w:r>
      <w:r w:rsidRPr="00E22BF4">
        <w:rPr>
          <w:rFonts w:eastAsiaTheme="minorHAnsi"/>
          <w:sz w:val="28"/>
          <w:szCs w:val="28"/>
          <w:lang w:eastAsia="en-US"/>
        </w:rPr>
        <w:lastRenderedPageBreak/>
        <w:t>финансовых средств, а также за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состояние учета, своевременность, полноту представления отчетности, в том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E22BF4">
        <w:rPr>
          <w:rFonts w:eastAsiaTheme="minorHAnsi"/>
          <w:sz w:val="28"/>
          <w:szCs w:val="28"/>
          <w:lang w:eastAsia="en-US"/>
        </w:rPr>
        <w:t>числе финансовой и статистической.</w:t>
      </w:r>
      <w:r w:rsidR="00A62520" w:rsidRPr="00A62520">
        <w:t xml:space="preserve"> </w:t>
      </w:r>
    </w:p>
    <w:p w:rsidR="00A62520" w:rsidRDefault="00A62520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520">
        <w:rPr>
          <w:rFonts w:eastAsiaTheme="minorHAnsi"/>
          <w:sz w:val="28"/>
          <w:szCs w:val="28"/>
          <w:lang w:eastAsia="en-US"/>
        </w:rPr>
        <w:t xml:space="preserve">4.4. В Учреждении формируются следующие коллегиальные органы управления: общее собрание, педагогический совет. </w:t>
      </w:r>
    </w:p>
    <w:p w:rsidR="00A62520" w:rsidRDefault="00A62520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520">
        <w:rPr>
          <w:rFonts w:eastAsiaTheme="minorHAnsi"/>
          <w:sz w:val="28"/>
          <w:szCs w:val="28"/>
          <w:lang w:eastAsia="en-US"/>
        </w:rPr>
        <w:t xml:space="preserve">4.5. Общее руководство Учреждением осуществляет общее собрание работников Учреждения (далее – общее собрание). </w:t>
      </w:r>
    </w:p>
    <w:p w:rsidR="00871CBD" w:rsidRPr="00871CBD" w:rsidRDefault="00A62520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2520">
        <w:rPr>
          <w:rFonts w:eastAsiaTheme="minorHAnsi"/>
          <w:sz w:val="28"/>
          <w:szCs w:val="28"/>
          <w:lang w:eastAsia="en-US"/>
        </w:rPr>
        <w:t xml:space="preserve">В состав общего собрания входят все работники Учреждения.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общего собрания - 1 год.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Общее собрание созывается не реже двух раз в год. Решение о созыве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общего собрания и дате его проведения принимает директор Учреждения.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Общее собрание правомочно, если на указанном собрании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присутствует более половины его членов. Решения общего собрания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принимаются путем открытого голосования квалифицированным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большинством голосов (2/3 присутствующих на собрании).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 компетенции общего собрания относится: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определение приоритетных направлений деятельности 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определение принципов формирования и использования имущества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правил внутреннего трудового распорядка 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обсуждение вопросов состояния трудовой дисциплины в Учреждении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 мероприятий по ее укреплению, рассмотрение фактов нарушения трудовой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дисциплины работниками 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рассмотрение вопросов охраны труда и безопасности условий труда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работников, охраны и укрепления здоровья обучающихся 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заслушивание отчетов о работе директора Учреждения;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решения о необходимости заключения коллективного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договора;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Устава Учреждения, изменений в Устав, в том числе новой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редакции Устава;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выдвижение кандидатур работников Учреждения для поощрения 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представления к наградам.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Порядок организации и работы общего собрания определяется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соответствующим положением, принимаемым общим собранием 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утверждаемым приказом директора Учреждения.</w:t>
      </w:r>
    </w:p>
    <w:p w:rsidR="00871CBD" w:rsidRPr="00871CBD" w:rsidRDefault="00871CBD" w:rsidP="00A6252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4.6. Педагогический совет является постоянно действующим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коллегиальным органом управления, объединяющим всех педагогических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работников Учреждения, для совместного планирования, руководства 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координации педагогической, воспитательной и методической деятельности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в целях осуществления единых принципов </w:t>
      </w:r>
      <w:r w:rsidRPr="00871CBD">
        <w:rPr>
          <w:rFonts w:eastAsiaTheme="minorHAnsi"/>
          <w:sz w:val="28"/>
          <w:szCs w:val="28"/>
          <w:lang w:eastAsia="en-US"/>
        </w:rPr>
        <w:lastRenderedPageBreak/>
        <w:t>и подходов в процессе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теоретического обучения, педагогической практики и воспитания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Педагогический совет является постоянно действующим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коллегиальным органом управления, объединяющим всех педагогических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работников Учреждения, для совместного планирования, руководства 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координации педагогической, воспитательной и методической деятельности</w:t>
      </w:r>
      <w:r w:rsidR="00A62520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 целях осуществления единых принципов и подходов в процессе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теоретического обучения, педагогической практики и воспитания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Педагогический совет возглавляет директор Учреждения. Секретарь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педагогического совета избирается из его состава открытым голосованием.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Председатель и секретарь педагогического совета выполняют свои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обязанности на общественных началах. Срок полномочий педагогического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совета - 1 год.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Заседания педагогического совета проводятся в соответствии с планом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работы Учреждения, но не реже одного раза в квартал.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Педагогический совет правомочен, если на его заседании присутствует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не менее 2/3 педагогических работников Учреждения. Решения принимаются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путем открытого голосования простым большинством голосов.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 компетенции педагогического совета относится: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утверждение образовательных программ Учреждения (в том числе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основной образовательной программы, реализующей Федеральные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государственные стандарты) основного и дополнительного образования;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обсуждение текущих планов работы Учреждения;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локальных нормативных актов Учреждения по вопросам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педагогической, воспитательной и методической деятельности, за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исключением отнесенных к компетенции общего собрания;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определение содержания образовательной деятельности Учреждения;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рассмотрение вопросов организации дополнительных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образовательных услуг;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организация применения авторских программ и методов обучения 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воспитания в пределах реализуемой образовательной программы;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рассмотрение вопросов повышения профессионального уровня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педагогических работников Учреждения;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координация работы педагогических работников с родителями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(законными представителями) обучающихся;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решение вопросов о приеме, переводе и выпуске обучающихся,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освоивших государственный стандарт общего образования,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соответствующий лицензии, об условном переводе обучающихся;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утверждение списка учебников, используемых в образовательном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процессе Учреждения;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принятие решений: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 отчислении обучающихся;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- о допуске обучающихся к государственной итоговой аттестации;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 выдаче документа об образовании о соответствующем уровне общего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 обучающимся, успешно прошедшим государственную итоговую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аттестацию;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 организации методической работы;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об организации экспериментальной работы и инновационной деятельности;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о награждении обучающихся Учреждения.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Порядок работы педагогического совета определяется положением 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педагогическом совете, принимаемым педагогическим советом 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утверждаемым директором Учреждения.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4.7. В целях учета мнения обучающихся, родителей (законных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представителей) несовершеннолетних обучающихся и работников по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вопросам управления Учреждения и при принятии Учреждением локальных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нормативных актов, затрагивающих их права и законные интересы, по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инициативе обучающихся, родителей (законных представителей)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несовершеннолетних обучающихся и работников в Учреждении: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1) создаются совет обучающихся, совет родителей (законных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представителей) несовершеннолетних обучающихся (далее – Совет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обучающихся, Совет родителей);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2) действует профессиональный союз работников.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Порядок деятельности Совета обучающихся определяется положением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 Совете обучающихся. Порядок деятельности Совета родителей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определяется положением о Совете родителей.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4.8. Правовой статус (права, обязанности и ответственность)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вспомогательного (инженерно-технического, административно</w:t>
      </w:r>
      <w:r w:rsidR="009259D6">
        <w:rPr>
          <w:rFonts w:eastAsiaTheme="minorHAnsi"/>
          <w:sz w:val="28"/>
          <w:szCs w:val="28"/>
          <w:lang w:eastAsia="en-US"/>
        </w:rPr>
        <w:t xml:space="preserve">- </w:t>
      </w:r>
      <w:r w:rsidRPr="00871CBD">
        <w:rPr>
          <w:rFonts w:eastAsiaTheme="minorHAnsi"/>
          <w:sz w:val="28"/>
          <w:szCs w:val="28"/>
          <w:lang w:eastAsia="en-US"/>
        </w:rPr>
        <w:t>хозяйственного,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производственного, учебно-вспомогательного) персонала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закреплен в соответствии с Федеральным законом от 29.12.2012 № 273-ФЗ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«Об образовании в Российской Федерации», Трудовым кодексом Российской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Федерации в Правилах внутреннего трудового распорядка, должностных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инструкциях и трудовых договорах с работниками.</w:t>
      </w:r>
    </w:p>
    <w:p w:rsidR="00871CBD" w:rsidRPr="009259D6" w:rsidRDefault="009259D6" w:rsidP="009259D6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871CBD" w:rsidRPr="009259D6">
        <w:rPr>
          <w:rFonts w:eastAsiaTheme="minorHAnsi"/>
          <w:b/>
          <w:sz w:val="28"/>
          <w:szCs w:val="28"/>
          <w:lang w:eastAsia="en-US"/>
        </w:rPr>
        <w:t>5. Имущество Учреждения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5.1. Имущество Учреждения находится в собственности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муниципального образования «Смоленский район» Смоленской области.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Объекты собственности, закрепленные Учредителем за Учреждением,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находятся в оперативном управлении Учреждения.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5.2. Земельный участок, необходимый для выполнения Учреждением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своих уставных задач, предоставляется ему на праве постоянного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(бессрочного) пользования.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5.3. Источниками формирования имущества Учреждения в денежной 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иных формах являются: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имущество, закрепленное или переданное Учреждению Учредителем;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средства, полученные из бюджета муниципального образования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«Смоленский район» Смоленской области;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- средства, полученные от добровольных пожертвований физических и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(или) юридических лиц;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- другие источники в соответствии с действующим законодательством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5.4. Учреждение без согласия Учредителя не вправе распоряжаться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особо ценным движимым имуществом, закрепленным за ним Учредителем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или приобретенным Учреждением за счет средств, выделенных ему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Учредителем на приобретение такого имущества, а также недвижимым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имуществом.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Остальным имуществом, находящимся у него на праве оперативного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управления, Учреждение вправе распоряжаться самостоятельно, если иное не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установлено действующим законодательством Российской Федерации.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Под особо ценным движимым имуществом понимается движимое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имущество, без которого осуществление Учреждением своей уставной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деятельности будет существенно затруднено. Порядок отнесения имущества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 категории особо ценного движимого имущества устанавливается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Правительством Российской Федерации. Виды такого имущества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определяются Учредителем.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5.5. Крупная сделка может быть совершена Учреждением только с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предварительного согласия Учредителя.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Крупной сделкой признается сделка или несколько взаимосвязанных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сделок, связанная с распоряжением денежными средствами, отчуждением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иного имущества (которым в соответствии с федеральным законом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 вправе распоряжаться самостоятельно), а также с передачей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такого имущества в пользование или в залог при условии, что цена такой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сделки либо стоимость отчуждаемого или передаваемого имущества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превышает 10 процентов балансовой стоимости активов Учреждения,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определяемой по данным его бухгалтерской отчетности на последнюю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отчетную дату.</w:t>
      </w:r>
    </w:p>
    <w:p w:rsidR="00871CBD" w:rsidRPr="00871CBD" w:rsidRDefault="00871CBD" w:rsidP="009259D6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В случае если заинтересованное лицо имеет заинтересованность в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сделке, стороной которой является или намеревается быть Учреждение, 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также в случае иного противоречия интересов указанного лица и Учреждения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 отношении осуществляющейся или предполагаемой сделки, сделка должна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быть одобрена Учредителем.</w:t>
      </w:r>
    </w:p>
    <w:p w:rsidR="00871CBD" w:rsidRPr="00871CBD" w:rsidRDefault="00871CBD" w:rsidP="0053169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5.6. Финансовое обеспечение оказания муниципальных услуг в сфере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 в Российской Федерации осуществляется в соответствии с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Российской Федерации и с учетом особенностей,</w:t>
      </w:r>
      <w:r w:rsidR="009259D6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установленных Федеральным законом от 29.12.2012 № 273-ФЗ «Об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образовании в Российской Федерации».</w:t>
      </w:r>
    </w:p>
    <w:p w:rsidR="00871CBD" w:rsidRPr="00871CBD" w:rsidRDefault="00871CBD" w:rsidP="0053169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Муниципальное задание на оказание муниципальных услуг для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Учреждения в соответствии с предусмотренным настоящим Уставом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основным видом деятельности формирует и утверждает Учредитель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(уполномоченный им орган).</w:t>
      </w:r>
    </w:p>
    <w:p w:rsidR="00871CBD" w:rsidRPr="00871CBD" w:rsidRDefault="00871CBD" w:rsidP="0053169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Учреждение не вправе отказаться от выполнения муниципального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задания.</w:t>
      </w:r>
    </w:p>
    <w:p w:rsidR="00871CBD" w:rsidRPr="00871CBD" w:rsidRDefault="00871CBD" w:rsidP="0053169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Уменьшение объема субсидии, предоставленной на выполнение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муниципального задания, в течение срока его выполнения осуществляется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только при соответствующем изменении муниципального задания.</w:t>
      </w:r>
    </w:p>
    <w:p w:rsidR="00871CBD" w:rsidRPr="00871CBD" w:rsidRDefault="00871CBD" w:rsidP="0041172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Финансовое обеспечение выполнения муниципального задания</w:t>
      </w:r>
      <w:r w:rsidR="0053169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осуществляется в виде субсидий из бюджета муниципального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 «Смоленский район» Смоленской области.</w:t>
      </w:r>
    </w:p>
    <w:p w:rsidR="00871CBD" w:rsidRPr="00871CBD" w:rsidRDefault="00871CBD" w:rsidP="0041172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5.7. Учредитель осуществляет финансовое обеспечение выполнения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муниципального задания с учетом расходов на содержание недвижимого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имущества и особо ценного движимого имущества, закрепленных за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Учредителем или приобретенных Учреждением за счет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средств, выделенных ему Учредителем на приобретение такого имущества,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расходов на уплату налогов, в качестве объекта налогообложения по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которым признается соответствующее имущество, в том числе земельные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участки.</w:t>
      </w:r>
    </w:p>
    <w:p w:rsidR="00871CBD" w:rsidRPr="00871CBD" w:rsidRDefault="00871CBD" w:rsidP="0041172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В случае сдачи в аренду с согласия Учредителя недвижимого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имущества или особо ценного движимого имущества, закрепленного за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Учредителем или приобретенного Учреждением за счет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средств, выделенных ему Учредителем на приобретение такого имущества,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финансовое обеспечение содержания такого имущества Учредителем не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осуществляется.</w:t>
      </w:r>
    </w:p>
    <w:p w:rsidR="00871CBD" w:rsidRPr="00871CBD" w:rsidRDefault="00871CBD" w:rsidP="0041172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5.8. Учреждение осуществляет операции с поступающими ему в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 средствами через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лицевые счета, открываемые в финансовом органе Администрации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муниципального образования «Смоленский район» Смоленской области в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порядке, установленном действующим законодательством Российской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Федерации (за исключением случаев, установленных федеральным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законодательством).</w:t>
      </w:r>
    </w:p>
    <w:p w:rsidR="00871CBD" w:rsidRPr="00871CBD" w:rsidRDefault="00871CBD" w:rsidP="00411727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5.9. Учреждение самостоятельно распоряжается имеющимися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денежными средствами. Учреждение не вправе размещать денежные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средства на депозитах в кредитных организациях, а также совершать сделки с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ценными бумагами, если иное не предусмотрено действующим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Российской Федерации.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5.10. Учреждение отвечает по своим обязательствам всем находящимся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 него на праве оперативного управления имуществом, закрепленным за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собственником, за исключением особо ценного движимого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имущества, закрепленного за Учреждением собственником или</w:t>
      </w:r>
      <w:r w:rsidR="00411727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приобретенного Учреждением за счет выделенных собственником средств, а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также недвижимого имущества. Собственник не несет ответственности по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обязательствам Учреждения.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5.11. Собственник имущества вправе изъять излишнее, неиспользуемое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или используемое не по назначению имущество, закрепленное им за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Учреждением либо приобретенное Учреждением за счет средств,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выделенных ему собственником на приобретение этого имущества.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Имуществом, изъятым у Учреждения, собственник этого имущества вправе</w:t>
      </w:r>
    </w:p>
    <w:p w:rsidR="00871CBD" w:rsidRPr="00871CBD" w:rsidRDefault="00871CBD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распорядиться по своему усмотрению.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lastRenderedPageBreak/>
        <w:t>5.12. Учреждение не вправе совершать сделки, возможными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последствиями которых является отчуждение или обременение имущества,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закрепленного за Учреждением, или имущества, приобретенного за счет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средств, выделенных Учреждению из бюджета муниципального образования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«Смоленский район» Смоленской области, если иное не установлено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 xml:space="preserve">действующим законодательством Российской Федерации. 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5.13. Отношения между Учреждением и муниципальным казенным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</w:t>
      </w:r>
      <w:r w:rsidR="00AA045B">
        <w:rPr>
          <w:rFonts w:eastAsiaTheme="minorHAnsi"/>
          <w:sz w:val="28"/>
          <w:szCs w:val="28"/>
          <w:lang w:eastAsia="en-US"/>
        </w:rPr>
        <w:t>нием «</w:t>
      </w:r>
      <w:r w:rsidRPr="00871CBD">
        <w:rPr>
          <w:rFonts w:eastAsiaTheme="minorHAnsi"/>
          <w:sz w:val="28"/>
          <w:szCs w:val="28"/>
          <w:lang w:eastAsia="en-US"/>
        </w:rPr>
        <w:t>Централизованная бухгалтерия учреждений культуры и</w:t>
      </w:r>
      <w:r w:rsidR="00AA045B">
        <w:rPr>
          <w:rFonts w:eastAsiaTheme="minorHAnsi"/>
          <w:sz w:val="28"/>
          <w:szCs w:val="28"/>
          <w:lang w:eastAsia="en-US"/>
        </w:rPr>
        <w:t xml:space="preserve"> образования Смоленского района» </w:t>
      </w:r>
      <w:r w:rsidRPr="00871CBD">
        <w:rPr>
          <w:rFonts w:eastAsiaTheme="minorHAnsi"/>
          <w:sz w:val="28"/>
          <w:szCs w:val="28"/>
          <w:lang w:eastAsia="en-US"/>
        </w:rPr>
        <w:t xml:space="preserve"> Смоленской области осуществляется на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основании договора на ведение бухгалтерского учета.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Ведет бухгалтерский (бюджетный), налоговый и статистический учет в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Федерации, в установленном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порядке составляет и представляет соответствующим органам отчетность,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несет ответственность за ее достоверность муниципальное казенное</w:t>
      </w:r>
      <w:r w:rsidR="00AA045B">
        <w:rPr>
          <w:rFonts w:eastAsiaTheme="minorHAnsi"/>
          <w:sz w:val="28"/>
          <w:szCs w:val="28"/>
          <w:lang w:eastAsia="en-US"/>
        </w:rPr>
        <w:t xml:space="preserve"> учреждение «</w:t>
      </w:r>
      <w:r w:rsidRPr="00871CBD">
        <w:rPr>
          <w:rFonts w:eastAsiaTheme="minorHAnsi"/>
          <w:sz w:val="28"/>
          <w:szCs w:val="28"/>
          <w:lang w:eastAsia="en-US"/>
        </w:rPr>
        <w:t>Централизованная бухгалтерия учреждений культуры и</w:t>
      </w:r>
      <w:r w:rsidR="00AA045B">
        <w:rPr>
          <w:rFonts w:eastAsiaTheme="minorHAnsi"/>
          <w:sz w:val="28"/>
          <w:szCs w:val="28"/>
          <w:lang w:eastAsia="en-US"/>
        </w:rPr>
        <w:t xml:space="preserve"> образования Смоленского района» </w:t>
      </w:r>
      <w:r w:rsidRPr="00871CBD">
        <w:rPr>
          <w:rFonts w:eastAsiaTheme="minorHAnsi"/>
          <w:sz w:val="28"/>
          <w:szCs w:val="28"/>
          <w:lang w:eastAsia="en-US"/>
        </w:rPr>
        <w:t xml:space="preserve"> Смоленской области на основании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договора о ведении бухгалтерского учета.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5.14. При ликвидации Учреждения его имущество, оставшееся после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удовлетворения требований кредиторов, направляется на цели развития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образования муниципального образования «Смоленский район» Смоленской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области.</w:t>
      </w:r>
    </w:p>
    <w:p w:rsidR="00871CBD" w:rsidRPr="00AA045B" w:rsidRDefault="00871CBD" w:rsidP="00AA045B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AA045B">
        <w:rPr>
          <w:rFonts w:eastAsiaTheme="minorHAnsi"/>
          <w:b/>
          <w:sz w:val="28"/>
          <w:szCs w:val="28"/>
          <w:lang w:eastAsia="en-US"/>
        </w:rPr>
        <w:t>6. Порядок принятия локальных нормативных актов Учреждения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6.1. Учреждение принимает локальные нормативные акты, в том числе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содержащие нормы, регулирующие образовательные отношения, в пределах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своей компетенции в соответствии с законодательством Российской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Федерации.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6.2. Локальные нормативные акты Учреждения утверждаются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приказом директора Учреждения.</w:t>
      </w:r>
    </w:p>
    <w:p w:rsidR="00871CBD" w:rsidRPr="00871CBD" w:rsidRDefault="00AA045B" w:rsidP="00871CB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71CBD" w:rsidRPr="00871CBD">
        <w:rPr>
          <w:rFonts w:eastAsiaTheme="minorHAnsi"/>
          <w:sz w:val="28"/>
          <w:szCs w:val="28"/>
          <w:lang w:eastAsia="en-US"/>
        </w:rPr>
        <w:t>6.3. При принятии локальных нормативных актов, затрагивающих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права обучающихся и работников Учреждения, учитывается мнение Совета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родителей, Совета обучающихся, а также в порядке и в случаях,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предусмотрены трудовым законодательством, представительных органов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BD" w:rsidRPr="00871CBD">
        <w:rPr>
          <w:rFonts w:eastAsiaTheme="minorHAnsi"/>
          <w:sz w:val="28"/>
          <w:szCs w:val="28"/>
          <w:lang w:eastAsia="en-US"/>
        </w:rPr>
        <w:t>работников Учреждения (при наличии таких представительных органов).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6.4. Коллективным договором, соглашениями может быть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предусмотрено принятие локальных нормативных актов, содержащих нормы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трудового права, по согласованию с представительным органом работников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Учреждения.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6.5. Директор Учреждения перед принятием решения направляет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проект локального нормативного акта, затрагивающего права и законные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интересы обучающихся и работников Учреждения, и обоснование по нему в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Совет родителей, Совет обучающихся, а также в порядке и в случаях,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которые предусмотрены трудовым законодательством – в выборный орган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первичной профсоюзной организации, представляющий интересы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работников Учреждения.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6.6. Проекты локальных нормативных актов, затрагивающих права и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законные интересы обучающихся и работников Учреждения, в целях их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обсуждения участни</w:t>
      </w:r>
      <w:r w:rsidRPr="00871CBD">
        <w:rPr>
          <w:rFonts w:eastAsiaTheme="minorHAnsi"/>
          <w:sz w:val="28"/>
          <w:szCs w:val="28"/>
          <w:lang w:eastAsia="en-US"/>
        </w:rPr>
        <w:lastRenderedPageBreak/>
        <w:t>ками образовательных отношений (далее – общественное обсуждение) должны быть размещены на сайте Учреждения в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течение пяти рабочих дней.</w:t>
      </w:r>
    </w:p>
    <w:p w:rsidR="00871CBD" w:rsidRPr="00871CBD" w:rsidRDefault="00871CBD" w:rsidP="00AA045B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6.7. Участники образовательных отношений могут направлять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возникшие у них в ходе общественного обсуждения замечания и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предложения в письменной форме в Совет родителей, Совет обучающихся,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выборный орган первичной профсоюзной организации в течение периода,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указанного в пункте 6.6.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6.8. Совет родителей, Совет обучающихся, выборный орган первичной</w:t>
      </w:r>
      <w:r w:rsidR="00AA045B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профсоюзной организации не позднее пяти рабочих дней со дня получения</w:t>
      </w:r>
      <w:r w:rsidR="006777C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проекта локального нормативного акта направляет директору Учреждения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мотивированное мнение по проекту в письменной форме. Мотивированное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мнение должно учитывать, в том числе замечания и предложения,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высказанные участниками образовательных отношений в рамках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общественного обсуждения проекта локального нормативного акта.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6.9. В случае, если мотивированное мнение Совета родителей, Совета</w:t>
      </w:r>
      <w:r w:rsidR="0077417D">
        <w:rPr>
          <w:rFonts w:eastAsiaTheme="minorHAnsi"/>
          <w:sz w:val="28"/>
          <w:szCs w:val="28"/>
          <w:lang w:eastAsia="en-US"/>
        </w:rPr>
        <w:t xml:space="preserve"> о</w:t>
      </w:r>
      <w:r w:rsidRPr="00871CBD">
        <w:rPr>
          <w:rFonts w:eastAsiaTheme="minorHAnsi"/>
          <w:sz w:val="28"/>
          <w:szCs w:val="28"/>
          <w:lang w:eastAsia="en-US"/>
        </w:rPr>
        <w:t>бучающихся, выборного органа первичной профсоюзной организации не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содержит согласия с проектом локального нормативного акта либо содержит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предложения по его совершенствованию, директор Учреждения может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согласиться с ним либо обязан в течение трех рабочих дней после получения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мотивированного мнения провести дополнительные консультации с Советом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родителей, Советом обучающихся, выборным органом первичной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профсоюзной организации в целях достижения взаимоприемлемого решения.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6.10. При не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достижении согласия, возникшие разногласия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оформляются протоколом, после чего директор Учреждения имеет право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принять локальный нормативный акт.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6.11. Локальный нормативный акт, по которому не было достигнуто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согласие с выборным органом первичной профсоюзной организации, может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быть обжалован последним в соответствующую государственную инспекцию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труда или в суд. Выборный орган первичной профсоюзной организации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также имеет право начать процедуру коллективного трудового спора в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порядке, установленном Трудовым кодексом Российской Федерации.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6.12. Локальный нормативный акт, по которому не было достигнуто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согласие с Советом родителей, Советом обучающихся, может быть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обжалован в комитете по образованию.</w:t>
      </w:r>
    </w:p>
    <w:p w:rsidR="00871CBD" w:rsidRPr="00871CBD" w:rsidRDefault="00871CBD" w:rsidP="0077417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71CBD">
        <w:rPr>
          <w:rFonts w:eastAsiaTheme="minorHAnsi"/>
          <w:sz w:val="28"/>
          <w:szCs w:val="28"/>
          <w:lang w:eastAsia="en-US"/>
        </w:rPr>
        <w:t>6.13. Нормы локальных нормативных актов, ухудшающие положение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обучающихся или работников Учреждения по сравнению с установленным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законодательством об образовании, трудовым законодательством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положением либо принятые с нарушением установленного порядка, не</w:t>
      </w:r>
      <w:r w:rsidR="0077417D">
        <w:rPr>
          <w:rFonts w:eastAsiaTheme="minorHAnsi"/>
          <w:sz w:val="28"/>
          <w:szCs w:val="28"/>
          <w:lang w:eastAsia="en-US"/>
        </w:rPr>
        <w:t xml:space="preserve"> </w:t>
      </w:r>
      <w:r w:rsidRPr="00871CBD">
        <w:rPr>
          <w:rFonts w:eastAsiaTheme="minorHAnsi"/>
          <w:sz w:val="28"/>
          <w:szCs w:val="28"/>
          <w:lang w:eastAsia="en-US"/>
        </w:rPr>
        <w:t>применяются и подлежат отмене Учреждением.</w:t>
      </w:r>
    </w:p>
    <w:p w:rsidR="00D0441C" w:rsidRPr="00977EB9" w:rsidRDefault="00D0441C" w:rsidP="00977EB9">
      <w:pPr>
        <w:jc w:val="both"/>
      </w:pPr>
    </w:p>
    <w:sectPr w:rsidR="00D0441C" w:rsidRPr="00977EB9" w:rsidSect="00D532F2">
      <w:headerReference w:type="default" r:id="rId9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0E" w:rsidRDefault="006F6D0E" w:rsidP="000B17F6">
      <w:r>
        <w:separator/>
      </w:r>
    </w:p>
  </w:endnote>
  <w:endnote w:type="continuationSeparator" w:id="0">
    <w:p w:rsidR="006F6D0E" w:rsidRDefault="006F6D0E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0E" w:rsidRDefault="006F6D0E" w:rsidP="000B17F6">
      <w:r>
        <w:separator/>
      </w:r>
    </w:p>
  </w:footnote>
  <w:footnote w:type="continuationSeparator" w:id="0">
    <w:p w:rsidR="006F6D0E" w:rsidRDefault="006F6D0E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AC" w:rsidRDefault="00EE03AC" w:rsidP="00D139BE">
    <w:pPr>
      <w:pStyle w:val="a5"/>
      <w:tabs>
        <w:tab w:val="clear" w:pos="4677"/>
        <w:tab w:val="clear" w:pos="9355"/>
        <w:tab w:val="left" w:pos="811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8486E"/>
    <w:multiLevelType w:val="hybridMultilevel"/>
    <w:tmpl w:val="CA584D80"/>
    <w:lvl w:ilvl="0" w:tplc="A33EF2D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1E6084">
      <w:numFmt w:val="bullet"/>
      <w:lvlText w:val="-"/>
      <w:lvlJc w:val="left"/>
      <w:pPr>
        <w:ind w:left="244" w:hanging="1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E1AE2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BD284D26">
      <w:numFmt w:val="bullet"/>
      <w:lvlText w:val="•"/>
      <w:lvlJc w:val="left"/>
      <w:pPr>
        <w:ind w:left="1480" w:hanging="164"/>
      </w:pPr>
      <w:rPr>
        <w:rFonts w:hint="default"/>
      </w:rPr>
    </w:lvl>
    <w:lvl w:ilvl="4" w:tplc="31BA3DC6">
      <w:numFmt w:val="bullet"/>
      <w:lvlText w:val="•"/>
      <w:lvlJc w:val="left"/>
      <w:pPr>
        <w:ind w:left="2734" w:hanging="164"/>
      </w:pPr>
      <w:rPr>
        <w:rFonts w:hint="default"/>
      </w:rPr>
    </w:lvl>
    <w:lvl w:ilvl="5" w:tplc="590A597E">
      <w:numFmt w:val="bullet"/>
      <w:lvlText w:val="•"/>
      <w:lvlJc w:val="left"/>
      <w:pPr>
        <w:ind w:left="3989" w:hanging="164"/>
      </w:pPr>
      <w:rPr>
        <w:rFonts w:hint="default"/>
      </w:rPr>
    </w:lvl>
    <w:lvl w:ilvl="6" w:tplc="8BC8F378">
      <w:numFmt w:val="bullet"/>
      <w:lvlText w:val="•"/>
      <w:lvlJc w:val="left"/>
      <w:pPr>
        <w:ind w:left="5244" w:hanging="164"/>
      </w:pPr>
      <w:rPr>
        <w:rFonts w:hint="default"/>
      </w:rPr>
    </w:lvl>
    <w:lvl w:ilvl="7" w:tplc="E2B8632C">
      <w:numFmt w:val="bullet"/>
      <w:lvlText w:val="•"/>
      <w:lvlJc w:val="left"/>
      <w:pPr>
        <w:ind w:left="6499" w:hanging="164"/>
      </w:pPr>
      <w:rPr>
        <w:rFonts w:hint="default"/>
      </w:rPr>
    </w:lvl>
    <w:lvl w:ilvl="8" w:tplc="2E4C74EE">
      <w:numFmt w:val="bullet"/>
      <w:lvlText w:val="•"/>
      <w:lvlJc w:val="left"/>
      <w:pPr>
        <w:ind w:left="7754" w:hanging="164"/>
      </w:pPr>
      <w:rPr>
        <w:rFonts w:hint="default"/>
      </w:rPr>
    </w:lvl>
  </w:abstractNum>
  <w:abstractNum w:abstractNumId="2">
    <w:nsid w:val="1FAF2251"/>
    <w:multiLevelType w:val="hybridMultilevel"/>
    <w:tmpl w:val="6E6C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45649"/>
    <w:multiLevelType w:val="multilevel"/>
    <w:tmpl w:val="05FCFD9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64" w:hanging="2160"/>
      </w:pPr>
      <w:rPr>
        <w:rFonts w:hint="default"/>
      </w:rPr>
    </w:lvl>
  </w:abstractNum>
  <w:abstractNum w:abstractNumId="4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1E6B"/>
    <w:rsid w:val="00003AF1"/>
    <w:rsid w:val="00004999"/>
    <w:rsid w:val="00005B31"/>
    <w:rsid w:val="00006438"/>
    <w:rsid w:val="0000654F"/>
    <w:rsid w:val="00006589"/>
    <w:rsid w:val="00007623"/>
    <w:rsid w:val="00007724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7FE"/>
    <w:rsid w:val="000200EA"/>
    <w:rsid w:val="0002098A"/>
    <w:rsid w:val="00021DE0"/>
    <w:rsid w:val="00024659"/>
    <w:rsid w:val="00024A33"/>
    <w:rsid w:val="00025166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72F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C3E"/>
    <w:rsid w:val="00046FF0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3BBB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9C4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AC5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783"/>
    <w:rsid w:val="000E6F05"/>
    <w:rsid w:val="000E7585"/>
    <w:rsid w:val="000F0817"/>
    <w:rsid w:val="000F17C1"/>
    <w:rsid w:val="000F2170"/>
    <w:rsid w:val="000F28BE"/>
    <w:rsid w:val="000F384F"/>
    <w:rsid w:val="000F40A1"/>
    <w:rsid w:val="000F42F7"/>
    <w:rsid w:val="000F4569"/>
    <w:rsid w:val="000F5D53"/>
    <w:rsid w:val="000F63DE"/>
    <w:rsid w:val="000F64D4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27D11"/>
    <w:rsid w:val="001300C9"/>
    <w:rsid w:val="00130E03"/>
    <w:rsid w:val="001323EF"/>
    <w:rsid w:val="001328B6"/>
    <w:rsid w:val="00133B2E"/>
    <w:rsid w:val="00134200"/>
    <w:rsid w:val="00135B14"/>
    <w:rsid w:val="0013733E"/>
    <w:rsid w:val="00137417"/>
    <w:rsid w:val="00137954"/>
    <w:rsid w:val="00137967"/>
    <w:rsid w:val="00140081"/>
    <w:rsid w:val="001401A9"/>
    <w:rsid w:val="00140971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17"/>
    <w:rsid w:val="00163866"/>
    <w:rsid w:val="00164247"/>
    <w:rsid w:val="00164676"/>
    <w:rsid w:val="00166587"/>
    <w:rsid w:val="00170894"/>
    <w:rsid w:val="00172112"/>
    <w:rsid w:val="001722E4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D9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1A34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1B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3AC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37C10"/>
    <w:rsid w:val="00240062"/>
    <w:rsid w:val="00240E2E"/>
    <w:rsid w:val="00241581"/>
    <w:rsid w:val="00243805"/>
    <w:rsid w:val="00243980"/>
    <w:rsid w:val="00244AEC"/>
    <w:rsid w:val="0024634D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37BC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2B63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3A71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A7E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063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157A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28BE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27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A9F"/>
    <w:rsid w:val="00435CDA"/>
    <w:rsid w:val="00436745"/>
    <w:rsid w:val="00436DE0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CE1"/>
    <w:rsid w:val="004631A0"/>
    <w:rsid w:val="00463628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48E5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873F0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653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0B14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6C2E"/>
    <w:rsid w:val="004C7193"/>
    <w:rsid w:val="004C7327"/>
    <w:rsid w:val="004D0EAE"/>
    <w:rsid w:val="004D12C6"/>
    <w:rsid w:val="004D1349"/>
    <w:rsid w:val="004D154B"/>
    <w:rsid w:val="004D2C6F"/>
    <w:rsid w:val="004D32FB"/>
    <w:rsid w:val="004D3535"/>
    <w:rsid w:val="004D3DC1"/>
    <w:rsid w:val="004D467B"/>
    <w:rsid w:val="004D52D9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50E"/>
    <w:rsid w:val="00507804"/>
    <w:rsid w:val="00507CC8"/>
    <w:rsid w:val="005115EB"/>
    <w:rsid w:val="005118E8"/>
    <w:rsid w:val="00511D73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9B"/>
    <w:rsid w:val="005316AA"/>
    <w:rsid w:val="00532C3D"/>
    <w:rsid w:val="005345A9"/>
    <w:rsid w:val="00534EB1"/>
    <w:rsid w:val="005351AD"/>
    <w:rsid w:val="00536F0D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200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3FE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24FC"/>
    <w:rsid w:val="005F3135"/>
    <w:rsid w:val="005F470D"/>
    <w:rsid w:val="005F585B"/>
    <w:rsid w:val="005F5DA4"/>
    <w:rsid w:val="005F612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099D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3F2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56AA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5ADB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7CD"/>
    <w:rsid w:val="00677D8B"/>
    <w:rsid w:val="00680071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D0E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2711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1244"/>
    <w:rsid w:val="007640A0"/>
    <w:rsid w:val="00764152"/>
    <w:rsid w:val="00764C6D"/>
    <w:rsid w:val="00765611"/>
    <w:rsid w:val="007668FC"/>
    <w:rsid w:val="00767C02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17D"/>
    <w:rsid w:val="00774803"/>
    <w:rsid w:val="00775117"/>
    <w:rsid w:val="00775B9F"/>
    <w:rsid w:val="00776DF0"/>
    <w:rsid w:val="00776FDF"/>
    <w:rsid w:val="0077704B"/>
    <w:rsid w:val="00777C81"/>
    <w:rsid w:val="00780934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FC1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926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C7042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CBD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070E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5B8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13D"/>
    <w:rsid w:val="00921236"/>
    <w:rsid w:val="00922DB9"/>
    <w:rsid w:val="009233DC"/>
    <w:rsid w:val="0092341A"/>
    <w:rsid w:val="0092399F"/>
    <w:rsid w:val="00924FE4"/>
    <w:rsid w:val="009259D6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5FE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77EB9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678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1BB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6E54"/>
    <w:rsid w:val="009D762A"/>
    <w:rsid w:val="009D76DB"/>
    <w:rsid w:val="009D7A9D"/>
    <w:rsid w:val="009E1AD3"/>
    <w:rsid w:val="009E1CFE"/>
    <w:rsid w:val="009E1F5C"/>
    <w:rsid w:val="009E25EB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745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27D0E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6FB4"/>
    <w:rsid w:val="00A57736"/>
    <w:rsid w:val="00A579BE"/>
    <w:rsid w:val="00A57D12"/>
    <w:rsid w:val="00A60C0C"/>
    <w:rsid w:val="00A6216F"/>
    <w:rsid w:val="00A62520"/>
    <w:rsid w:val="00A63F65"/>
    <w:rsid w:val="00A648B4"/>
    <w:rsid w:val="00A657C0"/>
    <w:rsid w:val="00A65F60"/>
    <w:rsid w:val="00A666D4"/>
    <w:rsid w:val="00A669B2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A6A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45B"/>
    <w:rsid w:val="00AA06D6"/>
    <w:rsid w:val="00AA0A36"/>
    <w:rsid w:val="00AA161A"/>
    <w:rsid w:val="00AA165D"/>
    <w:rsid w:val="00AA2016"/>
    <w:rsid w:val="00AA2E0B"/>
    <w:rsid w:val="00AA37F8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1DEF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B5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0A9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68DB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C0A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6817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BD"/>
    <w:rsid w:val="00C630D5"/>
    <w:rsid w:val="00C6342C"/>
    <w:rsid w:val="00C63567"/>
    <w:rsid w:val="00C652F2"/>
    <w:rsid w:val="00C65357"/>
    <w:rsid w:val="00C65D1A"/>
    <w:rsid w:val="00C66229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12F"/>
    <w:rsid w:val="00C7654C"/>
    <w:rsid w:val="00C76B9E"/>
    <w:rsid w:val="00C76D34"/>
    <w:rsid w:val="00C81122"/>
    <w:rsid w:val="00C818C6"/>
    <w:rsid w:val="00C81D23"/>
    <w:rsid w:val="00C824A3"/>
    <w:rsid w:val="00C827FD"/>
    <w:rsid w:val="00C856C8"/>
    <w:rsid w:val="00C858D1"/>
    <w:rsid w:val="00C85B50"/>
    <w:rsid w:val="00C86B26"/>
    <w:rsid w:val="00C87593"/>
    <w:rsid w:val="00C877E9"/>
    <w:rsid w:val="00C87895"/>
    <w:rsid w:val="00C87D98"/>
    <w:rsid w:val="00C91291"/>
    <w:rsid w:val="00C914E8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709"/>
    <w:rsid w:val="00CB2896"/>
    <w:rsid w:val="00CB33EE"/>
    <w:rsid w:val="00CB474E"/>
    <w:rsid w:val="00CB54F2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167D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4B20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5FE8"/>
    <w:rsid w:val="00CF679F"/>
    <w:rsid w:val="00CF707A"/>
    <w:rsid w:val="00D0059F"/>
    <w:rsid w:val="00D010D7"/>
    <w:rsid w:val="00D0122C"/>
    <w:rsid w:val="00D0147C"/>
    <w:rsid w:val="00D01BD1"/>
    <w:rsid w:val="00D03863"/>
    <w:rsid w:val="00D0441C"/>
    <w:rsid w:val="00D05748"/>
    <w:rsid w:val="00D05DB0"/>
    <w:rsid w:val="00D06734"/>
    <w:rsid w:val="00D067A3"/>
    <w:rsid w:val="00D06F03"/>
    <w:rsid w:val="00D07351"/>
    <w:rsid w:val="00D073CB"/>
    <w:rsid w:val="00D075E1"/>
    <w:rsid w:val="00D078C5"/>
    <w:rsid w:val="00D0797B"/>
    <w:rsid w:val="00D10A33"/>
    <w:rsid w:val="00D12CB8"/>
    <w:rsid w:val="00D13595"/>
    <w:rsid w:val="00D139BE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2AE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5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361C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2F2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4545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B7E3F"/>
    <w:rsid w:val="00DC0A48"/>
    <w:rsid w:val="00DC1877"/>
    <w:rsid w:val="00DC20F7"/>
    <w:rsid w:val="00DC43C6"/>
    <w:rsid w:val="00DC4F92"/>
    <w:rsid w:val="00DC516F"/>
    <w:rsid w:val="00DC5627"/>
    <w:rsid w:val="00DC6B67"/>
    <w:rsid w:val="00DC6E01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A15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6AD5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2BF4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77E6F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A0E"/>
    <w:rsid w:val="00E95DF2"/>
    <w:rsid w:val="00E9664A"/>
    <w:rsid w:val="00E96681"/>
    <w:rsid w:val="00E9727A"/>
    <w:rsid w:val="00E97282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674F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3AC"/>
    <w:rsid w:val="00EE0830"/>
    <w:rsid w:val="00EE0B42"/>
    <w:rsid w:val="00EE1AF3"/>
    <w:rsid w:val="00EE214B"/>
    <w:rsid w:val="00EE2B41"/>
    <w:rsid w:val="00EE50EC"/>
    <w:rsid w:val="00EE7026"/>
    <w:rsid w:val="00EE73D5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278C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69B3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266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773A2"/>
    <w:rsid w:val="00F81C82"/>
    <w:rsid w:val="00F82006"/>
    <w:rsid w:val="00F83638"/>
    <w:rsid w:val="00F83D9B"/>
    <w:rsid w:val="00F8708E"/>
    <w:rsid w:val="00F87F8E"/>
    <w:rsid w:val="00F93CF0"/>
    <w:rsid w:val="00F93F8C"/>
    <w:rsid w:val="00F950D8"/>
    <w:rsid w:val="00F956D6"/>
    <w:rsid w:val="00F95B17"/>
    <w:rsid w:val="00F95C88"/>
    <w:rsid w:val="00F960F2"/>
    <w:rsid w:val="00F969FE"/>
    <w:rsid w:val="00F97EF8"/>
    <w:rsid w:val="00FA00DB"/>
    <w:rsid w:val="00FA166E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54A5"/>
    <w:rsid w:val="00FC694E"/>
    <w:rsid w:val="00FC6CA7"/>
    <w:rsid w:val="00FC6E9A"/>
    <w:rsid w:val="00FC7620"/>
    <w:rsid w:val="00FD0A73"/>
    <w:rsid w:val="00FD1009"/>
    <w:rsid w:val="00FD1C8F"/>
    <w:rsid w:val="00FD3183"/>
    <w:rsid w:val="00FD403D"/>
    <w:rsid w:val="00FD44EE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2C4DD95-7D4F-48B5-A7E1-FD42CA1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F773A2"/>
    <w:pPr>
      <w:spacing w:line="288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773A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ae">
    <w:name w:val="Подпись на  бланке должностного лица"/>
    <w:basedOn w:val="a"/>
    <w:next w:val="ac"/>
    <w:rsid w:val="00F773A2"/>
    <w:pPr>
      <w:spacing w:before="480" w:line="240" w:lineRule="exact"/>
      <w:ind w:left="7088"/>
    </w:pPr>
    <w:rPr>
      <w:sz w:val="28"/>
      <w:szCs w:val="20"/>
      <w:lang w:eastAsia="ar-SA"/>
    </w:rPr>
  </w:style>
  <w:style w:type="table" w:styleId="af">
    <w:name w:val="Table Grid"/>
    <w:basedOn w:val="a1"/>
    <w:uiPriority w:val="59"/>
    <w:locked/>
    <w:rsid w:val="00F773A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B01DEF"/>
    <w:pPr>
      <w:spacing w:before="100" w:beforeAutospacing="1" w:after="119"/>
    </w:pPr>
  </w:style>
  <w:style w:type="table" w:customStyle="1" w:styleId="1">
    <w:name w:val="Сетка таблицы1"/>
    <w:basedOn w:val="a1"/>
    <w:next w:val="af"/>
    <w:uiPriority w:val="59"/>
    <w:rsid w:val="000A49C4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1C82-E338-43E1-A798-6F9B0D2C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18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Курганов</cp:lastModifiedBy>
  <cp:revision>23</cp:revision>
  <cp:lastPrinted>2018-11-13T08:44:00Z</cp:lastPrinted>
  <dcterms:created xsi:type="dcterms:W3CDTF">2018-04-06T09:09:00Z</dcterms:created>
  <dcterms:modified xsi:type="dcterms:W3CDTF">2018-12-05T12:35:00Z</dcterms:modified>
</cp:coreProperties>
</file>