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ED" w:rsidRPr="006B196C" w:rsidRDefault="007D41ED" w:rsidP="007D41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3014B" wp14:editId="2AD56B9F">
            <wp:extent cx="533400" cy="857250"/>
            <wp:effectExtent l="0" t="0" r="0" b="0"/>
            <wp:docPr id="3" name="Рисунок 3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1ED" w:rsidRPr="006B196C" w:rsidRDefault="007D41ED" w:rsidP="007D41E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D41ED" w:rsidRPr="006B196C" w:rsidRDefault="007D41ED" w:rsidP="007D41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D41ED" w:rsidRPr="006B196C" w:rsidRDefault="007D41ED" w:rsidP="007D41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6C">
        <w:rPr>
          <w:rFonts w:ascii="Times New Roman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7D41ED" w:rsidRDefault="007D41ED" w:rsidP="007D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ED" w:rsidRPr="006B196C" w:rsidRDefault="007D41ED" w:rsidP="007D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1ED" w:rsidRPr="006B196C" w:rsidRDefault="00B9395E" w:rsidP="007D41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 </w:t>
      </w:r>
    </w:p>
    <w:p w:rsidR="007D41ED" w:rsidRPr="006B196C" w:rsidRDefault="007D41ED" w:rsidP="007D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ED" w:rsidRPr="006B196C" w:rsidRDefault="007D41ED" w:rsidP="007D4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1ED" w:rsidRDefault="007D41ED" w:rsidP="007D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от _______________ №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B196C">
        <w:rPr>
          <w:rFonts w:ascii="Times New Roman" w:hAnsi="Times New Roman" w:cs="Times New Roman"/>
          <w:sz w:val="28"/>
          <w:szCs w:val="28"/>
        </w:rPr>
        <w:t>_____</w:t>
      </w:r>
    </w:p>
    <w:p w:rsidR="007D41ED" w:rsidRPr="006B196C" w:rsidRDefault="007D41ED" w:rsidP="007D4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8"/>
      </w:tblGrid>
      <w:tr w:rsidR="007D41ED" w:rsidTr="003720FA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7D41ED" w:rsidRPr="006B196C" w:rsidRDefault="007D41ED" w:rsidP="0027613B">
            <w:pPr>
              <w:tabs>
                <w:tab w:val="left" w:pos="4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Об утверждении  Положения</w:t>
            </w:r>
            <w:r w:rsidR="002761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о системе управления 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«Смоленский </w:t>
            </w: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>район» Смоленской области</w:t>
            </w:r>
          </w:p>
          <w:p w:rsidR="007D41ED" w:rsidRDefault="007D41ED" w:rsidP="00372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5E" w:rsidRDefault="00B9395E" w:rsidP="00B9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95E" w:rsidRDefault="00B9395E" w:rsidP="00B9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395E" w:rsidRDefault="00B9395E" w:rsidP="00B9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1ED" w:rsidRDefault="007D41ED" w:rsidP="00B93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1B748C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 России от 29.10.2021 N 776н «Об утверждении Примерного положения о системе управления охраной труда», Уставом муниципального образования «Смоле</w:t>
      </w:r>
      <w:r w:rsidR="00B9395E">
        <w:rPr>
          <w:rFonts w:ascii="Times New Roman" w:hAnsi="Times New Roman" w:cs="Times New Roman"/>
          <w:color w:val="000000" w:themeColor="text1"/>
          <w:sz w:val="28"/>
          <w:szCs w:val="28"/>
        </w:rPr>
        <w:t>нский район» Смоленской области:</w:t>
      </w:r>
    </w:p>
    <w:p w:rsidR="00B9395E" w:rsidRPr="00B9395E" w:rsidRDefault="00B9395E" w:rsidP="00B93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1ED" w:rsidRPr="007D41ED" w:rsidRDefault="00B9395E" w:rsidP="007D41ED">
      <w:pPr>
        <w:pStyle w:val="a3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7D41ED" w:rsidRPr="007D41ED">
        <w:rPr>
          <w:rFonts w:ascii="Times New Roman" w:hAnsi="Times New Roman" w:cs="Times New Roman"/>
          <w:sz w:val="28"/>
          <w:szCs w:val="28"/>
        </w:rPr>
        <w:t>оложение о системе управления охраной труда в Администрации муниципального образования «Смоленский район» Смоленской области  согласно приложению.</w:t>
      </w:r>
    </w:p>
    <w:p w:rsidR="00B9395E" w:rsidRPr="00B9395E" w:rsidRDefault="007D41ED" w:rsidP="007D41ED">
      <w:pPr>
        <w:pStyle w:val="ac"/>
        <w:numPr>
          <w:ilvl w:val="0"/>
          <w:numId w:val="27"/>
        </w:numPr>
        <w:ind w:left="0" w:right="-1" w:firstLine="360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Контроль за</w:t>
      </w:r>
      <w:proofErr w:type="gramEnd"/>
      <w:r>
        <w:rPr>
          <w:b w:val="0"/>
          <w:bCs w:val="0"/>
          <w:sz w:val="28"/>
          <w:szCs w:val="28"/>
        </w:rPr>
        <w:t xml:space="preserve"> исполнением настоящего </w:t>
      </w:r>
      <w:r w:rsidR="00B9395E">
        <w:rPr>
          <w:b w:val="0"/>
          <w:bCs w:val="0"/>
          <w:sz w:val="28"/>
          <w:szCs w:val="28"/>
        </w:rPr>
        <w:t>распоряжения</w:t>
      </w:r>
      <w:r>
        <w:rPr>
          <w:b w:val="0"/>
          <w:bCs w:val="0"/>
          <w:sz w:val="28"/>
          <w:szCs w:val="28"/>
        </w:rPr>
        <w:t xml:space="preserve"> возложить на начальника управления по организационной работе, муниципальной службе и кадрам, информационно-аналитическому обеспечению Администрации муниципального образования «Смоленский район» Смоленской области (Д.В. </w:t>
      </w:r>
      <w:proofErr w:type="spellStart"/>
      <w:r>
        <w:rPr>
          <w:b w:val="0"/>
          <w:bCs w:val="0"/>
          <w:sz w:val="28"/>
          <w:szCs w:val="28"/>
        </w:rPr>
        <w:t>Лыгина</w:t>
      </w:r>
      <w:proofErr w:type="spellEnd"/>
      <w:r>
        <w:rPr>
          <w:b w:val="0"/>
          <w:bCs w:val="0"/>
          <w:sz w:val="28"/>
          <w:szCs w:val="28"/>
        </w:rPr>
        <w:t>).</w:t>
      </w:r>
    </w:p>
    <w:p w:rsidR="00B9395E" w:rsidRDefault="00B9395E" w:rsidP="007D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5E" w:rsidRPr="006B196C" w:rsidRDefault="00B9395E" w:rsidP="007D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4441"/>
      </w:tblGrid>
      <w:tr w:rsidR="007D41ED" w:rsidRPr="006B196C" w:rsidTr="003720FA">
        <w:tc>
          <w:tcPr>
            <w:tcW w:w="5306" w:type="dxa"/>
          </w:tcPr>
          <w:p w:rsidR="007D41ED" w:rsidRPr="006B196C" w:rsidRDefault="007D41ED" w:rsidP="003720FA">
            <w:pPr>
              <w:ind w:firstLine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«Смоленский район» Смоленской области </w:t>
            </w:r>
          </w:p>
        </w:tc>
        <w:tc>
          <w:tcPr>
            <w:tcW w:w="4441" w:type="dxa"/>
          </w:tcPr>
          <w:p w:rsidR="007D41ED" w:rsidRPr="006B196C" w:rsidRDefault="007D41ED" w:rsidP="003720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1ED" w:rsidRPr="006B196C" w:rsidRDefault="007D41ED" w:rsidP="003720F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О.Н. </w:t>
            </w:r>
            <w:proofErr w:type="spellStart"/>
            <w:r w:rsidRPr="006B196C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Павлюченкова</w:t>
            </w:r>
            <w:proofErr w:type="spellEnd"/>
          </w:p>
        </w:tc>
      </w:tr>
    </w:tbl>
    <w:p w:rsidR="00A5444A" w:rsidRDefault="00A5444A" w:rsidP="00D07F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5444A" w:rsidRDefault="00A5444A" w:rsidP="00D07F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5444A" w:rsidRDefault="00A5444A" w:rsidP="00D07F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A32D5" w:rsidRPr="006B196C" w:rsidRDefault="00C93DAC" w:rsidP="00D07F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A85D2F" w:rsidRPr="006B196C" w:rsidRDefault="00C93DAC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</w:t>
      </w:r>
      <w:r w:rsidR="00A85D2F" w:rsidRPr="006B196C">
        <w:rPr>
          <w:rFonts w:ascii="Times New Roman" w:hAnsi="Times New Roman" w:cs="Times New Roman"/>
          <w:sz w:val="28"/>
        </w:rPr>
        <w:t xml:space="preserve"> Администрации 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>муниципального образования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 «Смоленский район»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A85D2F" w:rsidRPr="006B196C" w:rsidRDefault="00A85D2F" w:rsidP="00A85D2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B196C">
        <w:rPr>
          <w:rFonts w:ascii="Times New Roman" w:hAnsi="Times New Roman" w:cs="Times New Roman"/>
          <w:sz w:val="28"/>
        </w:rPr>
        <w:t>от______________№__________</w:t>
      </w:r>
    </w:p>
    <w:p w:rsidR="00A85D2F" w:rsidRDefault="00A85D2F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7F3F" w:rsidRPr="006B196C" w:rsidRDefault="00D07F3F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32D5" w:rsidRPr="006B196C" w:rsidRDefault="002A32D5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B196C">
        <w:rPr>
          <w:rFonts w:ascii="Times New Roman" w:hAnsi="Times New Roman" w:cs="Times New Roman"/>
          <w:b/>
          <w:sz w:val="28"/>
        </w:rPr>
        <w:t>ПОЛОЖЕНИЕ</w:t>
      </w:r>
    </w:p>
    <w:p w:rsidR="00BE250A" w:rsidRPr="00BE250A" w:rsidRDefault="002A32D5" w:rsidP="002A32D5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0A">
        <w:rPr>
          <w:rFonts w:ascii="Times New Roman" w:hAnsi="Times New Roman" w:cs="Times New Roman"/>
          <w:b/>
          <w:sz w:val="28"/>
        </w:rPr>
        <w:t>О СИСТЕМЕ УПРАВЛЕНИЯ ОХРАНОЙ ТРУДА</w:t>
      </w:r>
      <w:r w:rsidR="00BE250A" w:rsidRPr="00BE2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2D5" w:rsidRDefault="00BE250A" w:rsidP="00CB63FE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250A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«СМОЛЕНСКИЙ РАЙОН» СМОЛЕНСКОЙ ОБЛАСТИ</w:t>
      </w:r>
    </w:p>
    <w:p w:rsidR="00CB63FE" w:rsidRPr="00CB63FE" w:rsidRDefault="00CB63FE" w:rsidP="00CB63FE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32D5" w:rsidRPr="006B196C" w:rsidRDefault="00B60A32" w:rsidP="00D464AB">
      <w:pPr>
        <w:tabs>
          <w:tab w:val="left" w:pos="348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3F02F9" w:rsidRPr="006B196C">
        <w:rPr>
          <w:rFonts w:ascii="Times New Roman" w:hAnsi="Times New Roman" w:cs="Times New Roman"/>
          <w:b/>
          <w:sz w:val="28"/>
        </w:rPr>
        <w:t xml:space="preserve">. </w:t>
      </w:r>
      <w:r w:rsidR="002A32D5" w:rsidRPr="006B196C">
        <w:rPr>
          <w:rFonts w:ascii="Times New Roman" w:hAnsi="Times New Roman" w:cs="Times New Roman"/>
          <w:b/>
          <w:sz w:val="28"/>
        </w:rPr>
        <w:t>Общие положения</w:t>
      </w:r>
    </w:p>
    <w:p w:rsidR="00D752C3" w:rsidRPr="00D752C3" w:rsidRDefault="00BE250A" w:rsidP="00746EB9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D752C3">
        <w:rPr>
          <w:rFonts w:ascii="Times New Roman" w:hAnsi="Times New Roman" w:cs="Times New Roman"/>
          <w:sz w:val="28"/>
          <w:szCs w:val="28"/>
        </w:rPr>
        <w:t>1. П</w:t>
      </w:r>
      <w:r w:rsidR="001453CD" w:rsidRPr="00D752C3">
        <w:rPr>
          <w:rFonts w:ascii="Times New Roman" w:hAnsi="Times New Roman" w:cs="Times New Roman"/>
          <w:sz w:val="28"/>
          <w:szCs w:val="28"/>
        </w:rPr>
        <w:t>оложение о С</w:t>
      </w:r>
      <w:r w:rsidR="004757EC" w:rsidRPr="00D752C3">
        <w:rPr>
          <w:rFonts w:ascii="Times New Roman" w:hAnsi="Times New Roman" w:cs="Times New Roman"/>
          <w:sz w:val="28"/>
          <w:szCs w:val="28"/>
        </w:rPr>
        <w:t>истеме управления охраной труда (далее</w:t>
      </w:r>
      <w:r w:rsidR="00CB63FE">
        <w:rPr>
          <w:rFonts w:ascii="Times New Roman" w:hAnsi="Times New Roman" w:cs="Times New Roman"/>
          <w:sz w:val="28"/>
          <w:szCs w:val="28"/>
        </w:rPr>
        <w:t xml:space="preserve">  – </w:t>
      </w:r>
      <w:r w:rsidR="004757EC" w:rsidRPr="00D752C3">
        <w:rPr>
          <w:rFonts w:ascii="Times New Roman" w:hAnsi="Times New Roman" w:cs="Times New Roman"/>
          <w:sz w:val="28"/>
          <w:szCs w:val="28"/>
        </w:rPr>
        <w:t xml:space="preserve">положение о СУОТ) разработано </w:t>
      </w:r>
      <w:r w:rsidR="00D752C3" w:rsidRPr="00D752C3">
        <w:rPr>
          <w:rFonts w:ascii="Times New Roman" w:hAnsi="Times New Roman" w:cs="Times New Roman"/>
          <w:sz w:val="28"/>
          <w:szCs w:val="28"/>
        </w:rPr>
        <w:t xml:space="preserve"> с учетом Примерного положения о системе управления охраной труда, утвержденного Приказом Минтруда России от 29.10.2021 N 776н.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752C3">
        <w:rPr>
          <w:rFonts w:ascii="Times New Roman" w:hAnsi="Times New Roman" w:cs="Times New Roman"/>
          <w:sz w:val="28"/>
          <w:szCs w:val="28"/>
        </w:rPr>
        <w:tab/>
        <w:t>2. Положение о СУОТ разработано также с учетом, в частности: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C1325B">
        <w:rPr>
          <w:rFonts w:ascii="Times New Roman" w:hAnsi="Times New Roman" w:cs="Times New Roman"/>
          <w:sz w:val="28"/>
          <w:szCs w:val="28"/>
        </w:rPr>
        <w:t xml:space="preserve">1) </w:t>
      </w:r>
      <w:r w:rsidR="00687503">
        <w:rPr>
          <w:rFonts w:ascii="Times New Roman" w:hAnsi="Times New Roman" w:cs="Times New Roman"/>
          <w:sz w:val="28"/>
          <w:szCs w:val="28"/>
        </w:rPr>
        <w:t>разд. X «</w:t>
      </w:r>
      <w:r w:rsidRPr="00D752C3">
        <w:rPr>
          <w:rFonts w:ascii="Times New Roman" w:hAnsi="Times New Roman" w:cs="Times New Roman"/>
          <w:sz w:val="28"/>
          <w:szCs w:val="28"/>
        </w:rPr>
        <w:t>Охрана труда</w:t>
      </w:r>
      <w:r w:rsidR="00687503">
        <w:rPr>
          <w:rFonts w:ascii="Times New Roman" w:hAnsi="Times New Roman" w:cs="Times New Roman"/>
          <w:sz w:val="28"/>
          <w:szCs w:val="28"/>
        </w:rPr>
        <w:t>»</w:t>
      </w:r>
      <w:r w:rsidRPr="00D752C3">
        <w:rPr>
          <w:rFonts w:ascii="Times New Roman" w:hAnsi="Times New Roman" w:cs="Times New Roman"/>
          <w:sz w:val="28"/>
          <w:szCs w:val="28"/>
        </w:rPr>
        <w:t xml:space="preserve"> ТК РФ;</w:t>
      </w:r>
    </w:p>
    <w:p w:rsidR="00D752C3" w:rsidRPr="00D752C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C1325B">
        <w:rPr>
          <w:rFonts w:ascii="Times New Roman" w:hAnsi="Times New Roman" w:cs="Times New Roman"/>
          <w:sz w:val="28"/>
          <w:szCs w:val="28"/>
        </w:rPr>
        <w:t xml:space="preserve">2) </w:t>
      </w:r>
      <w:r w:rsidRPr="00D752C3">
        <w:rPr>
          <w:rFonts w:ascii="Times New Roman" w:hAnsi="Times New Roman" w:cs="Times New Roman"/>
          <w:sz w:val="28"/>
          <w:szCs w:val="28"/>
        </w:rPr>
        <w:t>ГОСТ 12.0.230-2007. Межгосударственный стандарт. Система стандартов безопасности труда. Системы управления охраной труда. Общие требования (</w:t>
      </w:r>
      <w:proofErr w:type="gramStart"/>
      <w:r w:rsidRPr="00D752C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752C3">
        <w:rPr>
          <w:rFonts w:ascii="Times New Roman" w:hAnsi="Times New Roman" w:cs="Times New Roman"/>
          <w:sz w:val="28"/>
          <w:szCs w:val="28"/>
        </w:rPr>
        <w:t xml:space="preserve"> в действие Приказом </w:t>
      </w:r>
      <w:proofErr w:type="spellStart"/>
      <w:r w:rsidRPr="00D752C3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D752C3">
        <w:rPr>
          <w:rFonts w:ascii="Times New Roman" w:hAnsi="Times New Roman" w:cs="Times New Roman"/>
          <w:sz w:val="28"/>
          <w:szCs w:val="28"/>
        </w:rPr>
        <w:t xml:space="preserve"> от 10.07.2007 N 169-ст);</w:t>
      </w:r>
    </w:p>
    <w:p w:rsidR="00E92973" w:rsidRDefault="00D752C3" w:rsidP="00746EB9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C1325B">
        <w:rPr>
          <w:rFonts w:ascii="Times New Roman" w:hAnsi="Times New Roman" w:cs="Times New Roman"/>
          <w:sz w:val="28"/>
          <w:szCs w:val="28"/>
        </w:rPr>
        <w:t xml:space="preserve">3) </w:t>
      </w:r>
      <w:r w:rsidRPr="00D752C3">
        <w:rPr>
          <w:rFonts w:ascii="Times New Roman" w:hAnsi="Times New Roman" w:cs="Times New Roman"/>
          <w:sz w:val="28"/>
          <w:szCs w:val="28"/>
        </w:rPr>
        <w:t xml:space="preserve">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D752C3">
        <w:rPr>
          <w:rFonts w:ascii="Times New Roman" w:hAnsi="Times New Roman" w:cs="Times New Roman"/>
          <w:sz w:val="28"/>
          <w:szCs w:val="28"/>
        </w:rPr>
        <w:t>Росста</w:t>
      </w:r>
      <w:r w:rsidR="00E92973">
        <w:rPr>
          <w:rFonts w:ascii="Times New Roman" w:hAnsi="Times New Roman" w:cs="Times New Roman"/>
          <w:sz w:val="28"/>
          <w:szCs w:val="28"/>
        </w:rPr>
        <w:t>ндарта</w:t>
      </w:r>
      <w:proofErr w:type="spellEnd"/>
      <w:r w:rsidR="00E92973">
        <w:rPr>
          <w:rFonts w:ascii="Times New Roman" w:hAnsi="Times New Roman" w:cs="Times New Roman"/>
          <w:sz w:val="28"/>
          <w:szCs w:val="28"/>
        </w:rPr>
        <w:t xml:space="preserve"> от 09.06.2016 N 601-ст).</w:t>
      </w:r>
    </w:p>
    <w:p w:rsidR="00A20EBC" w:rsidRPr="00A20EBC" w:rsidRDefault="00A20EBC" w:rsidP="00746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B60A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0EBC">
        <w:rPr>
          <w:rFonts w:ascii="Times New Roman" w:hAnsi="Times New Roman" w:cs="Times New Roman"/>
          <w:sz w:val="28"/>
          <w:szCs w:val="28"/>
        </w:rPr>
        <w:t xml:space="preserve">Положение о СУОТ вводится в целях соблюдения требований охраны труда в </w:t>
      </w:r>
      <w:r w:rsidRPr="006B196C">
        <w:rPr>
          <w:rFonts w:ascii="Times New Roman" w:hAnsi="Times New Roman" w:cs="Times New Roman"/>
          <w:sz w:val="28"/>
        </w:rPr>
        <w:t>Администрации муниципального образования «Смоленский район» Смоленской области</w:t>
      </w:r>
      <w:r>
        <w:rPr>
          <w:rFonts w:ascii="Times New Roman" w:hAnsi="Times New Roman" w:cs="Times New Roman"/>
          <w:sz w:val="28"/>
        </w:rPr>
        <w:t xml:space="preserve"> (далее по тексту</w:t>
      </w:r>
      <w:r w:rsidR="00CB63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Администрация)</w:t>
      </w:r>
      <w:r w:rsidRPr="00A20EBC">
        <w:rPr>
          <w:rFonts w:ascii="Times New Roman" w:hAnsi="Times New Roman" w:cs="Times New Roman"/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64AB" w:rsidRPr="006B196C" w:rsidRDefault="00E92973" w:rsidP="00746EB9">
      <w:pPr>
        <w:pStyle w:val="ConsNormal"/>
        <w:rPr>
          <w:rFonts w:ascii="Times New Roman" w:hAnsi="Times New Roman" w:cs="Times New Roman"/>
          <w:sz w:val="28"/>
        </w:rPr>
      </w:pPr>
      <w:r w:rsidRPr="00A20EBC">
        <w:rPr>
          <w:rFonts w:ascii="Times New Roman" w:hAnsi="Times New Roman" w:cs="Times New Roman"/>
          <w:sz w:val="28"/>
          <w:szCs w:val="28"/>
        </w:rPr>
        <w:tab/>
      </w:r>
      <w:r w:rsidR="00A20EBC">
        <w:rPr>
          <w:rFonts w:ascii="Times New Roman" w:hAnsi="Times New Roman" w:cs="Times New Roman"/>
          <w:sz w:val="28"/>
          <w:szCs w:val="28"/>
        </w:rPr>
        <w:t>4</w:t>
      </w:r>
      <w:r w:rsidRPr="00A20EBC">
        <w:rPr>
          <w:rFonts w:ascii="Times New Roman" w:hAnsi="Times New Roman" w:cs="Times New Roman"/>
          <w:sz w:val="28"/>
          <w:szCs w:val="28"/>
        </w:rPr>
        <w:t xml:space="preserve">. </w:t>
      </w:r>
      <w:r w:rsidR="00542C29" w:rsidRPr="006B196C">
        <w:rPr>
          <w:rFonts w:ascii="Times New Roman" w:hAnsi="Times New Roman" w:cs="Times New Roman"/>
          <w:sz w:val="28"/>
          <w:szCs w:val="28"/>
        </w:rPr>
        <w:t>С</w:t>
      </w:r>
      <w:r w:rsidR="00FC6C55">
        <w:rPr>
          <w:rFonts w:ascii="Times New Roman" w:hAnsi="Times New Roman" w:cs="Times New Roman"/>
          <w:sz w:val="28"/>
          <w:szCs w:val="28"/>
        </w:rPr>
        <w:t>истема управления охраной труда (далее по тексту – СУОТ)</w:t>
      </w:r>
      <w:r w:rsidR="00542C29" w:rsidRPr="006B196C">
        <w:rPr>
          <w:rFonts w:ascii="Times New Roman" w:hAnsi="Times New Roman" w:cs="Times New Roman"/>
          <w:sz w:val="28"/>
          <w:szCs w:val="28"/>
        </w:rPr>
        <w:t xml:space="preserve"> представляет собой единый комплекс, состоящий из следующих элементов</w:t>
      </w:r>
      <w:r w:rsidR="00D464AB" w:rsidRPr="006B196C">
        <w:rPr>
          <w:rFonts w:ascii="Times New Roman" w:hAnsi="Times New Roman" w:cs="Times New Roman"/>
          <w:sz w:val="28"/>
          <w:szCs w:val="28"/>
        </w:rPr>
        <w:t>: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B60A32">
        <w:rPr>
          <w:rFonts w:ascii="Times New Roman" w:hAnsi="Times New Roman" w:cs="Times New Roman"/>
          <w:sz w:val="28"/>
          <w:szCs w:val="28"/>
        </w:rPr>
        <w:t xml:space="preserve">1) </w:t>
      </w:r>
      <w:r w:rsidR="00D464AB" w:rsidRPr="006B196C">
        <w:rPr>
          <w:rFonts w:ascii="Times New Roman" w:hAnsi="Times New Roman" w:cs="Times New Roman"/>
          <w:sz w:val="28"/>
          <w:szCs w:val="28"/>
        </w:rPr>
        <w:t>организационной структуры управления</w:t>
      </w:r>
      <w:r w:rsidR="00FC6C55">
        <w:rPr>
          <w:rFonts w:ascii="Times New Roman" w:hAnsi="Times New Roman" w:cs="Times New Roman"/>
          <w:sz w:val="28"/>
          <w:szCs w:val="28"/>
        </w:rPr>
        <w:t xml:space="preserve">, устанавливающей </w:t>
      </w:r>
      <w:r w:rsidR="00D464AB" w:rsidRPr="006B196C">
        <w:rPr>
          <w:rFonts w:ascii="Times New Roman" w:hAnsi="Times New Roman" w:cs="Times New Roman"/>
          <w:sz w:val="28"/>
          <w:szCs w:val="28"/>
        </w:rPr>
        <w:t>обязанност</w:t>
      </w:r>
      <w:r w:rsidR="00FC6C55">
        <w:rPr>
          <w:rFonts w:ascii="Times New Roman" w:hAnsi="Times New Roman" w:cs="Times New Roman"/>
          <w:sz w:val="28"/>
          <w:szCs w:val="28"/>
        </w:rPr>
        <w:t>и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FC6C55">
        <w:rPr>
          <w:rFonts w:ascii="Times New Roman" w:hAnsi="Times New Roman" w:cs="Times New Roman"/>
          <w:sz w:val="28"/>
          <w:szCs w:val="28"/>
        </w:rPr>
        <w:t>ь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в области охраны труда на всех уровнях управления;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B60A32">
        <w:rPr>
          <w:rFonts w:ascii="Times New Roman" w:hAnsi="Times New Roman" w:cs="Times New Roman"/>
          <w:sz w:val="28"/>
          <w:szCs w:val="28"/>
        </w:rPr>
        <w:t xml:space="preserve">2) 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мероприятий, обеспечивающих функционирование </w:t>
      </w:r>
      <w:r w:rsidR="004757EC" w:rsidRPr="006B196C">
        <w:rPr>
          <w:rFonts w:ascii="Times New Roman" w:hAnsi="Times New Roman" w:cs="Times New Roman"/>
          <w:sz w:val="28"/>
          <w:szCs w:val="28"/>
        </w:rPr>
        <w:t>С</w:t>
      </w:r>
      <w:r w:rsidR="00FC6C55">
        <w:rPr>
          <w:rFonts w:ascii="Times New Roman" w:hAnsi="Times New Roman" w:cs="Times New Roman"/>
          <w:sz w:val="28"/>
          <w:szCs w:val="28"/>
        </w:rPr>
        <w:t>УОТ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и контроль </w:t>
      </w:r>
      <w:r w:rsidR="004757EC" w:rsidRPr="006B196C">
        <w:rPr>
          <w:rFonts w:ascii="Times New Roman" w:hAnsi="Times New Roman" w:cs="Times New Roman"/>
          <w:sz w:val="28"/>
          <w:szCs w:val="28"/>
        </w:rPr>
        <w:t>за эффективность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работы в области охраны труда;</w:t>
      </w:r>
    </w:p>
    <w:p w:rsidR="00D464AB" w:rsidRPr="006B196C" w:rsidRDefault="00E92973" w:rsidP="00746E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A32" w:rsidRPr="00B60A32">
        <w:rPr>
          <w:rFonts w:ascii="Times New Roman" w:hAnsi="Times New Roman" w:cs="Times New Roman"/>
          <w:sz w:val="28"/>
          <w:szCs w:val="28"/>
        </w:rPr>
        <w:t xml:space="preserve">3) </w:t>
      </w:r>
      <w:r w:rsidR="00D464AB" w:rsidRPr="006B196C">
        <w:rPr>
          <w:rFonts w:ascii="Times New Roman" w:hAnsi="Times New Roman" w:cs="Times New Roman"/>
          <w:sz w:val="28"/>
          <w:szCs w:val="28"/>
        </w:rPr>
        <w:t>документированной информации</w:t>
      </w:r>
      <w:r w:rsidR="00FC6C55">
        <w:rPr>
          <w:rFonts w:ascii="Times New Roman" w:hAnsi="Times New Roman" w:cs="Times New Roman"/>
          <w:sz w:val="28"/>
          <w:szCs w:val="28"/>
        </w:rPr>
        <w:t xml:space="preserve"> (локальных </w:t>
      </w:r>
      <w:r w:rsidR="00D464AB" w:rsidRPr="006B196C">
        <w:rPr>
          <w:rFonts w:ascii="Times New Roman" w:hAnsi="Times New Roman" w:cs="Times New Roman"/>
          <w:sz w:val="28"/>
          <w:szCs w:val="28"/>
        </w:rPr>
        <w:t>нормативны</w:t>
      </w:r>
      <w:r w:rsidR="00FC6C55">
        <w:rPr>
          <w:rFonts w:ascii="Times New Roman" w:hAnsi="Times New Roman" w:cs="Times New Roman"/>
          <w:sz w:val="28"/>
          <w:szCs w:val="28"/>
        </w:rPr>
        <w:t>х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акт</w:t>
      </w:r>
      <w:r w:rsidR="00FC6C55">
        <w:rPr>
          <w:rFonts w:ascii="Times New Roman" w:hAnsi="Times New Roman" w:cs="Times New Roman"/>
          <w:sz w:val="28"/>
          <w:szCs w:val="28"/>
        </w:rPr>
        <w:t xml:space="preserve">ов о </w:t>
      </w:r>
      <w:r w:rsidR="00D464AB" w:rsidRPr="006B196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FC6C55">
        <w:rPr>
          <w:rFonts w:ascii="Times New Roman" w:hAnsi="Times New Roman" w:cs="Times New Roman"/>
          <w:sz w:val="28"/>
          <w:szCs w:val="28"/>
        </w:rPr>
        <w:t>х СУОТ</w:t>
      </w:r>
      <w:r w:rsidR="00D464AB" w:rsidRPr="006B196C">
        <w:rPr>
          <w:rFonts w:ascii="Times New Roman" w:hAnsi="Times New Roman" w:cs="Times New Roman"/>
          <w:sz w:val="28"/>
          <w:szCs w:val="28"/>
        </w:rPr>
        <w:t>, организационно-распорядительные и контрольно-учетные документы</w:t>
      </w:r>
      <w:r w:rsidR="00FC6C55">
        <w:rPr>
          <w:rFonts w:ascii="Times New Roman" w:hAnsi="Times New Roman" w:cs="Times New Roman"/>
          <w:sz w:val="28"/>
          <w:szCs w:val="28"/>
        </w:rPr>
        <w:t xml:space="preserve"> и  пр.)</w:t>
      </w:r>
      <w:r w:rsidR="00D464AB" w:rsidRPr="006B196C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FC6C55" w:rsidP="000C0996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42C29" w:rsidRPr="006B196C">
        <w:rPr>
          <w:rFonts w:ascii="Times New Roman" w:hAnsi="Times New Roman" w:cs="Times New Roman"/>
          <w:sz w:val="28"/>
          <w:szCs w:val="28"/>
        </w:rPr>
        <w:t>.</w:t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Положения СУОТ распространяются на всех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C0996" w:rsidRPr="006B196C">
        <w:rPr>
          <w:rFonts w:ascii="Times New Roman" w:hAnsi="Times New Roman" w:cs="Times New Roman"/>
          <w:sz w:val="28"/>
          <w:szCs w:val="28"/>
        </w:rPr>
        <w:t>. Учитывается деятельность на всех рабочих местах</w:t>
      </w:r>
      <w:r w:rsidR="00E92973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687503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FC6C55" w:rsidP="000C0996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. Положения СУОТ о безопасности, касающиеся нахождения и перемещения на объектах </w:t>
      </w:r>
      <w:r w:rsidR="003F02F9" w:rsidRPr="006B196C">
        <w:rPr>
          <w:rFonts w:ascii="Times New Roman" w:hAnsi="Times New Roman" w:cs="Times New Roman"/>
          <w:sz w:val="28"/>
          <w:szCs w:val="28"/>
        </w:rPr>
        <w:t>Администрации</w:t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, распространяются на всех лиц, в том числе представителей органов надзора и контроля. </w:t>
      </w:r>
    </w:p>
    <w:p w:rsidR="00D464AB" w:rsidRPr="006B196C" w:rsidRDefault="00FC6C55" w:rsidP="000C0996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</w:t>
      </w:r>
      <w:r w:rsidR="00BA5DA2">
        <w:rPr>
          <w:rFonts w:ascii="Times New Roman" w:hAnsi="Times New Roman" w:cs="Times New Roman"/>
          <w:sz w:val="28"/>
          <w:szCs w:val="28"/>
        </w:rPr>
        <w:t>Администрации</w:t>
      </w:r>
      <w:r w:rsidR="000C0996" w:rsidRPr="006B196C">
        <w:rPr>
          <w:rFonts w:ascii="Times New Roman" w:hAnsi="Times New Roman" w:cs="Times New Roman"/>
          <w:sz w:val="28"/>
          <w:szCs w:val="28"/>
        </w:rPr>
        <w:t xml:space="preserve"> и иных заинтересованных сторон</w:t>
      </w:r>
      <w:r w:rsidR="00054738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BA5DA2" w:rsidP="00BA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C0996" w:rsidRPr="006B196C">
        <w:rPr>
          <w:rFonts w:ascii="Times New Roman" w:hAnsi="Times New Roman" w:cs="Times New Roman"/>
          <w:sz w:val="28"/>
          <w:szCs w:val="28"/>
        </w:rPr>
        <w:t>. Информация о мерах безопасности, принимаемых в рамках СУОТ, доводится до сведения заинте</w:t>
      </w:r>
      <w:r w:rsidR="00A5444A">
        <w:rPr>
          <w:rFonts w:ascii="Times New Roman" w:hAnsi="Times New Roman" w:cs="Times New Roman"/>
          <w:sz w:val="28"/>
          <w:szCs w:val="28"/>
        </w:rPr>
        <w:t>ресованных лиц при проведении вводного инструктажа</w:t>
      </w:r>
      <w:r w:rsidR="000C0996" w:rsidRPr="006B196C">
        <w:rPr>
          <w:rFonts w:ascii="Times New Roman" w:hAnsi="Times New Roman" w:cs="Times New Roman"/>
          <w:sz w:val="28"/>
          <w:szCs w:val="28"/>
        </w:rPr>
        <w:t>.</w:t>
      </w:r>
    </w:p>
    <w:p w:rsidR="000C0996" w:rsidRPr="006B196C" w:rsidRDefault="000C0996" w:rsidP="000C09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2F9" w:rsidRDefault="00B60A32" w:rsidP="00C132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3F02F9" w:rsidRPr="006B196C">
        <w:rPr>
          <w:rFonts w:ascii="Times New Roman" w:hAnsi="Times New Roman" w:cs="Times New Roman"/>
          <w:b/>
          <w:sz w:val="28"/>
          <w:szCs w:val="28"/>
        </w:rPr>
        <w:t>. Политика в области охраны труда</w:t>
      </w:r>
    </w:p>
    <w:p w:rsidR="00C1325B" w:rsidRPr="00C1325B" w:rsidRDefault="00C1325B" w:rsidP="00C132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2F9" w:rsidRPr="006B196C" w:rsidRDefault="00B60A32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A32">
        <w:rPr>
          <w:rFonts w:ascii="Times New Roman" w:hAnsi="Times New Roman" w:cs="Times New Roman"/>
          <w:sz w:val="28"/>
          <w:szCs w:val="28"/>
        </w:rPr>
        <w:t>9</w:t>
      </w:r>
      <w:r w:rsidR="003F02F9" w:rsidRPr="006B196C">
        <w:rPr>
          <w:rFonts w:ascii="Times New Roman" w:hAnsi="Times New Roman" w:cs="Times New Roman"/>
          <w:sz w:val="28"/>
          <w:szCs w:val="28"/>
        </w:rPr>
        <w:t>. Политика в области охраны труда учитывает специфику деятельности А</w:t>
      </w:r>
      <w:r w:rsidR="00EC0630" w:rsidRPr="006B196C">
        <w:rPr>
          <w:rFonts w:ascii="Times New Roman" w:hAnsi="Times New Roman" w:cs="Times New Roman"/>
          <w:sz w:val="28"/>
          <w:szCs w:val="28"/>
        </w:rPr>
        <w:t>дминистрации</w:t>
      </w:r>
      <w:r w:rsidR="003F02F9" w:rsidRPr="006B196C">
        <w:rPr>
          <w:rFonts w:ascii="Times New Roman" w:hAnsi="Times New Roman" w:cs="Times New Roman"/>
          <w:sz w:val="28"/>
          <w:szCs w:val="28"/>
        </w:rPr>
        <w:t>, особенности организации работы в не</w:t>
      </w:r>
      <w:r w:rsidR="00BA5DA2">
        <w:rPr>
          <w:rFonts w:ascii="Times New Roman" w:hAnsi="Times New Roman" w:cs="Times New Roman"/>
          <w:sz w:val="28"/>
          <w:szCs w:val="28"/>
        </w:rPr>
        <w:t>й</w:t>
      </w:r>
      <w:r w:rsidR="003F02F9" w:rsidRPr="006B196C">
        <w:rPr>
          <w:rFonts w:ascii="Times New Roman" w:hAnsi="Times New Roman" w:cs="Times New Roman"/>
          <w:sz w:val="28"/>
          <w:szCs w:val="28"/>
        </w:rPr>
        <w:t>, а также профессиональные риски.</w:t>
      </w:r>
    </w:p>
    <w:p w:rsidR="003F02F9" w:rsidRPr="00B60A32" w:rsidRDefault="00B60A32" w:rsidP="00B60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A32">
        <w:rPr>
          <w:rFonts w:ascii="Times New Roman" w:hAnsi="Times New Roman" w:cs="Times New Roman"/>
          <w:sz w:val="28"/>
          <w:szCs w:val="28"/>
        </w:rPr>
        <w:t>10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. Политика в области охраны труда направлена на сохранение жизни и здоровья работников </w:t>
      </w:r>
      <w:r w:rsidR="00687503">
        <w:rPr>
          <w:rFonts w:ascii="Times New Roman" w:hAnsi="Times New Roman" w:cs="Times New Roman"/>
          <w:sz w:val="28"/>
          <w:szCs w:val="28"/>
        </w:rPr>
        <w:t>Администрации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 в процессе их трудовой деятельности, а </w:t>
      </w:r>
      <w:r w:rsidR="003F02F9" w:rsidRPr="00B60A32">
        <w:rPr>
          <w:rFonts w:ascii="Times New Roman" w:hAnsi="Times New Roman" w:cs="Times New Roman"/>
          <w:sz w:val="28"/>
          <w:szCs w:val="28"/>
        </w:rPr>
        <w:t xml:space="preserve">также на обеспечение безопасных условий труда. </w:t>
      </w:r>
    </w:p>
    <w:p w:rsidR="00B60A32" w:rsidRPr="00B60A32" w:rsidRDefault="00B60A32" w:rsidP="00B6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32">
        <w:rPr>
          <w:rFonts w:ascii="Times New Roman" w:hAnsi="Times New Roman" w:cs="Times New Roman"/>
          <w:sz w:val="28"/>
          <w:szCs w:val="28"/>
        </w:rPr>
        <w:t>11</w:t>
      </w:r>
      <w:r w:rsidR="003F02F9" w:rsidRPr="00B60A32">
        <w:rPr>
          <w:rFonts w:ascii="Times New Roman" w:hAnsi="Times New Roman" w:cs="Times New Roman"/>
          <w:sz w:val="28"/>
          <w:szCs w:val="28"/>
        </w:rPr>
        <w:t>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  <w:r w:rsidRPr="00B60A32">
        <w:rPr>
          <w:rFonts w:ascii="Times New Roman" w:hAnsi="Times New Roman" w:cs="Times New Roman"/>
          <w:sz w:val="28"/>
          <w:szCs w:val="28"/>
        </w:rPr>
        <w:t xml:space="preserve"> Она предполагает управление рисками производственного травматизма и профессиональной заболеваемости.</w:t>
      </w:r>
    </w:p>
    <w:p w:rsidR="00B60A32" w:rsidRPr="00B60A32" w:rsidRDefault="00B60A32" w:rsidP="00B60A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32">
        <w:rPr>
          <w:rFonts w:ascii="Times New Roman" w:hAnsi="Times New Roman" w:cs="Times New Roman"/>
          <w:sz w:val="28"/>
          <w:szCs w:val="28"/>
        </w:rPr>
        <w:t>12. В Администрации обеспечивается устранение опасностей и снижение уровней профессиональных рисков на рабочих местах, совершенствуется  СУОТ.</w:t>
      </w:r>
    </w:p>
    <w:p w:rsidR="008B382F" w:rsidRPr="008B382F" w:rsidRDefault="00B60A32" w:rsidP="008B382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82F">
        <w:rPr>
          <w:rFonts w:ascii="Times New Roman" w:hAnsi="Times New Roman" w:cs="Times New Roman"/>
          <w:sz w:val="28"/>
          <w:szCs w:val="28"/>
        </w:rPr>
        <w:t>13</w:t>
      </w:r>
      <w:r w:rsidR="003F02F9" w:rsidRPr="008B382F">
        <w:rPr>
          <w:rFonts w:ascii="Times New Roman" w:hAnsi="Times New Roman" w:cs="Times New Roman"/>
          <w:sz w:val="28"/>
          <w:szCs w:val="28"/>
        </w:rPr>
        <w:t>.</w:t>
      </w:r>
      <w:r w:rsidR="008B382F" w:rsidRPr="008B3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3F02F9" w:rsidRPr="008B382F" w:rsidRDefault="008B382F" w:rsidP="00B60A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2F">
        <w:rPr>
          <w:rFonts w:ascii="Times New Roman" w:hAnsi="Times New Roman" w:cs="Times New Roman"/>
          <w:sz w:val="28"/>
          <w:szCs w:val="28"/>
        </w:rPr>
        <w:tab/>
        <w:t>14.</w:t>
      </w:r>
      <w:r w:rsidR="00EC0630" w:rsidRPr="008B382F">
        <w:rPr>
          <w:rFonts w:ascii="Times New Roman" w:hAnsi="Times New Roman" w:cs="Times New Roman"/>
          <w:sz w:val="28"/>
          <w:szCs w:val="28"/>
        </w:rPr>
        <w:t>Администрация</w:t>
      </w:r>
      <w:r w:rsidR="003F02F9" w:rsidRPr="008B382F">
        <w:rPr>
          <w:rFonts w:ascii="Times New Roman" w:hAnsi="Times New Roman" w:cs="Times New Roman"/>
          <w:sz w:val="28"/>
          <w:szCs w:val="28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3F02F9" w:rsidRPr="006B196C" w:rsidRDefault="008B382F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2F">
        <w:rPr>
          <w:rFonts w:ascii="Times New Roman" w:hAnsi="Times New Roman" w:cs="Times New Roman"/>
          <w:sz w:val="28"/>
          <w:szCs w:val="28"/>
        </w:rPr>
        <w:t>15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. В обеспечение указанной гарантии </w:t>
      </w:r>
      <w:r w:rsidR="00EC0630" w:rsidRPr="006B196C">
        <w:rPr>
          <w:rFonts w:ascii="Times New Roman" w:hAnsi="Times New Roman" w:cs="Times New Roman"/>
          <w:sz w:val="28"/>
          <w:szCs w:val="28"/>
        </w:rPr>
        <w:t>Администрация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 намерено принять необходимые меры и реализовать соответствующие мероприятия.</w:t>
      </w:r>
    </w:p>
    <w:p w:rsidR="003F02F9" w:rsidRPr="006B196C" w:rsidRDefault="008B382F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2F">
        <w:rPr>
          <w:rFonts w:ascii="Times New Roman" w:hAnsi="Times New Roman" w:cs="Times New Roman"/>
          <w:sz w:val="28"/>
          <w:szCs w:val="28"/>
        </w:rPr>
        <w:t>16</w:t>
      </w:r>
      <w:r w:rsidR="003F02F9" w:rsidRPr="006B196C">
        <w:rPr>
          <w:rFonts w:ascii="Times New Roman" w:hAnsi="Times New Roman" w:cs="Times New Roman"/>
          <w:sz w:val="28"/>
          <w:szCs w:val="28"/>
        </w:rPr>
        <w:t>. Для достижения целей политики в области охраны труда реализуются следующие мероприятия: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 (</w:t>
      </w:r>
      <w:r>
        <w:rPr>
          <w:rFonts w:ascii="Times New Roman" w:hAnsi="Times New Roman" w:cs="Times New Roman"/>
          <w:sz w:val="28"/>
          <w:szCs w:val="28"/>
        </w:rPr>
        <w:t>далее по тексту-</w:t>
      </w:r>
      <w:r w:rsidR="003F02F9" w:rsidRPr="006B196C">
        <w:rPr>
          <w:rFonts w:ascii="Times New Roman" w:hAnsi="Times New Roman" w:cs="Times New Roman"/>
          <w:sz w:val="28"/>
          <w:szCs w:val="28"/>
        </w:rPr>
        <w:t>СОУТ), выявление опасностей и оценка уровней профессиональных рисков;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обеспечение стендами с печатными материалами по охране труда;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обучение в области охраны труда;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3F02F9" w:rsidRPr="006B196C" w:rsidRDefault="00B70BC7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02F9" w:rsidRPr="006B196C">
        <w:rPr>
          <w:rFonts w:ascii="Times New Roman" w:hAnsi="Times New Roman" w:cs="Times New Roman"/>
          <w:sz w:val="28"/>
          <w:szCs w:val="28"/>
        </w:rPr>
        <w:tab/>
      </w:r>
      <w:r w:rsidR="00EC0630" w:rsidRPr="006B196C">
        <w:rPr>
          <w:rFonts w:ascii="Times New Roman" w:hAnsi="Times New Roman" w:cs="Times New Roman"/>
          <w:sz w:val="28"/>
          <w:szCs w:val="28"/>
        </w:rPr>
        <w:t xml:space="preserve"> </w:t>
      </w:r>
      <w:r w:rsidR="003F02F9" w:rsidRPr="006B196C">
        <w:rPr>
          <w:rFonts w:ascii="Times New Roman" w:hAnsi="Times New Roman" w:cs="Times New Roman"/>
          <w:sz w:val="28"/>
          <w:szCs w:val="28"/>
        </w:rPr>
        <w:t>обеспечение естественного и искусственного освещения на рабочих местах и в иных помещениях.</w:t>
      </w:r>
    </w:p>
    <w:p w:rsidR="003F02F9" w:rsidRPr="006B196C" w:rsidRDefault="008B382F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2F">
        <w:rPr>
          <w:rFonts w:ascii="Times New Roman" w:hAnsi="Times New Roman" w:cs="Times New Roman"/>
          <w:sz w:val="28"/>
          <w:szCs w:val="28"/>
        </w:rPr>
        <w:t>1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7. В начале каждого года политика в области охраны труда оценивается на соответствие стратегическим задачам </w:t>
      </w:r>
      <w:r w:rsidR="00B70BC7">
        <w:rPr>
          <w:rFonts w:ascii="Times New Roman" w:hAnsi="Times New Roman" w:cs="Times New Roman"/>
          <w:sz w:val="28"/>
          <w:szCs w:val="28"/>
        </w:rPr>
        <w:t>Администрации</w:t>
      </w:r>
      <w:r w:rsidR="003F02F9" w:rsidRPr="006B196C">
        <w:rPr>
          <w:rFonts w:ascii="Times New Roman" w:hAnsi="Times New Roman" w:cs="Times New Roman"/>
          <w:sz w:val="28"/>
          <w:szCs w:val="28"/>
        </w:rPr>
        <w:t xml:space="preserve"> в области охраны труда.</w:t>
      </w:r>
    </w:p>
    <w:p w:rsidR="000C0996" w:rsidRPr="006B196C" w:rsidRDefault="003F02F9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96C">
        <w:rPr>
          <w:rFonts w:ascii="Times New Roman" w:hAnsi="Times New Roman" w:cs="Times New Roman"/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A25D41" w:rsidRDefault="00A25D41" w:rsidP="0051348E">
      <w:pPr>
        <w:pStyle w:val="ConsNormal"/>
        <w:rPr>
          <w:rFonts w:ascii="Times New Roman" w:hAnsi="Times New Roman" w:cs="Times New Roman"/>
          <w:b/>
          <w:bCs/>
          <w:sz w:val="28"/>
          <w:szCs w:val="26"/>
        </w:rPr>
      </w:pPr>
    </w:p>
    <w:p w:rsidR="001453CD" w:rsidRDefault="008B382F" w:rsidP="00C1325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III</w:t>
      </w:r>
      <w:r w:rsidR="001453CD" w:rsidRPr="006B196C">
        <w:rPr>
          <w:rFonts w:ascii="Times New Roman" w:hAnsi="Times New Roman" w:cs="Times New Roman"/>
          <w:b/>
          <w:bCs/>
          <w:sz w:val="28"/>
          <w:szCs w:val="26"/>
        </w:rPr>
        <w:t>. Разработка и внедрение СУОТ</w:t>
      </w:r>
    </w:p>
    <w:p w:rsidR="00C1325B" w:rsidRPr="006B196C" w:rsidRDefault="00C1325B" w:rsidP="00C1325B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18</w:t>
      </w:r>
      <w:r w:rsidR="001453CD" w:rsidRPr="006B196C">
        <w:rPr>
          <w:rFonts w:ascii="Times New Roman" w:hAnsi="Times New Roman" w:cs="Times New Roman"/>
          <w:sz w:val="28"/>
          <w:szCs w:val="26"/>
        </w:rPr>
        <w:t>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19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. Информация об ответственных лицах, их полномочиях и зоне ответственности в рамках СУОТ утверждается Главой муниципального образования </w:t>
      </w:r>
      <w:r w:rsidR="00B70BC7">
        <w:rPr>
          <w:rFonts w:ascii="Times New Roman" w:hAnsi="Times New Roman" w:cs="Times New Roman"/>
          <w:sz w:val="28"/>
          <w:szCs w:val="26"/>
        </w:rPr>
        <w:t xml:space="preserve">«Смоленский район» Смоленской области </w:t>
      </w:r>
      <w:r w:rsidR="00687503">
        <w:rPr>
          <w:rFonts w:ascii="Times New Roman" w:hAnsi="Times New Roman" w:cs="Times New Roman"/>
          <w:sz w:val="28"/>
          <w:szCs w:val="26"/>
        </w:rPr>
        <w:t xml:space="preserve">(далее по тексту Глава муниципального образования) 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в виде блок-схемы. С данной информацией должны быть ознакомлены </w:t>
      </w:r>
      <w:r w:rsidR="00B70BC7">
        <w:rPr>
          <w:rFonts w:ascii="Times New Roman" w:hAnsi="Times New Roman" w:cs="Times New Roman"/>
          <w:sz w:val="28"/>
          <w:szCs w:val="26"/>
        </w:rPr>
        <w:t xml:space="preserve">все </w:t>
      </w:r>
      <w:r w:rsidR="00B70BC7" w:rsidRPr="006B196C">
        <w:rPr>
          <w:rFonts w:ascii="Times New Roman" w:hAnsi="Times New Roman" w:cs="Times New Roman"/>
          <w:sz w:val="28"/>
          <w:szCs w:val="26"/>
        </w:rPr>
        <w:t>ответственны</w:t>
      </w:r>
      <w:r w:rsidR="00B70BC7">
        <w:rPr>
          <w:rFonts w:ascii="Times New Roman" w:hAnsi="Times New Roman" w:cs="Times New Roman"/>
          <w:sz w:val="28"/>
          <w:szCs w:val="26"/>
        </w:rPr>
        <w:t>е</w:t>
      </w:r>
      <w:r w:rsidR="00B70BC7" w:rsidRPr="006B196C">
        <w:rPr>
          <w:rFonts w:ascii="Times New Roman" w:hAnsi="Times New Roman" w:cs="Times New Roman"/>
          <w:sz w:val="28"/>
          <w:szCs w:val="26"/>
        </w:rPr>
        <w:t xml:space="preserve"> лица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Администрации.</w:t>
      </w:r>
    </w:p>
    <w:p w:rsidR="001453CD" w:rsidRPr="00C7695D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20</w:t>
      </w:r>
      <w:r w:rsidR="00C7695D">
        <w:rPr>
          <w:rFonts w:ascii="Times New Roman" w:hAnsi="Times New Roman" w:cs="Times New Roman"/>
          <w:sz w:val="28"/>
          <w:szCs w:val="26"/>
        </w:rPr>
        <w:t>.</w:t>
      </w:r>
      <w:r w:rsidR="001453CD" w:rsidRPr="00C7695D">
        <w:rPr>
          <w:rFonts w:ascii="Times New Roman" w:hAnsi="Times New Roman" w:cs="Times New Roman"/>
          <w:sz w:val="28"/>
          <w:szCs w:val="26"/>
        </w:rPr>
        <w:t xml:space="preserve"> </w:t>
      </w:r>
      <w:r w:rsidR="00C7695D"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</w:t>
      </w:r>
      <w:r w:rsidR="001453CD" w:rsidRPr="00C7695D">
        <w:rPr>
          <w:rFonts w:ascii="Times New Roman" w:hAnsi="Times New Roman" w:cs="Times New Roman"/>
          <w:sz w:val="28"/>
          <w:szCs w:val="26"/>
        </w:rPr>
        <w:t>является ответственным за функционирование СУОТ, полное соблюдение требований охраны труда в Администрации, а также за реализацию мер по улучшению условий труда работников.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21</w:t>
      </w:r>
      <w:r w:rsidR="001453CD" w:rsidRPr="006B196C">
        <w:rPr>
          <w:rFonts w:ascii="Times New Roman" w:hAnsi="Times New Roman" w:cs="Times New Roman"/>
          <w:sz w:val="28"/>
          <w:szCs w:val="26"/>
        </w:rPr>
        <w:t>. Распределение конкретных обязанностей в рамках функционирования СУОТ осуществляется по уровням управления.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22</w:t>
      </w:r>
      <w:r w:rsidR="001453CD" w:rsidRPr="006B196C">
        <w:rPr>
          <w:rFonts w:ascii="Times New Roman" w:hAnsi="Times New Roman" w:cs="Times New Roman"/>
          <w:sz w:val="28"/>
          <w:szCs w:val="26"/>
        </w:rPr>
        <w:t>. Обязанности в рамках функционирования СУОТ, распределяемые по уровням управления, закрепляются в должностной инструкции ответственного работника соответствующего уровня управления.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8B382F">
        <w:rPr>
          <w:rFonts w:ascii="Times New Roman" w:hAnsi="Times New Roman" w:cs="Times New Roman"/>
          <w:sz w:val="28"/>
          <w:szCs w:val="26"/>
        </w:rPr>
        <w:t>2</w:t>
      </w:r>
      <w:r w:rsidR="00C7695D">
        <w:rPr>
          <w:rFonts w:ascii="Times New Roman" w:hAnsi="Times New Roman" w:cs="Times New Roman"/>
          <w:sz w:val="28"/>
          <w:szCs w:val="26"/>
        </w:rPr>
        <w:t>3.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В Администрации устанавливается двухуровневая система управления охраной труда.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en-US"/>
        </w:rPr>
        <w:t>24</w:t>
      </w:r>
      <w:r w:rsidR="00C7695D">
        <w:rPr>
          <w:rFonts w:ascii="Times New Roman" w:hAnsi="Times New Roman" w:cs="Times New Roman"/>
          <w:sz w:val="28"/>
          <w:szCs w:val="26"/>
        </w:rPr>
        <w:t>.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Уровни управления охраной труда:</w:t>
      </w:r>
    </w:p>
    <w:p w:rsidR="001453CD" w:rsidRPr="006B196C" w:rsidRDefault="001453CD" w:rsidP="001453CD">
      <w:pPr>
        <w:pStyle w:val="ConsNormal"/>
        <w:numPr>
          <w:ilvl w:val="0"/>
          <w:numId w:val="13"/>
        </w:numPr>
        <w:tabs>
          <w:tab w:val="clear" w:pos="54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в Администраци</w:t>
      </w:r>
      <w:r w:rsidR="00687503">
        <w:rPr>
          <w:rFonts w:ascii="Times New Roman" w:hAnsi="Times New Roman" w:cs="Times New Roman"/>
          <w:sz w:val="28"/>
          <w:szCs w:val="26"/>
        </w:rPr>
        <w:t>и в целом - уровень управления «А»</w:t>
      </w:r>
      <w:r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1453CD" w:rsidP="001453CD">
      <w:pPr>
        <w:pStyle w:val="ConsNormal"/>
        <w:numPr>
          <w:ilvl w:val="0"/>
          <w:numId w:val="13"/>
        </w:numPr>
        <w:tabs>
          <w:tab w:val="clear" w:pos="540"/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в</w:t>
      </w:r>
      <w:r w:rsidR="008B382F">
        <w:rPr>
          <w:rFonts w:ascii="Times New Roman" w:hAnsi="Times New Roman" w:cs="Times New Roman"/>
          <w:sz w:val="28"/>
          <w:szCs w:val="26"/>
        </w:rPr>
        <w:t xml:space="preserve"> Управлении по организационной работе, муниципальной службе и кадрам, информационно-аналитическому обеспечению </w:t>
      </w:r>
      <w:r w:rsidR="00E84E63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="00687503">
        <w:rPr>
          <w:rFonts w:ascii="Times New Roman" w:hAnsi="Times New Roman" w:cs="Times New Roman"/>
          <w:sz w:val="28"/>
          <w:szCs w:val="26"/>
        </w:rPr>
        <w:t xml:space="preserve"> </w:t>
      </w:r>
      <w:r w:rsidR="008B382F">
        <w:rPr>
          <w:rFonts w:ascii="Times New Roman" w:hAnsi="Times New Roman" w:cs="Times New Roman"/>
          <w:sz w:val="28"/>
          <w:szCs w:val="26"/>
        </w:rPr>
        <w:t>муниципального образования «Смоленский  район» Смоленской области (далее по тексту</w:t>
      </w:r>
      <w:r w:rsidR="00A5444A">
        <w:rPr>
          <w:rFonts w:ascii="Times New Roman" w:hAnsi="Times New Roman" w:cs="Times New Roman"/>
          <w:sz w:val="28"/>
          <w:szCs w:val="26"/>
        </w:rPr>
        <w:t xml:space="preserve"> </w:t>
      </w:r>
      <w:r w:rsidR="008B382F">
        <w:rPr>
          <w:rFonts w:ascii="Times New Roman" w:hAnsi="Times New Roman" w:cs="Times New Roman"/>
          <w:sz w:val="28"/>
          <w:szCs w:val="26"/>
        </w:rPr>
        <w:t xml:space="preserve">- Управление) </w:t>
      </w:r>
      <w:r w:rsidR="00687503">
        <w:rPr>
          <w:rFonts w:ascii="Times New Roman" w:hAnsi="Times New Roman" w:cs="Times New Roman"/>
          <w:sz w:val="28"/>
          <w:szCs w:val="26"/>
        </w:rPr>
        <w:t>- уровень управления «Б»</w:t>
      </w:r>
      <w:r w:rsidRPr="006B196C">
        <w:rPr>
          <w:rFonts w:ascii="Times New Roman" w:hAnsi="Times New Roman" w:cs="Times New Roman"/>
          <w:sz w:val="28"/>
          <w:szCs w:val="26"/>
        </w:rPr>
        <w:t>.</w:t>
      </w:r>
    </w:p>
    <w:p w:rsidR="001453CD" w:rsidRPr="006B196C" w:rsidRDefault="008B382F" w:rsidP="001453CD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25.</w:t>
      </w:r>
      <w:r w:rsidR="00687503">
        <w:rPr>
          <w:rFonts w:ascii="Times New Roman" w:hAnsi="Times New Roman" w:cs="Times New Roman"/>
          <w:sz w:val="28"/>
          <w:szCs w:val="26"/>
        </w:rPr>
        <w:t xml:space="preserve"> На уровне управления «А»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устанавливаются обязанности:</w:t>
      </w:r>
    </w:p>
    <w:p w:rsidR="001453CD" w:rsidRPr="006B196C" w:rsidRDefault="00EC174F" w:rsidP="001453CD">
      <w:pPr>
        <w:pStyle w:val="ConsNormal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Администраци</w:t>
      </w:r>
      <w:r w:rsidR="00250950">
        <w:rPr>
          <w:rFonts w:ascii="Times New Roman" w:hAnsi="Times New Roman" w:cs="Times New Roman"/>
          <w:sz w:val="28"/>
          <w:szCs w:val="26"/>
        </w:rPr>
        <w:t>и</w:t>
      </w:r>
      <w:r>
        <w:rPr>
          <w:rFonts w:ascii="Times New Roman" w:hAnsi="Times New Roman" w:cs="Times New Roman"/>
          <w:sz w:val="28"/>
          <w:szCs w:val="26"/>
        </w:rPr>
        <w:t xml:space="preserve">, в лице </w:t>
      </w:r>
      <w:r w:rsidR="001453CD" w:rsidRPr="006B196C">
        <w:rPr>
          <w:rFonts w:ascii="Times New Roman" w:hAnsi="Times New Roman" w:cs="Times New Roman"/>
          <w:sz w:val="28"/>
          <w:szCs w:val="26"/>
        </w:rPr>
        <w:t>Глав</w:t>
      </w:r>
      <w:r>
        <w:rPr>
          <w:rFonts w:ascii="Times New Roman" w:hAnsi="Times New Roman" w:cs="Times New Roman"/>
          <w:sz w:val="28"/>
          <w:szCs w:val="26"/>
        </w:rPr>
        <w:t>ы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образования;</w:t>
      </w:r>
    </w:p>
    <w:p w:rsidR="001453CD" w:rsidRPr="006B196C" w:rsidRDefault="00250950" w:rsidP="001453CD">
      <w:pPr>
        <w:pStyle w:val="ConsNormal"/>
        <w:numPr>
          <w:ilvl w:val="0"/>
          <w:numId w:val="14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</w:t>
      </w:r>
      <w:r w:rsidR="00EC174F">
        <w:rPr>
          <w:rFonts w:ascii="Times New Roman" w:hAnsi="Times New Roman" w:cs="Times New Roman"/>
          <w:sz w:val="28"/>
          <w:szCs w:val="26"/>
        </w:rPr>
        <w:t>аместител</w:t>
      </w:r>
      <w:r>
        <w:rPr>
          <w:rFonts w:ascii="Times New Roman" w:hAnsi="Times New Roman" w:cs="Times New Roman"/>
          <w:sz w:val="28"/>
          <w:szCs w:val="26"/>
        </w:rPr>
        <w:t>я</w:t>
      </w:r>
      <w:r w:rsidR="00EC174F">
        <w:rPr>
          <w:rFonts w:ascii="Times New Roman" w:hAnsi="Times New Roman" w:cs="Times New Roman"/>
          <w:sz w:val="28"/>
          <w:szCs w:val="26"/>
        </w:rPr>
        <w:t xml:space="preserve"> </w:t>
      </w:r>
      <w:r w:rsidR="00EC174F" w:rsidRPr="006B196C">
        <w:rPr>
          <w:rFonts w:ascii="Times New Roman" w:hAnsi="Times New Roman" w:cs="Times New Roman"/>
          <w:sz w:val="28"/>
          <w:szCs w:val="26"/>
        </w:rPr>
        <w:t>Глав</w:t>
      </w:r>
      <w:r w:rsidR="00EC174F">
        <w:rPr>
          <w:rFonts w:ascii="Times New Roman" w:hAnsi="Times New Roman" w:cs="Times New Roman"/>
          <w:sz w:val="28"/>
          <w:szCs w:val="26"/>
        </w:rPr>
        <w:t>ы</w:t>
      </w:r>
      <w:r w:rsidR="00EC174F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6"/>
        </w:rPr>
        <w:t>,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курирующего вопросы организации работ по охране труда.</w:t>
      </w:r>
    </w:p>
    <w:p w:rsidR="001453CD" w:rsidRPr="006B196C" w:rsidRDefault="00687503" w:rsidP="001453CD">
      <w:pPr>
        <w:pStyle w:val="ConsNormal"/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8B382F">
        <w:rPr>
          <w:rFonts w:ascii="Times New Roman" w:hAnsi="Times New Roman" w:cs="Times New Roman"/>
          <w:sz w:val="28"/>
          <w:szCs w:val="26"/>
        </w:rPr>
        <w:t>6</w:t>
      </w:r>
      <w:r>
        <w:rPr>
          <w:rFonts w:ascii="Times New Roman" w:hAnsi="Times New Roman" w:cs="Times New Roman"/>
          <w:sz w:val="28"/>
          <w:szCs w:val="26"/>
        </w:rPr>
        <w:t>. На уровне управления «Б»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устанавливаются обязанности:</w:t>
      </w:r>
    </w:p>
    <w:p w:rsidR="001453CD" w:rsidRPr="006B196C" w:rsidRDefault="00250950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руководител</w:t>
      </w:r>
      <w:r w:rsidR="008B382F">
        <w:rPr>
          <w:rFonts w:ascii="Times New Roman" w:hAnsi="Times New Roman" w:cs="Times New Roman"/>
          <w:sz w:val="28"/>
          <w:szCs w:val="26"/>
        </w:rPr>
        <w:t>я Управления</w:t>
      </w:r>
      <w:r w:rsidR="001453CD"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E544C0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старш</w:t>
      </w:r>
      <w:r w:rsidR="008B382F">
        <w:rPr>
          <w:rFonts w:ascii="Times New Roman" w:hAnsi="Times New Roman" w:cs="Times New Roman"/>
          <w:sz w:val="28"/>
          <w:szCs w:val="26"/>
        </w:rPr>
        <w:t xml:space="preserve">его </w:t>
      </w:r>
      <w:r>
        <w:rPr>
          <w:rFonts w:ascii="Times New Roman" w:hAnsi="Times New Roman" w:cs="Times New Roman"/>
          <w:sz w:val="28"/>
          <w:szCs w:val="26"/>
        </w:rPr>
        <w:t xml:space="preserve"> инспектор</w:t>
      </w:r>
      <w:r w:rsidR="008B382F">
        <w:rPr>
          <w:rFonts w:ascii="Times New Roman" w:hAnsi="Times New Roman" w:cs="Times New Roman"/>
          <w:sz w:val="28"/>
          <w:szCs w:val="26"/>
        </w:rPr>
        <w:t>а</w:t>
      </w:r>
      <w:r w:rsidR="001453CD" w:rsidRPr="006B196C">
        <w:rPr>
          <w:rFonts w:ascii="Times New Roman" w:hAnsi="Times New Roman" w:cs="Times New Roman"/>
          <w:sz w:val="28"/>
          <w:szCs w:val="26"/>
        </w:rPr>
        <w:t>;</w:t>
      </w:r>
    </w:p>
    <w:p w:rsidR="001453CD" w:rsidRPr="006B196C" w:rsidRDefault="001453CD" w:rsidP="001453CD">
      <w:pPr>
        <w:pStyle w:val="ConsNormal"/>
        <w:numPr>
          <w:ilvl w:val="0"/>
          <w:numId w:val="15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иных работников.</w:t>
      </w:r>
    </w:p>
    <w:p w:rsidR="001453CD" w:rsidRPr="006B196C" w:rsidRDefault="008B382F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27</w:t>
      </w:r>
      <w:r w:rsidR="001453CD" w:rsidRPr="006B196C">
        <w:rPr>
          <w:rFonts w:ascii="Times New Roman" w:hAnsi="Times New Roman" w:cs="Times New Roman"/>
          <w:sz w:val="28"/>
          <w:szCs w:val="26"/>
        </w:rPr>
        <w:t>. Обязанности в рамках функционирования СУОТ распределяются исходя из следующего разделения зон ответственности:</w:t>
      </w:r>
    </w:p>
    <w:p w:rsidR="00250950" w:rsidRDefault="001453CD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bCs/>
          <w:sz w:val="28"/>
          <w:szCs w:val="26"/>
        </w:rPr>
        <w:t>1)</w:t>
      </w:r>
      <w:r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250950">
        <w:rPr>
          <w:rFonts w:ascii="Times New Roman" w:hAnsi="Times New Roman" w:cs="Times New Roman"/>
          <w:sz w:val="28"/>
          <w:szCs w:val="26"/>
        </w:rPr>
        <w:t xml:space="preserve">Администрация, в лице </w:t>
      </w:r>
      <w:r w:rsidR="00250950" w:rsidRPr="006B196C">
        <w:rPr>
          <w:rFonts w:ascii="Times New Roman" w:hAnsi="Times New Roman" w:cs="Times New Roman"/>
          <w:sz w:val="28"/>
          <w:szCs w:val="26"/>
        </w:rPr>
        <w:t>Глав</w:t>
      </w:r>
      <w:r w:rsidR="00250950">
        <w:rPr>
          <w:rFonts w:ascii="Times New Roman" w:hAnsi="Times New Roman" w:cs="Times New Roman"/>
          <w:sz w:val="28"/>
          <w:szCs w:val="26"/>
        </w:rPr>
        <w:t>ы</w:t>
      </w:r>
      <w:r w:rsidR="00250950"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 w:rsidR="005E0CCC" w:rsidRPr="006B196C">
        <w:rPr>
          <w:rFonts w:ascii="Times New Roman" w:hAnsi="Times New Roman" w:cs="Times New Roman"/>
          <w:sz w:val="28"/>
          <w:szCs w:val="26"/>
        </w:rPr>
        <w:t xml:space="preserve"> - обеспечивают создания безопасных условий </w:t>
      </w:r>
      <w:r w:rsidRPr="006B196C">
        <w:rPr>
          <w:rFonts w:ascii="Times New Roman" w:hAnsi="Times New Roman" w:cs="Times New Roman"/>
          <w:sz w:val="28"/>
          <w:szCs w:val="26"/>
        </w:rPr>
        <w:t>охраны труда, выполнения м</w:t>
      </w:r>
      <w:r w:rsidR="005E0CCC" w:rsidRPr="006B196C">
        <w:rPr>
          <w:rFonts w:ascii="Times New Roman" w:hAnsi="Times New Roman" w:cs="Times New Roman"/>
          <w:sz w:val="28"/>
          <w:szCs w:val="26"/>
        </w:rPr>
        <w:t>ер по охране труда, установленных ст. 214 ТК РФ,</w:t>
      </w:r>
    </w:p>
    <w:p w:rsidR="001453CD" w:rsidRDefault="00250950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2) заместитель </w:t>
      </w:r>
      <w:r w:rsidRPr="006B196C">
        <w:rPr>
          <w:rFonts w:ascii="Times New Roman" w:hAnsi="Times New Roman" w:cs="Times New Roman"/>
          <w:sz w:val="28"/>
          <w:szCs w:val="26"/>
        </w:rPr>
        <w:t>Глав</w:t>
      </w:r>
      <w:r>
        <w:rPr>
          <w:rFonts w:ascii="Times New Roman" w:hAnsi="Times New Roman" w:cs="Times New Roman"/>
          <w:sz w:val="28"/>
          <w:szCs w:val="26"/>
        </w:rPr>
        <w:t>ы</w:t>
      </w:r>
      <w:r w:rsidRPr="006B196C">
        <w:rPr>
          <w:rFonts w:ascii="Times New Roman" w:hAnsi="Times New Roman" w:cs="Times New Roman"/>
          <w:sz w:val="28"/>
          <w:szCs w:val="26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6B196C">
        <w:rPr>
          <w:rFonts w:ascii="Times New Roman" w:hAnsi="Times New Roman" w:cs="Times New Roman"/>
          <w:sz w:val="28"/>
          <w:szCs w:val="26"/>
        </w:rPr>
        <w:t xml:space="preserve"> курирующего вопросы организации работ по охране труда</w:t>
      </w:r>
      <w:r>
        <w:rPr>
          <w:rFonts w:ascii="Times New Roman" w:hAnsi="Times New Roman" w:cs="Times New Roman"/>
          <w:sz w:val="28"/>
          <w:szCs w:val="26"/>
        </w:rPr>
        <w:t xml:space="preserve"> -</w:t>
      </w:r>
      <w:r w:rsidR="005E0CCC" w:rsidRPr="006B196C">
        <w:rPr>
          <w:rFonts w:ascii="Times New Roman" w:hAnsi="Times New Roman" w:cs="Times New Roman"/>
          <w:sz w:val="28"/>
          <w:szCs w:val="26"/>
        </w:rPr>
        <w:t xml:space="preserve"> </w:t>
      </w:r>
      <w:r w:rsidR="001453CD" w:rsidRPr="006B196C">
        <w:rPr>
          <w:rFonts w:ascii="Times New Roman" w:hAnsi="Times New Roman" w:cs="Times New Roman"/>
          <w:sz w:val="28"/>
          <w:szCs w:val="26"/>
        </w:rPr>
        <w:t>организация работ по охране труда;</w:t>
      </w:r>
    </w:p>
    <w:p w:rsidR="00250950" w:rsidRDefault="00250950" w:rsidP="005E0CCC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3) руководител</w:t>
      </w:r>
      <w:r w:rsidR="008B382F">
        <w:rPr>
          <w:rFonts w:ascii="Times New Roman" w:hAnsi="Times New Roman" w:cs="Times New Roman"/>
          <w:sz w:val="28"/>
          <w:szCs w:val="26"/>
        </w:rPr>
        <w:t>ь Управления:</w:t>
      </w:r>
    </w:p>
    <w:p w:rsidR="00250950" w:rsidRPr="00250950" w:rsidRDefault="00250950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50950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СУОТ на уровне </w:t>
      </w:r>
      <w:r w:rsidR="008B382F">
        <w:rPr>
          <w:rFonts w:ascii="Times New Roman" w:hAnsi="Times New Roman" w:cs="Times New Roman"/>
          <w:sz w:val="28"/>
          <w:szCs w:val="28"/>
        </w:rPr>
        <w:t>Администрации</w:t>
      </w:r>
      <w:r w:rsidRPr="00250950">
        <w:rPr>
          <w:rFonts w:ascii="Times New Roman" w:hAnsi="Times New Roman" w:cs="Times New Roman"/>
          <w:sz w:val="28"/>
          <w:szCs w:val="28"/>
        </w:rPr>
        <w:t>;</w:t>
      </w:r>
    </w:p>
    <w:p w:rsidR="00250950" w:rsidRDefault="00250950" w:rsidP="00CB1485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50950">
        <w:rPr>
          <w:rFonts w:ascii="Times New Roman" w:hAnsi="Times New Roman" w:cs="Times New Roman"/>
          <w:sz w:val="28"/>
          <w:szCs w:val="28"/>
        </w:rPr>
        <w:t>организация подготовки по охране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 xml:space="preserve">участие в организации и осуществлении </w:t>
      </w:r>
      <w:proofErr w:type="gramStart"/>
      <w:r w:rsidR="00250950" w:rsidRPr="002509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50950" w:rsidRPr="00250950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 в структурном подразделении;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информирование работодателя о несчастных случаях, произошедших в структурном подразделении;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 xml:space="preserve">обеспечение исполнения указаний и предписаний органов государственной власти, а также рекомендаций </w:t>
      </w:r>
      <w:r w:rsidR="0051348E">
        <w:rPr>
          <w:rFonts w:ascii="Times New Roman" w:hAnsi="Times New Roman" w:cs="Times New Roman"/>
          <w:sz w:val="28"/>
          <w:szCs w:val="28"/>
        </w:rPr>
        <w:t>старшего инспектора</w:t>
      </w:r>
      <w:r w:rsidR="00250950" w:rsidRPr="00250950">
        <w:rPr>
          <w:rFonts w:ascii="Times New Roman" w:hAnsi="Times New Roman" w:cs="Times New Roman"/>
          <w:sz w:val="28"/>
          <w:szCs w:val="28"/>
        </w:rPr>
        <w:t>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 xml:space="preserve">- </w:t>
      </w:r>
      <w:r w:rsidR="00250950" w:rsidRPr="00250950">
        <w:rPr>
          <w:rFonts w:ascii="Times New Roman" w:hAnsi="Times New Roman" w:cs="Times New Roman"/>
          <w:sz w:val="28"/>
          <w:szCs w:val="28"/>
        </w:rPr>
        <w:t>приостановление работ в структурном подразделении в случаях, установленных требованиями охраны труда;</w:t>
      </w:r>
    </w:p>
    <w:p w:rsidR="00250950" w:rsidRDefault="0057391B" w:rsidP="00250950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250950" w:rsidRPr="00250950" w:rsidRDefault="0057391B" w:rsidP="0057391B">
      <w:pPr>
        <w:pStyle w:val="ConsNormal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0950">
        <w:rPr>
          <w:rFonts w:ascii="Times New Roman" w:hAnsi="Times New Roman" w:cs="Times New Roman"/>
          <w:sz w:val="28"/>
          <w:szCs w:val="28"/>
        </w:rPr>
        <w:t>-</w:t>
      </w:r>
      <w:r w:rsidR="00250950" w:rsidRPr="00250950">
        <w:rPr>
          <w:rFonts w:ascii="Times New Roman" w:hAnsi="Times New Roman" w:cs="Times New Roman"/>
          <w:sz w:val="28"/>
          <w:szCs w:val="28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5977F7" w:rsidRPr="006B196C">
        <w:rPr>
          <w:rFonts w:ascii="Times New Roman" w:hAnsi="Times New Roman" w:cs="Times New Roman"/>
          <w:sz w:val="28"/>
          <w:szCs w:val="26"/>
        </w:rPr>
        <w:t xml:space="preserve">) </w:t>
      </w:r>
      <w:r w:rsidR="00C64FBC">
        <w:rPr>
          <w:rFonts w:ascii="Times New Roman" w:hAnsi="Times New Roman" w:cs="Times New Roman"/>
          <w:sz w:val="28"/>
          <w:szCs w:val="26"/>
        </w:rPr>
        <w:t xml:space="preserve">Старший инспектор </w:t>
      </w:r>
      <w:r w:rsidR="00FB4C81">
        <w:rPr>
          <w:rFonts w:ascii="Times New Roman" w:hAnsi="Times New Roman" w:cs="Times New Roman"/>
          <w:sz w:val="28"/>
          <w:szCs w:val="26"/>
        </w:rPr>
        <w:t>управления</w:t>
      </w:r>
      <w:r w:rsidR="005977F7" w:rsidRPr="006B196C">
        <w:rPr>
          <w:rFonts w:ascii="Times New Roman" w:hAnsi="Times New Roman" w:cs="Times New Roman"/>
          <w:sz w:val="28"/>
          <w:szCs w:val="26"/>
        </w:rPr>
        <w:t>: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5977F7" w:rsidRPr="006B196C">
        <w:rPr>
          <w:rFonts w:ascii="Times New Roman" w:hAnsi="Times New Roman" w:cs="Times New Roman"/>
          <w:sz w:val="28"/>
          <w:szCs w:val="26"/>
        </w:rPr>
        <w:t>координация всех направлений функционирования СУОТ;</w:t>
      </w:r>
    </w:p>
    <w:p w:rsidR="00C64FB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 xml:space="preserve">разработка перечня актуальных нормативных правовых актов, в том числе локальных, содержащих требования охраны труда. </w:t>
      </w:r>
    </w:p>
    <w:p w:rsidR="00CB1485" w:rsidRDefault="00CB1485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CB1485">
        <w:rPr>
          <w:rFonts w:ascii="Times New Roman" w:hAnsi="Times New Roman" w:cs="Times New Roman"/>
          <w:sz w:val="28"/>
          <w:szCs w:val="26"/>
        </w:rPr>
        <w:t>-разработка и обновление инструкций по охране труда для работников;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proofErr w:type="gramStart"/>
      <w:r w:rsidR="005977F7" w:rsidRPr="006B196C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5977F7" w:rsidRPr="006B196C">
        <w:rPr>
          <w:rFonts w:ascii="Times New Roman" w:hAnsi="Times New Roman" w:cs="Times New Roman"/>
          <w:sz w:val="28"/>
          <w:szCs w:val="26"/>
        </w:rPr>
        <w:t xml:space="preserve"> соблюдением требований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мониторинг состояния условий и охраны труда;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разработка и организация мероприятий по улучшению условий и охраны труда, контроль их выполнения;</w:t>
      </w:r>
    </w:p>
    <w:p w:rsidR="005977F7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участие в разработке и пересмотре локальных нормативных актов по охране труда;</w:t>
      </w:r>
    </w:p>
    <w:p w:rsidR="00A5444A" w:rsidRPr="006B196C" w:rsidRDefault="00A5444A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участие в управлении профессиональными рисками.</w:t>
      </w:r>
    </w:p>
    <w:p w:rsidR="005977F7" w:rsidRPr="006B196C" w:rsidRDefault="0057391B" w:rsidP="005977F7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-</w:t>
      </w:r>
      <w:r w:rsidR="005977F7" w:rsidRPr="006B196C">
        <w:rPr>
          <w:rFonts w:ascii="Times New Roman" w:hAnsi="Times New Roman" w:cs="Times New Roman"/>
          <w:sz w:val="28"/>
          <w:szCs w:val="26"/>
        </w:rPr>
        <w:t>участие в комиссии, образованной для расследования несчастного случая;</w:t>
      </w:r>
    </w:p>
    <w:p w:rsidR="001453CD" w:rsidRPr="006B196C" w:rsidRDefault="001453CD" w:rsidP="001453C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5) иные работники: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-с</w:t>
      </w:r>
      <w:r w:rsidR="001453CD" w:rsidRPr="006B196C">
        <w:rPr>
          <w:rFonts w:ascii="Times New Roman" w:hAnsi="Times New Roman" w:cs="Times New Roman"/>
          <w:sz w:val="28"/>
          <w:szCs w:val="26"/>
        </w:rPr>
        <w:t>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информирование непосредственного </w:t>
      </w:r>
      <w:r w:rsidR="00262BAC" w:rsidRPr="006B196C">
        <w:rPr>
          <w:rFonts w:ascii="Times New Roman" w:hAnsi="Times New Roman" w:cs="Times New Roman"/>
          <w:sz w:val="28"/>
          <w:szCs w:val="26"/>
        </w:rPr>
        <w:t>начальника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о признаках неисправности технических средств, оборудования, установленных на рабочем месте;</w:t>
      </w:r>
    </w:p>
    <w:p w:rsidR="0057391B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извещение непосредственного или вышестоящего </w:t>
      </w:r>
      <w:r w:rsidR="003D693D" w:rsidRPr="006B196C">
        <w:rPr>
          <w:rFonts w:ascii="Times New Roman" w:hAnsi="Times New Roman" w:cs="Times New Roman"/>
          <w:sz w:val="28"/>
          <w:szCs w:val="26"/>
        </w:rPr>
        <w:t>руководство</w:t>
      </w:r>
      <w:r w:rsidR="001453CD" w:rsidRPr="006B196C">
        <w:rPr>
          <w:rFonts w:ascii="Times New Roman" w:hAnsi="Times New Roman" w:cs="Times New Roman"/>
          <w:sz w:val="28"/>
          <w:szCs w:val="26"/>
        </w:rPr>
        <w:t xml:space="preserve"> о любой ситуации, угрожающей жизни и здоровью людей, о несчастном случае или об ухудшении состояния своего здоровья;</w:t>
      </w:r>
    </w:p>
    <w:p w:rsidR="001453CD" w:rsidRPr="006B196C" w:rsidRDefault="0057391B" w:rsidP="0057391B">
      <w:pPr>
        <w:pStyle w:val="ConsNormal"/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1453CD" w:rsidRPr="006B196C">
        <w:rPr>
          <w:rFonts w:ascii="Times New Roman" w:hAnsi="Times New Roman" w:cs="Times New Roman"/>
          <w:sz w:val="28"/>
          <w:szCs w:val="26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1453CD" w:rsidRPr="006B196C" w:rsidRDefault="001453CD" w:rsidP="003F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93D" w:rsidRDefault="00FB4C81" w:rsidP="00C1325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IV</w:t>
      </w:r>
      <w:r w:rsidR="003D693D"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. Планирование 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252AF8">
        <w:rPr>
          <w:rFonts w:ascii="Times New Roman" w:hAnsi="Times New Roman" w:cs="Times New Roman"/>
          <w:b/>
          <w:bCs/>
          <w:sz w:val="28"/>
          <w:szCs w:val="26"/>
        </w:rPr>
        <w:t>истемы</w:t>
      </w:r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 управления охраной труда (</w:t>
      </w:r>
      <w:r w:rsidR="003D693D"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C1325B" w:rsidRPr="006B196C" w:rsidRDefault="00C1325B" w:rsidP="00C1325B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3D693D" w:rsidRPr="006B196C" w:rsidRDefault="00FB4C81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>28</w:t>
      </w:r>
      <w:r w:rsidR="003D693D" w:rsidRPr="006B196C">
        <w:rPr>
          <w:rFonts w:ascii="Times New Roman" w:hAnsi="Times New Roman" w:cs="Times New Roman"/>
          <w:sz w:val="28"/>
          <w:szCs w:val="26"/>
        </w:rPr>
        <w:t>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</w:t>
      </w:r>
      <w:r w:rsidR="00B01D9C">
        <w:rPr>
          <w:rFonts w:ascii="Times New Roman" w:hAnsi="Times New Roman" w:cs="Times New Roman"/>
          <w:sz w:val="28"/>
          <w:szCs w:val="26"/>
        </w:rPr>
        <w:t xml:space="preserve">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3D693D" w:rsidRPr="006B196C" w:rsidRDefault="00B01D9C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29</w:t>
      </w:r>
      <w:r w:rsidR="003D693D" w:rsidRPr="006B196C">
        <w:rPr>
          <w:rFonts w:ascii="Times New Roman" w:hAnsi="Times New Roman" w:cs="Times New Roman"/>
          <w:sz w:val="28"/>
          <w:szCs w:val="26"/>
        </w:rPr>
        <w:t xml:space="preserve">. В </w:t>
      </w:r>
      <w:r w:rsidR="00B42DFB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="003D693D" w:rsidRPr="006B196C">
        <w:rPr>
          <w:rFonts w:ascii="Times New Roman" w:hAnsi="Times New Roman" w:cs="Times New Roman"/>
          <w:sz w:val="28"/>
          <w:szCs w:val="26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3D693D" w:rsidRPr="006B196C" w:rsidRDefault="00B01D9C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30</w:t>
      </w:r>
      <w:r w:rsidR="003D693D" w:rsidRPr="006B196C">
        <w:rPr>
          <w:rFonts w:ascii="Times New Roman" w:hAnsi="Times New Roman" w:cs="Times New Roman"/>
          <w:sz w:val="28"/>
          <w:szCs w:val="26"/>
        </w:rPr>
        <w:t xml:space="preserve">. При оценке уровня профессиональных рисков в отношении выявленных опасностей учитывается специфика деятельности </w:t>
      </w:r>
      <w:r w:rsidR="00B42DFB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="003D693D" w:rsidRPr="006B196C">
        <w:rPr>
          <w:rFonts w:ascii="Times New Roman" w:hAnsi="Times New Roman" w:cs="Times New Roman"/>
          <w:sz w:val="28"/>
          <w:szCs w:val="26"/>
        </w:rPr>
        <w:t>.</w:t>
      </w:r>
    </w:p>
    <w:p w:rsidR="003D693D" w:rsidRPr="006B196C" w:rsidRDefault="00B01D9C" w:rsidP="003D693D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31</w:t>
      </w:r>
      <w:r w:rsidR="003D693D" w:rsidRPr="006B196C">
        <w:rPr>
          <w:rFonts w:ascii="Times New Roman" w:hAnsi="Times New Roman" w:cs="Times New Roman"/>
          <w:sz w:val="28"/>
          <w:szCs w:val="26"/>
        </w:rPr>
        <w:t xml:space="preserve">. План мероприятий по охране труда составляется ежегодно и утверждается </w:t>
      </w:r>
      <w:r w:rsidR="0057391B">
        <w:rPr>
          <w:rFonts w:ascii="Times New Roman" w:hAnsi="Times New Roman" w:cs="Times New Roman"/>
          <w:sz w:val="28"/>
          <w:szCs w:val="26"/>
        </w:rPr>
        <w:t xml:space="preserve">Главой муниципального образования </w:t>
      </w:r>
      <w:r w:rsidR="003D693D" w:rsidRPr="006B196C">
        <w:rPr>
          <w:rFonts w:ascii="Times New Roman" w:hAnsi="Times New Roman" w:cs="Times New Roman"/>
          <w:sz w:val="28"/>
          <w:szCs w:val="26"/>
        </w:rPr>
        <w:t>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3D693D" w:rsidRPr="006B196C" w:rsidRDefault="003D693D" w:rsidP="003D693D">
      <w:pPr>
        <w:pStyle w:val="ConsNormal"/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6"/>
        </w:rPr>
      </w:pPr>
      <w:r w:rsidRPr="006B196C">
        <w:rPr>
          <w:rFonts w:ascii="Times New Roman" w:hAnsi="Times New Roman" w:cs="Times New Roman"/>
          <w:sz w:val="28"/>
          <w:szCs w:val="26"/>
        </w:rPr>
        <w:t>В плане мероприятий отражаются, в частности:</w:t>
      </w:r>
    </w:p>
    <w:p w:rsidR="003D693D" w:rsidRPr="006B196C" w:rsidRDefault="00FB4C81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>1)</w:t>
      </w:r>
      <w:r w:rsidR="0057391B">
        <w:rPr>
          <w:rFonts w:ascii="Times New Roman" w:hAnsi="Times New Roman" w:cs="Times New Roman"/>
          <w:sz w:val="28"/>
          <w:szCs w:val="26"/>
        </w:rPr>
        <w:t xml:space="preserve"> </w:t>
      </w:r>
      <w:r w:rsidR="003D693D" w:rsidRPr="006B196C">
        <w:rPr>
          <w:rFonts w:ascii="Times New Roman" w:hAnsi="Times New Roman" w:cs="Times New Roman"/>
          <w:sz w:val="28"/>
          <w:szCs w:val="26"/>
        </w:rPr>
        <w:t>перечень (наименование) планируемых мероприятий;</w:t>
      </w:r>
    </w:p>
    <w:p w:rsidR="0057391B" w:rsidRDefault="00FB4C81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>2)</w:t>
      </w:r>
      <w:r w:rsidR="003D693D" w:rsidRPr="006B196C">
        <w:rPr>
          <w:rFonts w:ascii="Times New Roman" w:hAnsi="Times New Roman" w:cs="Times New Roman"/>
          <w:sz w:val="28"/>
          <w:szCs w:val="26"/>
        </w:rPr>
        <w:t>ожидаемый результат каждого мероприятия;</w:t>
      </w:r>
    </w:p>
    <w:p w:rsidR="0057391B" w:rsidRDefault="00FB4C81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 xml:space="preserve">3) </w:t>
      </w:r>
      <w:r w:rsidR="003D693D" w:rsidRPr="006B196C">
        <w:rPr>
          <w:rFonts w:ascii="Times New Roman" w:hAnsi="Times New Roman" w:cs="Times New Roman"/>
          <w:sz w:val="28"/>
          <w:szCs w:val="26"/>
        </w:rPr>
        <w:t>срок реализации мероприятия;</w:t>
      </w:r>
    </w:p>
    <w:p w:rsidR="0057391B" w:rsidRDefault="00FB4C81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 xml:space="preserve">4) </w:t>
      </w:r>
      <w:r w:rsidR="003D693D" w:rsidRPr="006B196C">
        <w:rPr>
          <w:rFonts w:ascii="Times New Roman" w:hAnsi="Times New Roman" w:cs="Times New Roman"/>
          <w:sz w:val="28"/>
          <w:szCs w:val="26"/>
        </w:rPr>
        <w:t>лица, ответственные за реализацию мероприятия;</w:t>
      </w:r>
    </w:p>
    <w:p w:rsidR="003D693D" w:rsidRPr="006B196C" w:rsidRDefault="00FB4C81" w:rsidP="0057391B">
      <w:pPr>
        <w:pStyle w:val="ConsNormal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8"/>
          <w:szCs w:val="26"/>
        </w:rPr>
      </w:pPr>
      <w:r w:rsidRPr="00FB4C81">
        <w:rPr>
          <w:rFonts w:ascii="Times New Roman" w:hAnsi="Times New Roman" w:cs="Times New Roman"/>
          <w:sz w:val="28"/>
          <w:szCs w:val="26"/>
        </w:rPr>
        <w:t xml:space="preserve">5) </w:t>
      </w:r>
      <w:r w:rsidR="003D693D" w:rsidRPr="006B196C">
        <w:rPr>
          <w:rFonts w:ascii="Times New Roman" w:hAnsi="Times New Roman" w:cs="Times New Roman"/>
          <w:sz w:val="28"/>
          <w:szCs w:val="26"/>
        </w:rPr>
        <w:t>выделяемые ресурсы и источники финансирования мероприятий.</w:t>
      </w:r>
    </w:p>
    <w:p w:rsidR="003D693D" w:rsidRPr="006B196C" w:rsidRDefault="00B01D9C" w:rsidP="003D693D">
      <w:pPr>
        <w:pStyle w:val="ConsNormal"/>
        <w:tabs>
          <w:tab w:val="num" w:pos="284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32</w:t>
      </w:r>
      <w:r w:rsidR="0057391B">
        <w:rPr>
          <w:rFonts w:ascii="Times New Roman" w:hAnsi="Times New Roman" w:cs="Times New Roman"/>
          <w:sz w:val="28"/>
          <w:szCs w:val="26"/>
        </w:rPr>
        <w:t xml:space="preserve">. </w:t>
      </w:r>
      <w:r w:rsidR="003D693D" w:rsidRPr="006B196C">
        <w:rPr>
          <w:rFonts w:ascii="Times New Roman" w:hAnsi="Times New Roman" w:cs="Times New Roman"/>
          <w:sz w:val="28"/>
          <w:szCs w:val="26"/>
        </w:rPr>
        <w:t>При планировании мероприятия учитываются изменения, касающиеся аспектов:</w:t>
      </w:r>
    </w:p>
    <w:p w:rsidR="0057391B" w:rsidRDefault="0057391B" w:rsidP="0057391B">
      <w:pPr>
        <w:pStyle w:val="ConsNormal"/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- </w:t>
      </w:r>
      <w:r w:rsidR="003D693D" w:rsidRPr="006B196C">
        <w:rPr>
          <w:rFonts w:ascii="Times New Roman" w:hAnsi="Times New Roman" w:cs="Times New Roman"/>
          <w:sz w:val="28"/>
          <w:szCs w:val="26"/>
        </w:rPr>
        <w:t>нормативного регулирования, содержащего государственные нормативные требования охраны труда;</w:t>
      </w:r>
    </w:p>
    <w:p w:rsidR="0057391B" w:rsidRPr="00C1325B" w:rsidRDefault="0057391B" w:rsidP="0057391B">
      <w:pPr>
        <w:pStyle w:val="ConsNormal"/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3D693D" w:rsidRPr="006B196C">
        <w:rPr>
          <w:rFonts w:ascii="Times New Roman" w:hAnsi="Times New Roman" w:cs="Times New Roman"/>
          <w:sz w:val="28"/>
          <w:szCs w:val="26"/>
        </w:rPr>
        <w:t>условий труда работников (по результатам СОУТ и оценки профессиональных рисков (</w:t>
      </w:r>
      <w:proofErr w:type="gramStart"/>
      <w:r w:rsidR="003D693D" w:rsidRPr="006B196C">
        <w:rPr>
          <w:rFonts w:ascii="Times New Roman" w:hAnsi="Times New Roman" w:cs="Times New Roman"/>
          <w:sz w:val="28"/>
          <w:szCs w:val="26"/>
        </w:rPr>
        <w:t>ОПР</w:t>
      </w:r>
      <w:proofErr w:type="gramEnd"/>
      <w:r w:rsidR="003D693D" w:rsidRPr="006B196C">
        <w:rPr>
          <w:rFonts w:ascii="Times New Roman" w:hAnsi="Times New Roman" w:cs="Times New Roman"/>
          <w:sz w:val="28"/>
          <w:szCs w:val="26"/>
        </w:rPr>
        <w:t>));</w:t>
      </w:r>
    </w:p>
    <w:p w:rsidR="00FB4C81" w:rsidRPr="00FB4C81" w:rsidRDefault="00FB4C81" w:rsidP="0057391B">
      <w:pPr>
        <w:pStyle w:val="ConsNormal"/>
        <w:ind w:left="709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-трудовых процессов.</w:t>
      </w:r>
    </w:p>
    <w:p w:rsidR="0057391B" w:rsidRPr="0057391B" w:rsidRDefault="0057391B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33</w:t>
      </w:r>
      <w:r w:rsidR="00661B6F">
        <w:rPr>
          <w:rFonts w:ascii="Times New Roman" w:hAnsi="Times New Roman" w:cs="Times New Roman"/>
          <w:sz w:val="28"/>
          <w:szCs w:val="28"/>
        </w:rPr>
        <w:t>. Ц</w:t>
      </w:r>
      <w:r w:rsidRPr="0057391B">
        <w:rPr>
          <w:rFonts w:ascii="Times New Roman" w:hAnsi="Times New Roman" w:cs="Times New Roman"/>
          <w:sz w:val="28"/>
          <w:szCs w:val="28"/>
        </w:rPr>
        <w:t xml:space="preserve">елями в области охраны труда в </w:t>
      </w:r>
      <w:r w:rsidR="00661B6F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Pr="0057391B">
        <w:rPr>
          <w:rFonts w:ascii="Times New Roman" w:hAnsi="Times New Roman" w:cs="Times New Roman"/>
          <w:sz w:val="28"/>
          <w:szCs w:val="28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7391B" w:rsidRPr="00FB4C81" w:rsidRDefault="00661B6F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391B" w:rsidRPr="0057391B">
        <w:rPr>
          <w:rFonts w:ascii="Times New Roman" w:hAnsi="Times New Roman" w:cs="Times New Roman"/>
          <w:sz w:val="28"/>
          <w:szCs w:val="28"/>
        </w:rPr>
        <w:t xml:space="preserve"> Достижение указанных целей обеспечивается реализацией </w:t>
      </w:r>
      <w:r w:rsidR="0057391B" w:rsidRPr="00FB4C81">
        <w:rPr>
          <w:rFonts w:ascii="Times New Roman" w:hAnsi="Times New Roman" w:cs="Times New Roman"/>
          <w:sz w:val="28"/>
          <w:szCs w:val="28"/>
        </w:rPr>
        <w:t>мероприятий, предусмотренных политикой в области охраны труда.</w:t>
      </w:r>
    </w:p>
    <w:p w:rsidR="0057391B" w:rsidRPr="00FB4C81" w:rsidRDefault="00661B6F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35</w:t>
      </w:r>
      <w:r w:rsidR="00FB4C81" w:rsidRPr="00FB4C81">
        <w:rPr>
          <w:rFonts w:ascii="Times New Roman" w:hAnsi="Times New Roman" w:cs="Times New Roman"/>
          <w:sz w:val="28"/>
          <w:szCs w:val="28"/>
        </w:rPr>
        <w:t>.</w:t>
      </w:r>
      <w:r w:rsidR="0057391B" w:rsidRPr="00FB4C8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7391B" w:rsidRPr="00FB4C81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FB4C81">
        <w:rPr>
          <w:rFonts w:ascii="Times New Roman" w:hAnsi="Times New Roman" w:cs="Times New Roman"/>
          <w:sz w:val="28"/>
          <w:szCs w:val="28"/>
        </w:rPr>
        <w:t>к устойчивой положительной динамике улучшения условий и охраны труда;</w:t>
      </w:r>
    </w:p>
    <w:p w:rsidR="0057391B" w:rsidRPr="00FB4C81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FB4C81">
        <w:rPr>
          <w:rFonts w:ascii="Times New Roman" w:hAnsi="Times New Roman" w:cs="Times New Roman"/>
          <w:sz w:val="28"/>
          <w:szCs w:val="28"/>
        </w:rPr>
        <w:t>отсутствию нарушений обязательных требований в области охраны труда;</w:t>
      </w:r>
    </w:p>
    <w:p w:rsidR="0057391B" w:rsidRPr="00FB4C81" w:rsidRDefault="00661B6F" w:rsidP="00661B6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391B" w:rsidRPr="00FB4C81">
        <w:rPr>
          <w:rFonts w:ascii="Times New Roman" w:hAnsi="Times New Roman" w:cs="Times New Roman"/>
          <w:sz w:val="28"/>
          <w:szCs w:val="28"/>
        </w:rPr>
        <w:t>достижению показателей улучшения условий труда.</w:t>
      </w:r>
    </w:p>
    <w:p w:rsidR="00FB4C81" w:rsidRPr="00FB4C81" w:rsidRDefault="00B01D9C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61B6F" w:rsidRPr="00FB4C81">
        <w:rPr>
          <w:rFonts w:ascii="Times New Roman" w:hAnsi="Times New Roman" w:cs="Times New Roman"/>
          <w:sz w:val="28"/>
          <w:szCs w:val="28"/>
        </w:rPr>
        <w:t>.</w:t>
      </w:r>
      <w:r w:rsidR="0057391B" w:rsidRPr="00FB4C81">
        <w:rPr>
          <w:rFonts w:ascii="Times New Roman" w:hAnsi="Times New Roman" w:cs="Times New Roman"/>
          <w:sz w:val="28"/>
          <w:szCs w:val="28"/>
        </w:rPr>
        <w:t xml:space="preserve"> </w:t>
      </w:r>
      <w:r w:rsidR="00FB4C81" w:rsidRPr="00FB4C81">
        <w:rPr>
          <w:rFonts w:ascii="Times New Roman" w:hAnsi="Times New Roman" w:cs="Times New Roman"/>
          <w:sz w:val="28"/>
          <w:szCs w:val="28"/>
        </w:rPr>
        <w:t>При планировании достижения целей по охране труда определяются ресурсы, ответственные лица, сроки, способы и показатели оценки достижения этих целей, влияние результатов на трудовой процесс.</w:t>
      </w:r>
    </w:p>
    <w:p w:rsidR="0057391B" w:rsidRPr="00FB4C81" w:rsidRDefault="0057391B" w:rsidP="00661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DFB" w:rsidRDefault="00B42DFB" w:rsidP="00661B6F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42DFB" w:rsidRPr="006B196C" w:rsidRDefault="00B42DFB" w:rsidP="00B42DF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B73" w:rsidRDefault="00FB4C81" w:rsidP="00C1325B">
      <w:pPr>
        <w:pStyle w:val="Con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V</w:t>
      </w:r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. Обеспечение функционирования </w:t>
      </w:r>
      <w:r w:rsidR="00252AF8">
        <w:rPr>
          <w:rFonts w:ascii="Times New Roman" w:hAnsi="Times New Roman" w:cs="Times New Roman"/>
          <w:b/>
          <w:bCs/>
          <w:sz w:val="28"/>
          <w:szCs w:val="26"/>
        </w:rPr>
        <w:t>системы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 xml:space="preserve"> управления охраной </w:t>
      </w:r>
      <w:proofErr w:type="gramStart"/>
      <w:r w:rsidR="00C827D3">
        <w:rPr>
          <w:rFonts w:ascii="Times New Roman" w:hAnsi="Times New Roman" w:cs="Times New Roman"/>
          <w:b/>
          <w:bCs/>
          <w:sz w:val="28"/>
          <w:szCs w:val="26"/>
        </w:rPr>
        <w:t>труда  (</w:t>
      </w:r>
      <w:proofErr w:type="gramEnd"/>
      <w:r w:rsidR="00B42DFB"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C1325B" w:rsidRPr="006B196C" w:rsidRDefault="00C1325B" w:rsidP="00C1325B">
      <w:pPr>
        <w:pStyle w:val="ConsNormal"/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B42DFB" w:rsidRPr="006B196C" w:rsidRDefault="00B01D9C" w:rsidP="00B42DFB">
      <w:pPr>
        <w:pStyle w:val="ConsNormal"/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37</w:t>
      </w:r>
      <w:r w:rsidR="00FB4C81" w:rsidRPr="00FB4C81">
        <w:rPr>
          <w:rFonts w:ascii="Times New Roman" w:hAnsi="Times New Roman" w:cs="Times New Roman"/>
          <w:sz w:val="28"/>
          <w:szCs w:val="26"/>
        </w:rPr>
        <w:t>.</w:t>
      </w:r>
      <w:r w:rsidR="00B42DFB" w:rsidRPr="006B196C">
        <w:rPr>
          <w:rFonts w:ascii="Times New Roman" w:hAnsi="Times New Roman" w:cs="Times New Roman"/>
          <w:sz w:val="28"/>
          <w:szCs w:val="26"/>
        </w:rPr>
        <w:t xml:space="preserve">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B42DFB" w:rsidRPr="006B196C" w:rsidRDefault="00B01D9C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38</w:t>
      </w:r>
      <w:r w:rsidR="00B42DFB" w:rsidRPr="006B196C">
        <w:rPr>
          <w:rFonts w:ascii="Times New Roman" w:hAnsi="Times New Roman" w:cs="Times New Roman"/>
          <w:sz w:val="28"/>
          <w:szCs w:val="26"/>
        </w:rPr>
        <w:t xml:space="preserve">. В целях обеспечения функционирования СУОТ в должностной инструкции работника соответствующего уровня управления охраной труда определяются требования </w:t>
      </w:r>
      <w:proofErr w:type="gramStart"/>
      <w:r w:rsidR="00B42DFB" w:rsidRPr="006B196C">
        <w:rPr>
          <w:rFonts w:ascii="Times New Roman" w:hAnsi="Times New Roman" w:cs="Times New Roman"/>
          <w:sz w:val="28"/>
          <w:szCs w:val="26"/>
        </w:rPr>
        <w:t>к профессиональной компетентности в сфере охраны труда в зависимости от возлагаемых на него обязанностей</w:t>
      </w:r>
      <w:proofErr w:type="gramEnd"/>
      <w:r w:rsidR="00B42DFB" w:rsidRPr="006B196C">
        <w:rPr>
          <w:rFonts w:ascii="Times New Roman" w:hAnsi="Times New Roman" w:cs="Times New Roman"/>
          <w:sz w:val="28"/>
          <w:szCs w:val="26"/>
        </w:rPr>
        <w:t xml:space="preserve"> в рамках функционирования СУОТ.</w:t>
      </w:r>
    </w:p>
    <w:p w:rsidR="00B42DFB" w:rsidRPr="006B196C" w:rsidRDefault="00B01D9C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39</w:t>
      </w:r>
      <w:r w:rsidR="00B42DFB" w:rsidRPr="006B196C">
        <w:rPr>
          <w:rFonts w:ascii="Times New Roman" w:hAnsi="Times New Roman" w:cs="Times New Roman"/>
          <w:sz w:val="28"/>
          <w:szCs w:val="26"/>
        </w:rPr>
        <w:t>. Работники, прошедшие обучение и повышение квалификации в области охраны труда, включаются в реестр, утверждаемый Главой муниципального образования.</w:t>
      </w:r>
    </w:p>
    <w:p w:rsidR="00B42DFB" w:rsidRPr="006B196C" w:rsidRDefault="00B01D9C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40</w:t>
      </w:r>
      <w:r w:rsidR="00B42DFB" w:rsidRPr="006B196C">
        <w:rPr>
          <w:rFonts w:ascii="Times New Roman" w:hAnsi="Times New Roman" w:cs="Times New Roman"/>
          <w:sz w:val="28"/>
          <w:szCs w:val="26"/>
        </w:rPr>
        <w:t>. В рамках СУОТ работники должны быть проинформированы: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 xml:space="preserve">- </w:t>
      </w:r>
      <w:r w:rsidR="00B42DFB" w:rsidRPr="006B196C">
        <w:rPr>
          <w:rFonts w:ascii="Times New Roman" w:hAnsi="Times New Roman" w:cs="Times New Roman"/>
          <w:sz w:val="28"/>
          <w:szCs w:val="26"/>
        </w:rPr>
        <w:t>о политике и целях учреждения в области охраны труда;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B42DFB" w:rsidRPr="006B196C">
        <w:rPr>
          <w:rFonts w:ascii="Times New Roman" w:hAnsi="Times New Roman" w:cs="Times New Roman"/>
          <w:sz w:val="28"/>
          <w:szCs w:val="26"/>
        </w:rPr>
        <w:t>системе стимулирования за соблюдение государственных нормативных требований охраны труда;</w:t>
      </w:r>
    </w:p>
    <w:p w:rsidR="00661B6F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  <w:t>-</w:t>
      </w:r>
      <w:r w:rsidR="00B42DFB" w:rsidRPr="006B196C">
        <w:rPr>
          <w:rFonts w:ascii="Times New Roman" w:hAnsi="Times New Roman" w:cs="Times New Roman"/>
          <w:sz w:val="28"/>
          <w:szCs w:val="26"/>
        </w:rPr>
        <w:t>ответственности за нарушение указанных требований;</w:t>
      </w:r>
    </w:p>
    <w:p w:rsidR="00B42DFB" w:rsidRPr="006B196C" w:rsidRDefault="00661B6F" w:rsidP="00661B6F">
      <w:pPr>
        <w:pStyle w:val="ConsNormal"/>
        <w:tabs>
          <w:tab w:val="left" w:pos="851"/>
          <w:tab w:val="left" w:pos="993"/>
        </w:tabs>
        <w:ind w:left="313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ab/>
        <w:t>-</w:t>
      </w:r>
      <w:proofErr w:type="gramStart"/>
      <w:r w:rsidR="00B42DFB" w:rsidRPr="006B196C">
        <w:rPr>
          <w:rFonts w:ascii="Times New Roman" w:hAnsi="Times New Roman" w:cs="Times New Roman"/>
          <w:sz w:val="28"/>
          <w:szCs w:val="26"/>
        </w:rPr>
        <w:t>результатах</w:t>
      </w:r>
      <w:proofErr w:type="gramEnd"/>
      <w:r w:rsidR="00B42DFB" w:rsidRPr="006B196C">
        <w:rPr>
          <w:rFonts w:ascii="Times New Roman" w:hAnsi="Times New Roman" w:cs="Times New Roman"/>
          <w:sz w:val="28"/>
          <w:szCs w:val="26"/>
        </w:rPr>
        <w:t xml:space="preserve"> расследования несчастных случаев на производстве и микротравм (микроповреждений);</w:t>
      </w:r>
    </w:p>
    <w:p w:rsidR="00B42DFB" w:rsidRPr="006B196C" w:rsidRDefault="00661B6F" w:rsidP="00661B6F">
      <w:pPr>
        <w:pStyle w:val="ConsNormal"/>
        <w:tabs>
          <w:tab w:val="left" w:pos="851"/>
          <w:tab w:val="left" w:pos="993"/>
        </w:tabs>
        <w:ind w:left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proofErr w:type="gramStart"/>
      <w:r w:rsidR="00B42DFB" w:rsidRPr="006B196C">
        <w:rPr>
          <w:rFonts w:ascii="Times New Roman" w:hAnsi="Times New Roman" w:cs="Times New Roman"/>
          <w:sz w:val="28"/>
          <w:szCs w:val="26"/>
        </w:rPr>
        <w:t>опасностях</w:t>
      </w:r>
      <w:proofErr w:type="gramEnd"/>
      <w:r w:rsidR="00B42DFB" w:rsidRPr="006B196C">
        <w:rPr>
          <w:rFonts w:ascii="Times New Roman" w:hAnsi="Times New Roman" w:cs="Times New Roman"/>
          <w:sz w:val="28"/>
          <w:szCs w:val="26"/>
        </w:rPr>
        <w:t xml:space="preserve"> и рисках на рабочих местах, а также мерах управления, разработанных в их отношении.</w:t>
      </w:r>
    </w:p>
    <w:p w:rsidR="00B42DFB" w:rsidRPr="006B196C" w:rsidRDefault="00B01D9C" w:rsidP="00B42DF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41</w:t>
      </w:r>
      <w:r w:rsidR="00B42DFB" w:rsidRPr="006B196C">
        <w:rPr>
          <w:rFonts w:ascii="Times New Roman" w:hAnsi="Times New Roman" w:cs="Times New Roman"/>
          <w:sz w:val="28"/>
          <w:szCs w:val="26"/>
        </w:rPr>
        <w:t>. Информирование работников об их трудовых правах, включая право на безопасные условия и охрану труда, обеспечивается с учетом Приказов Минтруда России от 17.12.2021 N 894, от 29.10.2021 N 773н. Конкретный формат информирования определяется при планировании мероприятия в рамках СУОТ.</w:t>
      </w:r>
    </w:p>
    <w:p w:rsidR="00047666" w:rsidRPr="00C1325B" w:rsidRDefault="00B01D9C" w:rsidP="00C1325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42</w:t>
      </w:r>
      <w:r w:rsidR="00B42DFB" w:rsidRPr="006B196C">
        <w:rPr>
          <w:rFonts w:ascii="Times New Roman" w:hAnsi="Times New Roman" w:cs="Times New Roman"/>
          <w:sz w:val="28"/>
          <w:szCs w:val="26"/>
        </w:rPr>
        <w:t xml:space="preserve">. В </w:t>
      </w:r>
      <w:r w:rsidR="005E64BE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="00B42DFB" w:rsidRPr="006B196C">
        <w:rPr>
          <w:rFonts w:ascii="Times New Roman" w:hAnsi="Times New Roman" w:cs="Times New Roman"/>
          <w:sz w:val="28"/>
          <w:szCs w:val="26"/>
        </w:rPr>
        <w:t xml:space="preserve"> организуется уголок охраны труда. </w:t>
      </w:r>
    </w:p>
    <w:p w:rsidR="00C1325B" w:rsidRDefault="00C1325B" w:rsidP="000476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047666" w:rsidRDefault="00FB4C81" w:rsidP="00C1325B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  <w:lang w:val="en-US"/>
        </w:rPr>
        <w:t>VI</w:t>
      </w:r>
      <w:r w:rsidR="005E64BE" w:rsidRPr="006B196C">
        <w:rPr>
          <w:rFonts w:ascii="Times New Roman" w:hAnsi="Times New Roman" w:cs="Times New Roman"/>
          <w:b/>
          <w:bCs/>
          <w:sz w:val="28"/>
          <w:szCs w:val="26"/>
        </w:rPr>
        <w:t xml:space="preserve">. Функционирование </w:t>
      </w:r>
      <w:r w:rsidR="00C827D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252AF8">
        <w:rPr>
          <w:rFonts w:ascii="Times New Roman" w:hAnsi="Times New Roman" w:cs="Times New Roman"/>
          <w:b/>
          <w:bCs/>
          <w:sz w:val="28"/>
          <w:szCs w:val="26"/>
        </w:rPr>
        <w:t>истемы</w:t>
      </w:r>
      <w:r w:rsidR="00661B6F">
        <w:rPr>
          <w:rFonts w:ascii="Times New Roman" w:hAnsi="Times New Roman" w:cs="Times New Roman"/>
          <w:b/>
          <w:bCs/>
          <w:sz w:val="28"/>
          <w:szCs w:val="26"/>
        </w:rPr>
        <w:t xml:space="preserve"> управления охраной труда (</w:t>
      </w:r>
      <w:r w:rsidR="005E64BE" w:rsidRPr="006B196C">
        <w:rPr>
          <w:rFonts w:ascii="Times New Roman" w:hAnsi="Times New Roman" w:cs="Times New Roman"/>
          <w:b/>
          <w:bCs/>
          <w:sz w:val="28"/>
          <w:szCs w:val="26"/>
        </w:rPr>
        <w:t>СУОТ</w:t>
      </w:r>
      <w:r w:rsidR="00661B6F">
        <w:rPr>
          <w:rFonts w:ascii="Times New Roman" w:hAnsi="Times New Roman" w:cs="Times New Roman"/>
          <w:b/>
          <w:bCs/>
          <w:sz w:val="28"/>
          <w:szCs w:val="26"/>
        </w:rPr>
        <w:t>)</w:t>
      </w:r>
    </w:p>
    <w:p w:rsidR="00C1325B" w:rsidRDefault="00C1325B" w:rsidP="00C1325B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6"/>
        </w:rPr>
      </w:pPr>
    </w:p>
    <w:p w:rsidR="005E64BE" w:rsidRPr="006B196C" w:rsidRDefault="00B01D9C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43</w:t>
      </w:r>
      <w:r w:rsidR="005E64BE" w:rsidRPr="006B196C">
        <w:rPr>
          <w:rFonts w:ascii="Times New Roman" w:hAnsi="Times New Roman" w:cs="Times New Roman"/>
          <w:sz w:val="28"/>
          <w:szCs w:val="26"/>
        </w:rPr>
        <w:t>. Основными процессами, обеспечивающими функционирование СУОТ в Администрации, являются: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1)</w:t>
      </w:r>
      <w:r w:rsidRPr="00FB4C81">
        <w:rPr>
          <w:rFonts w:ascii="Times New Roman" w:hAnsi="Times New Roman" w:cs="Times New Roman"/>
          <w:sz w:val="28"/>
          <w:szCs w:val="28"/>
        </w:rPr>
        <w:tab/>
        <w:t>специальная оценка условий труда;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2)</w:t>
      </w:r>
      <w:r w:rsidRPr="00FB4C81">
        <w:rPr>
          <w:rFonts w:ascii="Times New Roman" w:hAnsi="Times New Roman" w:cs="Times New Roman"/>
          <w:sz w:val="28"/>
          <w:szCs w:val="28"/>
        </w:rPr>
        <w:tab/>
        <w:t>оценка профессиональных рисков;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3)</w:t>
      </w:r>
      <w:r w:rsidRPr="00FB4C81">
        <w:rPr>
          <w:rFonts w:ascii="Times New Roman" w:hAnsi="Times New Roman" w:cs="Times New Roman"/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4)</w:t>
      </w:r>
      <w:r w:rsidRPr="00FB4C81">
        <w:rPr>
          <w:rFonts w:ascii="Times New Roman" w:hAnsi="Times New Roman" w:cs="Times New Roman"/>
          <w:sz w:val="28"/>
          <w:szCs w:val="28"/>
        </w:rPr>
        <w:tab/>
        <w:t>обучение работников;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5)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работников средствами индивидуальной защиты;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6)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7)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8)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9)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10)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11)</w:t>
      </w:r>
      <w:r w:rsidRPr="00FB4C81">
        <w:rPr>
          <w:rFonts w:ascii="Times New Roman" w:hAnsi="Times New Roman" w:cs="Times New Roman"/>
          <w:sz w:val="28"/>
          <w:szCs w:val="28"/>
        </w:rPr>
        <w:tab/>
        <w:t>санитарно-бытовое обеспечение работников;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2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3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обеспечение социального страхования работников;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5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реагирование на аварийные ситуации;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6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реагирование на несчастные случаи;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1</w:t>
      </w:r>
      <w:r w:rsidR="00DF2B26" w:rsidRPr="00DF2B26">
        <w:rPr>
          <w:rFonts w:ascii="Times New Roman" w:hAnsi="Times New Roman" w:cs="Times New Roman"/>
          <w:sz w:val="28"/>
          <w:szCs w:val="28"/>
        </w:rPr>
        <w:t>7</w:t>
      </w:r>
      <w:r w:rsidRPr="00FB4C81">
        <w:rPr>
          <w:rFonts w:ascii="Times New Roman" w:hAnsi="Times New Roman" w:cs="Times New Roman"/>
          <w:sz w:val="28"/>
          <w:szCs w:val="28"/>
        </w:rPr>
        <w:t>)</w:t>
      </w:r>
      <w:r w:rsidRPr="00FB4C81">
        <w:rPr>
          <w:rFonts w:ascii="Times New Roman" w:hAnsi="Times New Roman" w:cs="Times New Roman"/>
          <w:sz w:val="28"/>
          <w:szCs w:val="28"/>
        </w:rPr>
        <w:tab/>
        <w:t>реагирование на профессиональные заболевания.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4</w:t>
      </w:r>
      <w:r w:rsidR="00B01D9C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>. В соответствии с результатами СОУТ и оценки профессиональных рисков, а также в связи со спецификой деятельности и штатного состава работников Администрации устанавливается следующий перечень процессов: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-</w:t>
      </w:r>
      <w:r w:rsidRPr="00FB4C81">
        <w:rPr>
          <w:rFonts w:ascii="Times New Roman" w:hAnsi="Times New Roman" w:cs="Times New Roman"/>
          <w:sz w:val="28"/>
          <w:szCs w:val="28"/>
        </w:rPr>
        <w:tab/>
        <w:t xml:space="preserve">процессы, обеспечивающие допуск работников к самостоятельной </w:t>
      </w:r>
      <w:r w:rsidRPr="00FB4C81">
        <w:rPr>
          <w:rFonts w:ascii="Times New Roman" w:hAnsi="Times New Roman" w:cs="Times New Roman"/>
          <w:sz w:val="28"/>
          <w:szCs w:val="28"/>
        </w:rPr>
        <w:lastRenderedPageBreak/>
        <w:t>работе (</w:t>
      </w:r>
      <w:proofErr w:type="spellStart"/>
      <w:r w:rsidRPr="00FB4C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4C81">
        <w:rPr>
          <w:rFonts w:ascii="Times New Roman" w:hAnsi="Times New Roman" w:cs="Times New Roman"/>
          <w:sz w:val="28"/>
          <w:szCs w:val="28"/>
        </w:rPr>
        <w:t>. 3 – 5 п. 4</w:t>
      </w:r>
      <w:r w:rsidR="00DF2B26" w:rsidRPr="00DF2B26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>);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-</w:t>
      </w:r>
      <w:r w:rsidRPr="00FB4C81">
        <w:rPr>
          <w:rFonts w:ascii="Times New Roman" w:hAnsi="Times New Roman" w:cs="Times New Roman"/>
          <w:sz w:val="28"/>
          <w:szCs w:val="28"/>
        </w:rPr>
        <w:tab/>
        <w:t>группа сопутствующих процессов по охране труда (</w:t>
      </w:r>
      <w:proofErr w:type="spellStart"/>
      <w:r w:rsidRPr="00FB4C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4C81">
        <w:rPr>
          <w:rFonts w:ascii="Times New Roman" w:hAnsi="Times New Roman" w:cs="Times New Roman"/>
          <w:sz w:val="28"/>
          <w:szCs w:val="28"/>
        </w:rPr>
        <w:t>. 1</w:t>
      </w:r>
      <w:r w:rsidR="00DF2B26" w:rsidRPr="00DF2B26">
        <w:rPr>
          <w:rFonts w:ascii="Times New Roman" w:hAnsi="Times New Roman" w:cs="Times New Roman"/>
          <w:sz w:val="28"/>
          <w:szCs w:val="28"/>
        </w:rPr>
        <w:t>1</w:t>
      </w:r>
      <w:r w:rsidRPr="00FB4C81">
        <w:rPr>
          <w:rFonts w:ascii="Times New Roman" w:hAnsi="Times New Roman" w:cs="Times New Roman"/>
          <w:sz w:val="28"/>
          <w:szCs w:val="28"/>
        </w:rPr>
        <w:t xml:space="preserve"> - 1</w:t>
      </w:r>
      <w:r w:rsidR="00DF2B26" w:rsidRPr="00DF2B26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 xml:space="preserve"> п. 4</w:t>
      </w:r>
      <w:r w:rsidR="00DF2B26" w:rsidRPr="00DF2B26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>);</w:t>
      </w:r>
    </w:p>
    <w:p w:rsidR="00FB4C81" w:rsidRPr="00FB4C81" w:rsidRDefault="00FB4C81" w:rsidP="00FB4C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C81">
        <w:rPr>
          <w:rFonts w:ascii="Times New Roman" w:hAnsi="Times New Roman" w:cs="Times New Roman"/>
          <w:sz w:val="28"/>
          <w:szCs w:val="28"/>
        </w:rPr>
        <w:t>-</w:t>
      </w:r>
      <w:r w:rsidRPr="00FB4C81">
        <w:rPr>
          <w:rFonts w:ascii="Times New Roman" w:hAnsi="Times New Roman" w:cs="Times New Roman"/>
          <w:sz w:val="28"/>
          <w:szCs w:val="28"/>
        </w:rPr>
        <w:tab/>
        <w:t>процессы реагирования на ситуации (</w:t>
      </w:r>
      <w:proofErr w:type="spellStart"/>
      <w:r w:rsidRPr="00FB4C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B4C81">
        <w:rPr>
          <w:rFonts w:ascii="Times New Roman" w:hAnsi="Times New Roman" w:cs="Times New Roman"/>
          <w:sz w:val="28"/>
          <w:szCs w:val="28"/>
        </w:rPr>
        <w:t>. 1</w:t>
      </w:r>
      <w:r w:rsidR="00DF2B26" w:rsidRPr="00DF2B26">
        <w:rPr>
          <w:rFonts w:ascii="Times New Roman" w:hAnsi="Times New Roman" w:cs="Times New Roman"/>
          <w:sz w:val="28"/>
          <w:szCs w:val="28"/>
        </w:rPr>
        <w:t>5</w:t>
      </w:r>
      <w:r w:rsidRPr="00FB4C81">
        <w:rPr>
          <w:rFonts w:ascii="Times New Roman" w:hAnsi="Times New Roman" w:cs="Times New Roman"/>
          <w:sz w:val="28"/>
          <w:szCs w:val="28"/>
        </w:rPr>
        <w:t xml:space="preserve"> - 1</w:t>
      </w:r>
      <w:r w:rsidR="00DF2B26" w:rsidRPr="00DF2B26">
        <w:rPr>
          <w:rFonts w:ascii="Times New Roman" w:hAnsi="Times New Roman" w:cs="Times New Roman"/>
          <w:sz w:val="28"/>
          <w:szCs w:val="28"/>
        </w:rPr>
        <w:t>7</w:t>
      </w:r>
      <w:r w:rsidRPr="00FB4C81">
        <w:rPr>
          <w:rFonts w:ascii="Times New Roman" w:hAnsi="Times New Roman" w:cs="Times New Roman"/>
          <w:sz w:val="28"/>
          <w:szCs w:val="28"/>
        </w:rPr>
        <w:t xml:space="preserve"> п. 4</w:t>
      </w:r>
      <w:r w:rsidR="00DF2B26" w:rsidRPr="00DF2B26">
        <w:rPr>
          <w:rFonts w:ascii="Times New Roman" w:hAnsi="Times New Roman" w:cs="Times New Roman"/>
          <w:sz w:val="28"/>
          <w:szCs w:val="28"/>
        </w:rPr>
        <w:t>4</w:t>
      </w:r>
      <w:r w:rsidRPr="00FB4C81">
        <w:rPr>
          <w:rFonts w:ascii="Times New Roman" w:hAnsi="Times New Roman" w:cs="Times New Roman"/>
          <w:sz w:val="28"/>
          <w:szCs w:val="28"/>
        </w:rPr>
        <w:t>).</w:t>
      </w:r>
    </w:p>
    <w:p w:rsidR="00C827D3" w:rsidRDefault="00B01D9C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45</w:t>
      </w:r>
      <w:r w:rsidR="005E64BE" w:rsidRPr="006B196C">
        <w:rPr>
          <w:rFonts w:ascii="Times New Roman" w:hAnsi="Times New Roman" w:cs="Times New Roman"/>
          <w:sz w:val="28"/>
          <w:szCs w:val="26"/>
        </w:rPr>
        <w:t>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планирование и выполнение мероприятий по охране труда;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контроль планирования и выполнения таких мероприятий, их анализ по результатам контроля;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формирование корректирующих действий по совершенствованию функционирования СУОТ;</w:t>
      </w:r>
    </w:p>
    <w:p w:rsidR="005E64BE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управление документами СУОТ;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информирование работников, взаимодействие с ними;</w:t>
      </w:r>
    </w:p>
    <w:p w:rsidR="005E64BE" w:rsidRPr="006B196C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5E64BE" w:rsidRPr="006B196C">
        <w:rPr>
          <w:rFonts w:ascii="Times New Roman" w:hAnsi="Times New Roman" w:cs="Times New Roman"/>
          <w:sz w:val="28"/>
          <w:szCs w:val="26"/>
        </w:rPr>
        <w:t>распределение обязанностей по обеспечению функционирования СУОТ.</w:t>
      </w:r>
    </w:p>
    <w:p w:rsidR="005E64BE" w:rsidRPr="006B196C" w:rsidRDefault="00B01D9C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46</w:t>
      </w:r>
      <w:r w:rsidR="005E64BE" w:rsidRPr="006B196C">
        <w:rPr>
          <w:rFonts w:ascii="Times New Roman" w:hAnsi="Times New Roman" w:cs="Times New Roman"/>
          <w:sz w:val="28"/>
          <w:szCs w:val="26"/>
        </w:rPr>
        <w:t xml:space="preserve">. В </w:t>
      </w:r>
      <w:r w:rsidR="002E1074" w:rsidRPr="006B196C">
        <w:rPr>
          <w:rFonts w:ascii="Times New Roman" w:hAnsi="Times New Roman" w:cs="Times New Roman"/>
          <w:sz w:val="28"/>
          <w:szCs w:val="26"/>
        </w:rPr>
        <w:t>Администрации</w:t>
      </w:r>
      <w:r w:rsidR="005E64BE" w:rsidRPr="006B196C">
        <w:rPr>
          <w:rFonts w:ascii="Times New Roman" w:hAnsi="Times New Roman" w:cs="Times New Roman"/>
          <w:sz w:val="28"/>
          <w:szCs w:val="26"/>
        </w:rPr>
        <w:t xml:space="preserve">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E64BE" w:rsidRPr="006B196C" w:rsidRDefault="00B01D9C" w:rsidP="005E64BE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47</w:t>
      </w:r>
      <w:r w:rsidR="005E64BE" w:rsidRPr="006B196C">
        <w:rPr>
          <w:rFonts w:ascii="Times New Roman" w:hAnsi="Times New Roman" w:cs="Times New Roman"/>
          <w:sz w:val="28"/>
          <w:szCs w:val="26"/>
        </w:rPr>
        <w:t>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Главой муниципального образования.</w:t>
      </w:r>
    </w:p>
    <w:p w:rsidR="00F37602" w:rsidRDefault="00F37602" w:rsidP="00F37602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602" w:rsidRDefault="00DF2B26" w:rsidP="00C1325B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F37602" w:rsidRPr="00F37602">
        <w:rPr>
          <w:rFonts w:ascii="Times New Roman" w:hAnsi="Times New Roman" w:cs="Times New Roman"/>
          <w:b/>
          <w:bCs/>
          <w:sz w:val="28"/>
          <w:szCs w:val="28"/>
        </w:rPr>
        <w:t>. Оценка результатов деятельности</w:t>
      </w:r>
    </w:p>
    <w:p w:rsidR="00C1325B" w:rsidRPr="00F37602" w:rsidRDefault="00C1325B" w:rsidP="00C1325B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48</w:t>
      </w:r>
      <w:r w:rsidRPr="00F37602">
        <w:rPr>
          <w:rFonts w:ascii="Times New Roman" w:hAnsi="Times New Roman" w:cs="Times New Roman"/>
          <w:sz w:val="28"/>
          <w:szCs w:val="28"/>
        </w:rPr>
        <w:t>. Объектами контроля при функционировании СУОТ являются мероприятия, процессы и процедуры, реализуемые в рамках СУОТ.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49</w:t>
      </w:r>
      <w:r w:rsidRPr="00F37602">
        <w:rPr>
          <w:rFonts w:ascii="Times New Roman" w:hAnsi="Times New Roman" w:cs="Times New Roman"/>
          <w:sz w:val="28"/>
          <w:szCs w:val="28"/>
        </w:rPr>
        <w:t>. К основным видам контроля функционирования СУОТ относятся: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 w:rsidRPr="00DF2B26">
        <w:rPr>
          <w:rFonts w:ascii="Times New Roman" w:hAnsi="Times New Roman" w:cs="Times New Roman"/>
          <w:sz w:val="28"/>
          <w:szCs w:val="28"/>
        </w:rPr>
        <w:t xml:space="preserve">1) </w:t>
      </w:r>
      <w:r w:rsidRPr="00F37602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оборудования, 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 w:rsidRPr="00DF2B26">
        <w:rPr>
          <w:rFonts w:ascii="Times New Roman" w:hAnsi="Times New Roman" w:cs="Times New Roman"/>
          <w:sz w:val="28"/>
          <w:szCs w:val="28"/>
        </w:rPr>
        <w:t xml:space="preserve">2) </w:t>
      </w:r>
      <w:r w:rsidRPr="00F37602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F37602" w:rsidRPr="00F37602" w:rsidRDefault="00F37602" w:rsidP="00F37602">
      <w:pPr>
        <w:pStyle w:val="ConsNormal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 w:rsidRPr="00DF2B26">
        <w:rPr>
          <w:rFonts w:ascii="Times New Roman" w:hAnsi="Times New Roman" w:cs="Times New Roman"/>
          <w:sz w:val="28"/>
          <w:szCs w:val="28"/>
        </w:rPr>
        <w:t xml:space="preserve">3) </w:t>
      </w:r>
      <w:r w:rsidR="00DF2B26">
        <w:rPr>
          <w:rFonts w:ascii="Times New Roman" w:hAnsi="Times New Roman" w:cs="Times New Roman"/>
          <w:sz w:val="28"/>
          <w:szCs w:val="28"/>
        </w:rPr>
        <w:t>учет и анализ несчастных случаев, профессиональных заболеваний</w:t>
      </w:r>
      <w:r w:rsidRPr="00F37602">
        <w:rPr>
          <w:rFonts w:ascii="Times New Roman" w:hAnsi="Times New Roman" w:cs="Times New Roman"/>
          <w:sz w:val="28"/>
          <w:szCs w:val="28"/>
        </w:rPr>
        <w:t>;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>
        <w:rPr>
          <w:rFonts w:ascii="Times New Roman" w:hAnsi="Times New Roman" w:cs="Times New Roman"/>
          <w:sz w:val="28"/>
          <w:szCs w:val="28"/>
        </w:rPr>
        <w:t xml:space="preserve">4) </w:t>
      </w:r>
      <w:r w:rsidRPr="00F37602">
        <w:rPr>
          <w:rFonts w:ascii="Times New Roman" w:hAnsi="Times New Roman" w:cs="Times New Roman"/>
          <w:sz w:val="28"/>
          <w:szCs w:val="28"/>
        </w:rPr>
        <w:t>учет изменений государственных нормативных требований охраны тру</w:t>
      </w:r>
      <w:r>
        <w:rPr>
          <w:rFonts w:ascii="Times New Roman" w:hAnsi="Times New Roman" w:cs="Times New Roman"/>
          <w:sz w:val="28"/>
          <w:szCs w:val="28"/>
        </w:rPr>
        <w:t>да, соглашений по охране труда;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>
        <w:rPr>
          <w:rFonts w:ascii="Times New Roman" w:hAnsi="Times New Roman" w:cs="Times New Roman"/>
          <w:sz w:val="28"/>
          <w:szCs w:val="28"/>
        </w:rPr>
        <w:t xml:space="preserve">5) </w:t>
      </w:r>
      <w:r w:rsidRPr="00F37602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отдельных элементов СУОТ и системы в целом.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602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мероприятий может использоваться фото</w:t>
      </w:r>
      <w:r w:rsidR="000E4F00">
        <w:rPr>
          <w:rFonts w:ascii="Times New Roman" w:hAnsi="Times New Roman" w:cs="Times New Roman"/>
          <w:sz w:val="28"/>
          <w:szCs w:val="28"/>
        </w:rPr>
        <w:t xml:space="preserve"> </w:t>
      </w:r>
      <w:r w:rsidRPr="00F3760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37602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F37602">
        <w:rPr>
          <w:rFonts w:ascii="Times New Roman" w:hAnsi="Times New Roman" w:cs="Times New Roman"/>
          <w:sz w:val="28"/>
          <w:szCs w:val="28"/>
        </w:rPr>
        <w:t>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602">
        <w:rPr>
          <w:rFonts w:ascii="Times New Roman" w:hAnsi="Times New Roman" w:cs="Times New Roman"/>
          <w:sz w:val="28"/>
          <w:szCs w:val="28"/>
        </w:rPr>
        <w:t xml:space="preserve">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52</w:t>
      </w:r>
      <w:r w:rsidRPr="00F3760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7602">
        <w:rPr>
          <w:rFonts w:ascii="Times New Roman" w:hAnsi="Times New Roman" w:cs="Times New Roman"/>
          <w:sz w:val="28"/>
          <w:szCs w:val="28"/>
        </w:rPr>
        <w:t>составляется ежегодный отчет о функционировании СУОТ.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53</w:t>
      </w:r>
      <w:r w:rsidR="00DF2B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602">
        <w:rPr>
          <w:rFonts w:ascii="Times New Roman" w:hAnsi="Times New Roman" w:cs="Times New Roman"/>
          <w:sz w:val="28"/>
          <w:szCs w:val="28"/>
        </w:rPr>
        <w:t>В ежегодном отчете отражается оценка следующих показателей: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F2B26">
        <w:rPr>
          <w:rFonts w:ascii="Times New Roman" w:hAnsi="Times New Roman" w:cs="Times New Roman"/>
          <w:sz w:val="28"/>
          <w:szCs w:val="28"/>
        </w:rPr>
        <w:tab/>
        <w:t>достижение целей в области охраны труда;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2)</w:t>
      </w:r>
      <w:r w:rsidRPr="00DF2B26">
        <w:rPr>
          <w:rFonts w:ascii="Times New Roman" w:hAnsi="Times New Roman" w:cs="Times New Roman"/>
          <w:sz w:val="28"/>
          <w:szCs w:val="28"/>
        </w:rPr>
        <w:tab/>
        <w:t>способность СУОТ, действующей в Администрации обеспечивать выполнение обязанностей, отраженных в политике в области охраны труда;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3)</w:t>
      </w:r>
      <w:r w:rsidRPr="00DF2B26">
        <w:rPr>
          <w:rFonts w:ascii="Times New Roman" w:hAnsi="Times New Roman" w:cs="Times New Roman"/>
          <w:sz w:val="28"/>
          <w:szCs w:val="28"/>
        </w:rPr>
        <w:tab/>
        <w:t>эффективность действий на всех уровнях управления;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4)</w:t>
      </w:r>
      <w:r w:rsidRPr="00DF2B26">
        <w:rPr>
          <w:rFonts w:ascii="Times New Roman" w:hAnsi="Times New Roman" w:cs="Times New Roman"/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5)</w:t>
      </w:r>
      <w:r w:rsidRPr="00DF2B26">
        <w:rPr>
          <w:rFonts w:ascii="Times New Roman" w:hAnsi="Times New Roman" w:cs="Times New Roman"/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6)</w:t>
      </w:r>
      <w:r w:rsidRPr="00DF2B26">
        <w:rPr>
          <w:rFonts w:ascii="Times New Roman" w:hAnsi="Times New Roman" w:cs="Times New Roman"/>
          <w:sz w:val="28"/>
          <w:szCs w:val="28"/>
        </w:rPr>
        <w:tab/>
        <w:t xml:space="preserve">необходимость </w:t>
      </w:r>
      <w:proofErr w:type="gramStart"/>
      <w:r w:rsidRPr="00DF2B26">
        <w:rPr>
          <w:rFonts w:ascii="Times New Roman" w:hAnsi="Times New Roman" w:cs="Times New Roman"/>
          <w:sz w:val="28"/>
          <w:szCs w:val="28"/>
        </w:rPr>
        <w:t>изменения критериев оценки эффективности функционирования</w:t>
      </w:r>
      <w:proofErr w:type="gramEnd"/>
      <w:r w:rsidRPr="00DF2B26">
        <w:rPr>
          <w:rFonts w:ascii="Times New Roman" w:hAnsi="Times New Roman" w:cs="Times New Roman"/>
          <w:sz w:val="28"/>
          <w:szCs w:val="28"/>
        </w:rPr>
        <w:t xml:space="preserve"> СУОТ;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7)</w:t>
      </w:r>
      <w:r w:rsidRPr="00DF2B26">
        <w:rPr>
          <w:rFonts w:ascii="Times New Roman" w:hAnsi="Times New Roman" w:cs="Times New Roman"/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DF2B26" w:rsidRPr="00DF2B26" w:rsidRDefault="00DF2B26" w:rsidP="00DF2B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>8)</w:t>
      </w:r>
      <w:r w:rsidRPr="00DF2B26">
        <w:rPr>
          <w:rFonts w:ascii="Times New Roman" w:hAnsi="Times New Roman" w:cs="Times New Roman"/>
          <w:sz w:val="28"/>
          <w:szCs w:val="28"/>
        </w:rPr>
        <w:tab/>
        <w:t>необходимость выработки корректирующих мер.</w:t>
      </w:r>
    </w:p>
    <w:p w:rsidR="00F37602" w:rsidRPr="00DF2B26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ab/>
      </w:r>
      <w:r w:rsidR="00B01D9C">
        <w:rPr>
          <w:rFonts w:ascii="Times New Roman" w:hAnsi="Times New Roman" w:cs="Times New Roman"/>
          <w:sz w:val="28"/>
          <w:szCs w:val="28"/>
        </w:rPr>
        <w:t>54</w:t>
      </w:r>
      <w:r w:rsidRPr="00DF2B26">
        <w:rPr>
          <w:rFonts w:ascii="Times New Roman" w:hAnsi="Times New Roman" w:cs="Times New Roman"/>
          <w:sz w:val="28"/>
          <w:szCs w:val="28"/>
        </w:rPr>
        <w:t>. Показатели контроля функционирования СУОТ определяются, в частности, следующими данными:</w:t>
      </w:r>
    </w:p>
    <w:p w:rsidR="00F37602" w:rsidRPr="00DF2B26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F2B26">
        <w:rPr>
          <w:rFonts w:ascii="Times New Roman" w:hAnsi="Times New Roman" w:cs="Times New Roman"/>
          <w:sz w:val="28"/>
          <w:szCs w:val="28"/>
        </w:rPr>
        <w:tab/>
      </w:r>
      <w:r w:rsidR="00DF2B26">
        <w:rPr>
          <w:rFonts w:ascii="Times New Roman" w:hAnsi="Times New Roman" w:cs="Times New Roman"/>
          <w:sz w:val="28"/>
          <w:szCs w:val="28"/>
        </w:rPr>
        <w:t xml:space="preserve">1) </w:t>
      </w:r>
      <w:r w:rsidRPr="00DF2B26">
        <w:rPr>
          <w:rFonts w:ascii="Times New Roman" w:hAnsi="Times New Roman" w:cs="Times New Roman"/>
          <w:sz w:val="28"/>
          <w:szCs w:val="28"/>
        </w:rPr>
        <w:t>абсолютными показателями (время на выполнение, стоимость, технические показатели и пр.);</w:t>
      </w:r>
    </w:p>
    <w:p w:rsid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>
        <w:rPr>
          <w:rFonts w:ascii="Times New Roman" w:hAnsi="Times New Roman" w:cs="Times New Roman"/>
          <w:sz w:val="28"/>
          <w:szCs w:val="28"/>
        </w:rPr>
        <w:t xml:space="preserve">2) </w:t>
      </w:r>
      <w:r w:rsidRPr="00F37602">
        <w:rPr>
          <w:rFonts w:ascii="Times New Roman" w:hAnsi="Times New Roman" w:cs="Times New Roman"/>
          <w:sz w:val="28"/>
          <w:szCs w:val="28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F37602" w:rsidRPr="00F37602" w:rsidRDefault="00F37602" w:rsidP="00F37602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B26">
        <w:rPr>
          <w:rFonts w:ascii="Times New Roman" w:hAnsi="Times New Roman" w:cs="Times New Roman"/>
          <w:sz w:val="28"/>
          <w:szCs w:val="28"/>
        </w:rPr>
        <w:t xml:space="preserve">3) </w:t>
      </w:r>
      <w:r w:rsidRPr="00F37602">
        <w:rPr>
          <w:rFonts w:ascii="Times New Roman" w:hAnsi="Times New Roman" w:cs="Times New Roman"/>
          <w:sz w:val="28"/>
          <w:szCs w:val="28"/>
        </w:rPr>
        <w:t>качественными показателями (актуальность и доступность исходных данных для реализации процессов СУОТ).</w:t>
      </w:r>
    </w:p>
    <w:p w:rsidR="005E64BE" w:rsidRPr="00F37602" w:rsidRDefault="00B01D9C" w:rsidP="00C1325B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F37602" w:rsidRPr="00F37602">
        <w:rPr>
          <w:rFonts w:ascii="Times New Roman" w:hAnsi="Times New Roman" w:cs="Times New Roman"/>
          <w:sz w:val="28"/>
          <w:szCs w:val="28"/>
        </w:rPr>
        <w:t>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047666" w:rsidRDefault="00047666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6166" w:rsidRPr="00F37602" w:rsidRDefault="00DF2B26" w:rsidP="00DC6166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C1325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222F77" w:rsidRPr="00F37602">
        <w:rPr>
          <w:rFonts w:ascii="Times New Roman" w:hAnsi="Times New Roman" w:cs="Times New Roman"/>
          <w:b/>
          <w:bCs/>
          <w:sz w:val="28"/>
          <w:szCs w:val="28"/>
        </w:rPr>
        <w:t xml:space="preserve">. Улучшение функционирования </w:t>
      </w:r>
    </w:p>
    <w:p w:rsidR="00DC6166" w:rsidRDefault="00252AF8" w:rsidP="00C1325B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bookmarkStart w:id="0" w:name="_GoBack"/>
      <w:bookmarkEnd w:id="0"/>
      <w:r w:rsidR="00DC6166" w:rsidRPr="00F37602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охраной труда (</w:t>
      </w:r>
      <w:r w:rsidR="00222F77" w:rsidRPr="00F37602">
        <w:rPr>
          <w:rFonts w:ascii="Times New Roman" w:hAnsi="Times New Roman" w:cs="Times New Roman"/>
          <w:b/>
          <w:bCs/>
          <w:sz w:val="28"/>
          <w:szCs w:val="28"/>
        </w:rPr>
        <w:t>СУОТ</w:t>
      </w:r>
      <w:r w:rsidR="00DC6166" w:rsidRPr="00F3760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1325B" w:rsidRPr="00F37602" w:rsidRDefault="00C1325B" w:rsidP="00C1325B">
      <w:pPr>
        <w:pStyle w:val="ConsNormal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F77" w:rsidRPr="00F37602" w:rsidRDefault="00B01D9C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22F77" w:rsidRPr="00F37602">
        <w:rPr>
          <w:rFonts w:ascii="Times New Roman" w:hAnsi="Times New Roman" w:cs="Times New Roman"/>
          <w:sz w:val="28"/>
          <w:szCs w:val="28"/>
        </w:rPr>
        <w:t xml:space="preserve">. С учетом показателей ежегодного отчета о функционировании системой управления охраной труда (СУОТ)  в </w:t>
      </w:r>
      <w:r w:rsidR="00C827D3" w:rsidRPr="00F376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22F77" w:rsidRPr="00F37602">
        <w:rPr>
          <w:rFonts w:ascii="Times New Roman" w:hAnsi="Times New Roman" w:cs="Times New Roman"/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C827D3" w:rsidRPr="00F37602" w:rsidRDefault="00B01D9C" w:rsidP="00C1325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222F77" w:rsidRPr="00F37602">
        <w:rPr>
          <w:rFonts w:ascii="Times New Roman" w:hAnsi="Times New Roman" w:cs="Times New Roman"/>
          <w:sz w:val="28"/>
          <w:szCs w:val="28"/>
        </w:rPr>
        <w:t>. Реализация корректирующих мер состоит из следующих этапов: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разработка;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формирование;</w:t>
      </w:r>
    </w:p>
    <w:p w:rsidR="00C827D3" w:rsidRPr="00F37602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37602">
        <w:rPr>
          <w:rFonts w:ascii="Times New Roman" w:hAnsi="Times New Roman" w:cs="Times New Roman"/>
          <w:sz w:val="28"/>
          <w:szCs w:val="28"/>
        </w:rPr>
        <w:t>-</w:t>
      </w:r>
      <w:r w:rsidR="00222F77" w:rsidRPr="00F37602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C827D3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222F77" w:rsidRPr="006B196C">
        <w:rPr>
          <w:rFonts w:ascii="Times New Roman" w:hAnsi="Times New Roman" w:cs="Times New Roman"/>
          <w:sz w:val="28"/>
          <w:szCs w:val="26"/>
        </w:rPr>
        <w:t>внедрение;</w:t>
      </w:r>
    </w:p>
    <w:p w:rsidR="00222F77" w:rsidRPr="006B196C" w:rsidRDefault="00C827D3" w:rsidP="00C827D3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</w:t>
      </w:r>
      <w:r w:rsidR="00222F77" w:rsidRPr="006B196C">
        <w:rPr>
          <w:rFonts w:ascii="Times New Roman" w:hAnsi="Times New Roman" w:cs="Times New Roman"/>
          <w:sz w:val="28"/>
          <w:szCs w:val="26"/>
        </w:rPr>
        <w:t>контроль.</w:t>
      </w:r>
    </w:p>
    <w:p w:rsidR="00222F77" w:rsidRPr="006B196C" w:rsidRDefault="00B01D9C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58</w:t>
      </w:r>
      <w:r w:rsidR="00222F77" w:rsidRPr="006B196C">
        <w:rPr>
          <w:rFonts w:ascii="Times New Roman" w:hAnsi="Times New Roman" w:cs="Times New Roman"/>
          <w:sz w:val="28"/>
          <w:szCs w:val="26"/>
        </w:rPr>
        <w:t xml:space="preserve">. Действия на каждом этапе реализации корректирующих мер, сроки их выполнения, ответственные лица </w:t>
      </w:r>
      <w:r w:rsidR="00085707" w:rsidRPr="006B196C">
        <w:rPr>
          <w:rFonts w:ascii="Times New Roman" w:hAnsi="Times New Roman" w:cs="Times New Roman"/>
          <w:sz w:val="28"/>
          <w:szCs w:val="26"/>
        </w:rPr>
        <w:t xml:space="preserve">утверждаются </w:t>
      </w:r>
      <w:r w:rsidR="00C827D3">
        <w:rPr>
          <w:rFonts w:ascii="Times New Roman" w:hAnsi="Times New Roman" w:cs="Times New Roman"/>
          <w:sz w:val="28"/>
          <w:szCs w:val="26"/>
        </w:rPr>
        <w:t>Главой муниципального образования</w:t>
      </w:r>
      <w:r w:rsidR="00222F77" w:rsidRPr="006B196C">
        <w:rPr>
          <w:rFonts w:ascii="Times New Roman" w:hAnsi="Times New Roman" w:cs="Times New Roman"/>
          <w:sz w:val="28"/>
          <w:szCs w:val="26"/>
        </w:rPr>
        <w:t>.</w:t>
      </w:r>
    </w:p>
    <w:p w:rsidR="00222F77" w:rsidRPr="006B196C" w:rsidRDefault="00B01D9C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59</w:t>
      </w:r>
      <w:r w:rsidR="00222F77" w:rsidRPr="006B196C">
        <w:rPr>
          <w:rFonts w:ascii="Times New Roman" w:hAnsi="Times New Roman" w:cs="Times New Roman"/>
          <w:sz w:val="28"/>
          <w:szCs w:val="26"/>
        </w:rPr>
        <w:t>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222F77" w:rsidRPr="006B196C" w:rsidRDefault="00B01D9C" w:rsidP="00222F77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60</w:t>
      </w:r>
      <w:r w:rsidR="00222F77" w:rsidRPr="006B196C">
        <w:rPr>
          <w:rFonts w:ascii="Times New Roman" w:hAnsi="Times New Roman" w:cs="Times New Roman"/>
          <w:sz w:val="28"/>
          <w:szCs w:val="26"/>
        </w:rPr>
        <w:t>. Взаимодействие с работниками (их представителями) в рамках СУОТ в целом про</w:t>
      </w:r>
      <w:r w:rsidR="000E4F00">
        <w:rPr>
          <w:rFonts w:ascii="Times New Roman" w:hAnsi="Times New Roman" w:cs="Times New Roman"/>
          <w:sz w:val="28"/>
          <w:szCs w:val="26"/>
        </w:rPr>
        <w:t>изводится на уровне управления «Б»</w:t>
      </w:r>
      <w:r w:rsidR="00222F77" w:rsidRPr="006B196C">
        <w:rPr>
          <w:rFonts w:ascii="Times New Roman" w:hAnsi="Times New Roman" w:cs="Times New Roman"/>
          <w:sz w:val="28"/>
          <w:szCs w:val="26"/>
        </w:rPr>
        <w:t>.</w:t>
      </w:r>
    </w:p>
    <w:p w:rsidR="00E37185" w:rsidRDefault="00B01D9C" w:rsidP="00C1325B">
      <w:pPr>
        <w:pStyle w:val="Con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61</w:t>
      </w:r>
      <w:r w:rsidR="00222F77" w:rsidRPr="006B196C">
        <w:rPr>
          <w:rFonts w:ascii="Times New Roman" w:hAnsi="Times New Roman" w:cs="Times New Roman"/>
          <w:sz w:val="28"/>
          <w:szCs w:val="26"/>
        </w:rPr>
        <w:t>. Работники должны быть проинформированы о результатах деятельности организации по улучшению СУОТ.</w:t>
      </w: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Pr="00E37185" w:rsidRDefault="00E37185" w:rsidP="00E37185">
      <w:pPr>
        <w:rPr>
          <w:lang w:eastAsia="ru-RU"/>
        </w:rPr>
      </w:pPr>
    </w:p>
    <w:p w:rsidR="00E37185" w:rsidRDefault="00E37185" w:rsidP="00E37185">
      <w:pPr>
        <w:rPr>
          <w:lang w:eastAsia="ru-RU"/>
        </w:rPr>
      </w:pPr>
    </w:p>
    <w:p w:rsidR="00DA4291" w:rsidRDefault="00DA4291" w:rsidP="00E37185">
      <w:pPr>
        <w:rPr>
          <w:lang w:eastAsia="ru-RU"/>
        </w:rPr>
      </w:pPr>
    </w:p>
    <w:p w:rsidR="00E37185" w:rsidRDefault="00E37185" w:rsidP="00E37185">
      <w:pPr>
        <w:rPr>
          <w:lang w:eastAsia="ru-RU"/>
        </w:rPr>
      </w:pPr>
    </w:p>
    <w:p w:rsidR="00E37185" w:rsidRDefault="00E37185" w:rsidP="00E37185">
      <w:pPr>
        <w:rPr>
          <w:lang w:eastAsia="ru-RU"/>
        </w:rPr>
      </w:pPr>
    </w:p>
    <w:p w:rsidR="00E37185" w:rsidRDefault="00E37185" w:rsidP="00E37185">
      <w:pPr>
        <w:rPr>
          <w:lang w:eastAsia="ru-RU"/>
        </w:rPr>
      </w:pPr>
    </w:p>
    <w:p w:rsidR="00E37185" w:rsidRPr="00AB508B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0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Исп.: М.А. </w:t>
      </w:r>
      <w:proofErr w:type="spellStart"/>
      <w:r w:rsidRPr="00AB508B">
        <w:rPr>
          <w:rFonts w:ascii="Times New Roman" w:hAnsi="Times New Roman" w:cs="Times New Roman"/>
          <w:bCs/>
          <w:sz w:val="28"/>
          <w:szCs w:val="28"/>
        </w:rPr>
        <w:t>Гродская</w:t>
      </w:r>
      <w:proofErr w:type="spellEnd"/>
      <w:r w:rsidRPr="00AB50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7185" w:rsidRPr="00AB508B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08B"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E37185" w:rsidRPr="00AB508B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08B">
        <w:rPr>
          <w:rFonts w:ascii="Times New Roman" w:hAnsi="Times New Roman" w:cs="Times New Roman"/>
          <w:bCs/>
          <w:sz w:val="28"/>
          <w:szCs w:val="28"/>
        </w:rPr>
        <w:t>«___»_________2022г.</w:t>
      </w:r>
    </w:p>
    <w:p w:rsidR="00E37185" w:rsidRPr="00AB508B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B508B">
        <w:rPr>
          <w:rFonts w:ascii="Times New Roman" w:hAnsi="Times New Roman" w:cs="Times New Roman"/>
          <w:bCs/>
          <w:sz w:val="28"/>
          <w:szCs w:val="28"/>
        </w:rPr>
        <w:t>(4812)55-33-85; 61-17-88</w:t>
      </w:r>
    </w:p>
    <w:p w:rsidR="00E37185" w:rsidRPr="00642928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1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ВИЗЫ:   И.В.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Голактионова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___</w:t>
      </w:r>
      <w:r w:rsidRPr="00642928">
        <w:rPr>
          <w:rFonts w:ascii="Times New Roman" w:hAnsi="Times New Roman" w:cs="Times New Roman"/>
          <w:bCs/>
          <w:sz w:val="28"/>
          <w:szCs w:val="28"/>
        </w:rPr>
        <w:t>____________«___»_________2022г.</w:t>
      </w:r>
    </w:p>
    <w:p w:rsidR="00E37185" w:rsidRDefault="00E37185" w:rsidP="00E37185">
      <w:pPr>
        <w:pStyle w:val="ConsNormal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tabs>
          <w:tab w:val="left" w:pos="1185"/>
          <w:tab w:val="left" w:pos="4035"/>
        </w:tabs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Д.В.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Лыгина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ab/>
        <w:t>____</w:t>
      </w:r>
      <w:r w:rsidRPr="00642928">
        <w:rPr>
          <w:rFonts w:ascii="Times New Roman" w:hAnsi="Times New Roman" w:cs="Times New Roman"/>
          <w:bCs/>
          <w:sz w:val="28"/>
          <w:szCs w:val="28"/>
        </w:rPr>
        <w:t>____________«___»_________2022г.</w:t>
      </w:r>
    </w:p>
    <w:p w:rsidR="00E37185" w:rsidRDefault="00E37185" w:rsidP="00E37185">
      <w:pPr>
        <w:pStyle w:val="Con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7185" w:rsidRDefault="00E37185" w:rsidP="00E37185">
      <w:pPr>
        <w:pStyle w:val="Con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37185" w:rsidRPr="00E37185" w:rsidRDefault="00E37185" w:rsidP="00E37185">
      <w:pPr>
        <w:rPr>
          <w:rFonts w:ascii="Times New Roman" w:hAnsi="Times New Roman" w:cs="Times New Roman"/>
          <w:sz w:val="28"/>
          <w:lang w:eastAsia="ru-RU"/>
        </w:rPr>
      </w:pPr>
    </w:p>
    <w:sectPr w:rsidR="00E37185" w:rsidRPr="00E37185" w:rsidSect="009A4B08">
      <w:headerReference w:type="default" r:id="rId10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EF" w:rsidRDefault="00975AEF" w:rsidP="0038172B">
      <w:pPr>
        <w:spacing w:after="0" w:line="240" w:lineRule="auto"/>
      </w:pPr>
      <w:r>
        <w:separator/>
      </w:r>
    </w:p>
  </w:endnote>
  <w:endnote w:type="continuationSeparator" w:id="0">
    <w:p w:rsidR="00975AEF" w:rsidRDefault="00975AEF" w:rsidP="0038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EF" w:rsidRDefault="00975AEF" w:rsidP="0038172B">
      <w:pPr>
        <w:spacing w:after="0" w:line="240" w:lineRule="auto"/>
      </w:pPr>
      <w:r>
        <w:separator/>
      </w:r>
    </w:p>
  </w:footnote>
  <w:footnote w:type="continuationSeparator" w:id="0">
    <w:p w:rsidR="00975AEF" w:rsidRDefault="00975AEF" w:rsidP="0038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7C" w:rsidRDefault="009A4B08">
    <w:pPr>
      <w:pStyle w:val="a7"/>
    </w:pPr>
    <w:r>
      <w:t xml:space="preserve"> </w:t>
    </w:r>
    <w:r w:rsidR="0009267C">
      <w:ptab w:relativeTo="margin" w:alignment="center" w:leader="none"/>
    </w:r>
    <w:r w:rsidR="0009267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>
    <w:nsid w:val="015B3DB4"/>
    <w:multiLevelType w:val="hybridMultilevel"/>
    <w:tmpl w:val="1464C7F4"/>
    <w:lvl w:ilvl="0" w:tplc="6E6CC56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5">
    <w:nsid w:val="17281FCB"/>
    <w:multiLevelType w:val="hybridMultilevel"/>
    <w:tmpl w:val="12665818"/>
    <w:lvl w:ilvl="0" w:tplc="241A60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768"/>
    <w:multiLevelType w:val="hybridMultilevel"/>
    <w:tmpl w:val="AA8A1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F14677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8">
    <w:nsid w:val="227347F3"/>
    <w:multiLevelType w:val="hybridMultilevel"/>
    <w:tmpl w:val="F61AC82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DA4D51"/>
    <w:multiLevelType w:val="hybridMultilevel"/>
    <w:tmpl w:val="C8F87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E0F26"/>
    <w:multiLevelType w:val="multilevel"/>
    <w:tmpl w:val="035C41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1">
    <w:nsid w:val="311C427E"/>
    <w:multiLevelType w:val="multilevel"/>
    <w:tmpl w:val="585405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2">
    <w:nsid w:val="3753331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3">
    <w:nsid w:val="3A993E0F"/>
    <w:multiLevelType w:val="hybridMultilevel"/>
    <w:tmpl w:val="2492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D5C70"/>
    <w:multiLevelType w:val="hybridMultilevel"/>
    <w:tmpl w:val="34D2BBDE"/>
    <w:lvl w:ilvl="0" w:tplc="6E6CC56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F6E46"/>
    <w:multiLevelType w:val="hybridMultilevel"/>
    <w:tmpl w:val="D168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75FDA"/>
    <w:multiLevelType w:val="hybridMultilevel"/>
    <w:tmpl w:val="D1B2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1599D"/>
    <w:multiLevelType w:val="hybridMultilevel"/>
    <w:tmpl w:val="299C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F3981"/>
    <w:multiLevelType w:val="multilevel"/>
    <w:tmpl w:val="A08A6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4C36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0">
    <w:nsid w:val="58BE3618"/>
    <w:multiLevelType w:val="hybridMultilevel"/>
    <w:tmpl w:val="614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C2C1D"/>
    <w:multiLevelType w:val="hybridMultilevel"/>
    <w:tmpl w:val="206895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362141"/>
    <w:multiLevelType w:val="hybridMultilevel"/>
    <w:tmpl w:val="CCD6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C4607"/>
    <w:multiLevelType w:val="hybridMultilevel"/>
    <w:tmpl w:val="12665818"/>
    <w:lvl w:ilvl="0" w:tplc="241A60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01590"/>
    <w:multiLevelType w:val="multilevel"/>
    <w:tmpl w:val="9C06032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5">
    <w:nsid w:val="78412886"/>
    <w:multiLevelType w:val="multilevel"/>
    <w:tmpl w:val="683430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00"/>
      </w:pPr>
      <w:rPr>
        <w:rFonts w:ascii="Symbol" w:hAnsi="Symbol" w:hint="default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6">
    <w:nsid w:val="78EE1D86"/>
    <w:multiLevelType w:val="hybridMultilevel"/>
    <w:tmpl w:val="C774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9"/>
  </w:num>
  <w:num w:numId="5">
    <w:abstractNumId w:val="26"/>
  </w:num>
  <w:num w:numId="6">
    <w:abstractNumId w:val="15"/>
  </w:num>
  <w:num w:numId="7">
    <w:abstractNumId w:val="23"/>
  </w:num>
  <w:num w:numId="8">
    <w:abstractNumId w:val="13"/>
  </w:num>
  <w:num w:numId="9">
    <w:abstractNumId w:val="6"/>
  </w:num>
  <w:num w:numId="10">
    <w:abstractNumId w:val="17"/>
  </w:num>
  <w:num w:numId="11">
    <w:abstractNumId w:val="18"/>
  </w:num>
  <w:num w:numId="12">
    <w:abstractNumId w:val="2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</w:num>
  <w:num w:numId="15">
    <w:abstractNumId w:val="12"/>
  </w:num>
  <w:num w:numId="16">
    <w:abstractNumId w:val="10"/>
  </w:num>
  <w:num w:numId="17">
    <w:abstractNumId w:val="25"/>
  </w:num>
  <w:num w:numId="18">
    <w:abstractNumId w:val="24"/>
  </w:num>
  <w:num w:numId="19">
    <w:abstractNumId w:val="11"/>
  </w:num>
  <w:num w:numId="20">
    <w:abstractNumId w:val="5"/>
  </w:num>
  <w:num w:numId="21">
    <w:abstractNumId w:val="0"/>
  </w:num>
  <w:num w:numId="22">
    <w:abstractNumId w:val="7"/>
  </w:num>
  <w:num w:numId="23">
    <w:abstractNumId w:val="19"/>
  </w:num>
  <w:num w:numId="24">
    <w:abstractNumId w:val="20"/>
  </w:num>
  <w:num w:numId="25">
    <w:abstractNumId w:val="14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D5"/>
    <w:rsid w:val="00000020"/>
    <w:rsid w:val="00047666"/>
    <w:rsid w:val="00054738"/>
    <w:rsid w:val="00062215"/>
    <w:rsid w:val="00085707"/>
    <w:rsid w:val="0009267C"/>
    <w:rsid w:val="00093A0B"/>
    <w:rsid w:val="000C0996"/>
    <w:rsid w:val="000E28E1"/>
    <w:rsid w:val="000E4F00"/>
    <w:rsid w:val="001065A5"/>
    <w:rsid w:val="00137FB9"/>
    <w:rsid w:val="001453CD"/>
    <w:rsid w:val="00156A36"/>
    <w:rsid w:val="00167F46"/>
    <w:rsid w:val="001B748C"/>
    <w:rsid w:val="00222F77"/>
    <w:rsid w:val="00235005"/>
    <w:rsid w:val="00250950"/>
    <w:rsid w:val="00252AF8"/>
    <w:rsid w:val="00262BAC"/>
    <w:rsid w:val="002719C4"/>
    <w:rsid w:val="0027613B"/>
    <w:rsid w:val="00282F0E"/>
    <w:rsid w:val="002922ED"/>
    <w:rsid w:val="0029680D"/>
    <w:rsid w:val="00296B73"/>
    <w:rsid w:val="002A32D5"/>
    <w:rsid w:val="002C64DF"/>
    <w:rsid w:val="002E1074"/>
    <w:rsid w:val="00305FCD"/>
    <w:rsid w:val="003236D0"/>
    <w:rsid w:val="0033788C"/>
    <w:rsid w:val="00370BDD"/>
    <w:rsid w:val="00381151"/>
    <w:rsid w:val="0038172B"/>
    <w:rsid w:val="00387EE7"/>
    <w:rsid w:val="00391E10"/>
    <w:rsid w:val="00393C4F"/>
    <w:rsid w:val="003D693D"/>
    <w:rsid w:val="003F02F9"/>
    <w:rsid w:val="004435C1"/>
    <w:rsid w:val="004621B2"/>
    <w:rsid w:val="004757EC"/>
    <w:rsid w:val="00485395"/>
    <w:rsid w:val="004C023D"/>
    <w:rsid w:val="004E5956"/>
    <w:rsid w:val="00511A93"/>
    <w:rsid w:val="0051348E"/>
    <w:rsid w:val="00540C95"/>
    <w:rsid w:val="00542C29"/>
    <w:rsid w:val="0057391B"/>
    <w:rsid w:val="005977F7"/>
    <w:rsid w:val="005D4799"/>
    <w:rsid w:val="005E0CCC"/>
    <w:rsid w:val="005E64BE"/>
    <w:rsid w:val="005F7176"/>
    <w:rsid w:val="006066D0"/>
    <w:rsid w:val="00661B6F"/>
    <w:rsid w:val="00665000"/>
    <w:rsid w:val="00684A10"/>
    <w:rsid w:val="00687503"/>
    <w:rsid w:val="006B196C"/>
    <w:rsid w:val="006C0FB1"/>
    <w:rsid w:val="007330A0"/>
    <w:rsid w:val="00737842"/>
    <w:rsid w:val="00746EB9"/>
    <w:rsid w:val="00772A85"/>
    <w:rsid w:val="00781DB8"/>
    <w:rsid w:val="007A723C"/>
    <w:rsid w:val="007B1556"/>
    <w:rsid w:val="007C6A76"/>
    <w:rsid w:val="007D41ED"/>
    <w:rsid w:val="00803470"/>
    <w:rsid w:val="008475B0"/>
    <w:rsid w:val="0087541E"/>
    <w:rsid w:val="008B382F"/>
    <w:rsid w:val="00910646"/>
    <w:rsid w:val="00915844"/>
    <w:rsid w:val="009364F4"/>
    <w:rsid w:val="00974DEC"/>
    <w:rsid w:val="00975AEF"/>
    <w:rsid w:val="009A4B08"/>
    <w:rsid w:val="009B5CF5"/>
    <w:rsid w:val="009E64DC"/>
    <w:rsid w:val="00A20EBC"/>
    <w:rsid w:val="00A25D41"/>
    <w:rsid w:val="00A5444A"/>
    <w:rsid w:val="00A564FE"/>
    <w:rsid w:val="00A85D2F"/>
    <w:rsid w:val="00AC3FEB"/>
    <w:rsid w:val="00AD3A2A"/>
    <w:rsid w:val="00AD4582"/>
    <w:rsid w:val="00B01D9C"/>
    <w:rsid w:val="00B27E6E"/>
    <w:rsid w:val="00B42DFB"/>
    <w:rsid w:val="00B60A32"/>
    <w:rsid w:val="00B63931"/>
    <w:rsid w:val="00B65C01"/>
    <w:rsid w:val="00B66B19"/>
    <w:rsid w:val="00B679C8"/>
    <w:rsid w:val="00B70BC7"/>
    <w:rsid w:val="00B77CD8"/>
    <w:rsid w:val="00B9395E"/>
    <w:rsid w:val="00B96B5A"/>
    <w:rsid w:val="00BA5DA2"/>
    <w:rsid w:val="00BD516D"/>
    <w:rsid w:val="00BE250A"/>
    <w:rsid w:val="00C1325B"/>
    <w:rsid w:val="00C43EE3"/>
    <w:rsid w:val="00C64FBC"/>
    <w:rsid w:val="00C7695D"/>
    <w:rsid w:val="00C827D3"/>
    <w:rsid w:val="00C93DAC"/>
    <w:rsid w:val="00CB1485"/>
    <w:rsid w:val="00CB63FE"/>
    <w:rsid w:val="00D07F3F"/>
    <w:rsid w:val="00D12738"/>
    <w:rsid w:val="00D464AB"/>
    <w:rsid w:val="00D67BAC"/>
    <w:rsid w:val="00D752C3"/>
    <w:rsid w:val="00DA2C02"/>
    <w:rsid w:val="00DA4291"/>
    <w:rsid w:val="00DB1AEA"/>
    <w:rsid w:val="00DC6166"/>
    <w:rsid w:val="00DF2B26"/>
    <w:rsid w:val="00E07BC8"/>
    <w:rsid w:val="00E37185"/>
    <w:rsid w:val="00E544C0"/>
    <w:rsid w:val="00E65135"/>
    <w:rsid w:val="00E84E63"/>
    <w:rsid w:val="00E92973"/>
    <w:rsid w:val="00E92DF7"/>
    <w:rsid w:val="00EA36F7"/>
    <w:rsid w:val="00EC0630"/>
    <w:rsid w:val="00EC174F"/>
    <w:rsid w:val="00ED1427"/>
    <w:rsid w:val="00F351CD"/>
    <w:rsid w:val="00F37602"/>
    <w:rsid w:val="00F53720"/>
    <w:rsid w:val="00F82ED1"/>
    <w:rsid w:val="00F872DD"/>
    <w:rsid w:val="00F8780B"/>
    <w:rsid w:val="00FB4C81"/>
    <w:rsid w:val="00FB554F"/>
    <w:rsid w:val="00FC1A1E"/>
    <w:rsid w:val="00FC6C55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72B"/>
  </w:style>
  <w:style w:type="paragraph" w:styleId="a9">
    <w:name w:val="footer"/>
    <w:basedOn w:val="a"/>
    <w:link w:val="aa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72B"/>
  </w:style>
  <w:style w:type="paragraph" w:customStyle="1" w:styleId="ConsPlusNormal">
    <w:name w:val="ConsPlusNormal"/>
    <w:rsid w:val="000000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0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757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B7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F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95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72B"/>
  </w:style>
  <w:style w:type="paragraph" w:styleId="a9">
    <w:name w:val="footer"/>
    <w:basedOn w:val="a"/>
    <w:link w:val="aa"/>
    <w:uiPriority w:val="99"/>
    <w:unhideWhenUsed/>
    <w:rsid w:val="00381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72B"/>
  </w:style>
  <w:style w:type="paragraph" w:customStyle="1" w:styleId="ConsPlusNormal">
    <w:name w:val="ConsPlusNormal"/>
    <w:rsid w:val="000000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0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4757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B74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B7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A066-580E-4020-8943-18E1AEE1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Снежанна Абрамова</cp:lastModifiedBy>
  <cp:revision>12</cp:revision>
  <cp:lastPrinted>2022-05-24T12:34:00Z</cp:lastPrinted>
  <dcterms:created xsi:type="dcterms:W3CDTF">2022-05-23T15:49:00Z</dcterms:created>
  <dcterms:modified xsi:type="dcterms:W3CDTF">2022-05-30T07:59:00Z</dcterms:modified>
</cp:coreProperties>
</file>