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1" w:rsidRDefault="003B0E01" w:rsidP="003B0E01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rFonts w:ascii="Tahoma" w:hAnsi="Tahoma" w:cs="Tahoma"/>
          <w:b/>
          <w:bCs/>
          <w:color w:val="333333"/>
          <w:sz w:val="28"/>
          <w:szCs w:val="28"/>
        </w:rPr>
      </w:pPr>
      <w:r w:rsidRPr="003B0E01">
        <w:rPr>
          <w:rStyle w:val="news-title"/>
          <w:rFonts w:ascii="Tahoma" w:hAnsi="Tahoma" w:cs="Tahoma"/>
          <w:b/>
          <w:bCs/>
          <w:color w:val="333333"/>
          <w:sz w:val="28"/>
          <w:szCs w:val="28"/>
        </w:rPr>
        <w:t xml:space="preserve">О налоговом режиме для </w:t>
      </w:r>
      <w:proofErr w:type="spellStart"/>
      <w:r w:rsidRPr="003B0E01">
        <w:rPr>
          <w:rStyle w:val="news-title"/>
          <w:rFonts w:ascii="Tahoma" w:hAnsi="Tahoma" w:cs="Tahoma"/>
          <w:b/>
          <w:bCs/>
          <w:color w:val="333333"/>
          <w:sz w:val="28"/>
          <w:szCs w:val="28"/>
        </w:rPr>
        <w:t>самозанятых</w:t>
      </w:r>
      <w:proofErr w:type="spellEnd"/>
    </w:p>
    <w:p w:rsidR="003B0E01" w:rsidRPr="003B0E01" w:rsidRDefault="003B0E01" w:rsidP="003B0E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proofErr w:type="gramStart"/>
      <w:r w:rsidRPr="003B0E01">
        <w:rPr>
          <w:color w:val="333333"/>
          <w:sz w:val="28"/>
          <w:szCs w:val="28"/>
        </w:rPr>
        <w:t>С 1 января 2019 года вступил в силу 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(Татарстан)».</w:t>
      </w:r>
      <w:proofErr w:type="gramEnd"/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proofErr w:type="spellStart"/>
      <w:r w:rsidRPr="003B0E01">
        <w:rPr>
          <w:color w:val="333333"/>
          <w:sz w:val="28"/>
          <w:szCs w:val="28"/>
        </w:rPr>
        <w:t>Пилотный</w:t>
      </w:r>
      <w:proofErr w:type="spellEnd"/>
      <w:r w:rsidRPr="003B0E01">
        <w:rPr>
          <w:color w:val="333333"/>
          <w:sz w:val="28"/>
          <w:szCs w:val="28"/>
        </w:rPr>
        <w:t xml:space="preserve"> проект  запущен с 1 января 2019 года, а завершится 1 января 2029 года.</w:t>
      </w:r>
      <w:r>
        <w:rPr>
          <w:color w:val="333333"/>
          <w:sz w:val="28"/>
          <w:szCs w:val="28"/>
        </w:rPr>
        <w:t xml:space="preserve"> </w:t>
      </w: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r w:rsidRPr="003B0E01">
        <w:rPr>
          <w:color w:val="333333"/>
          <w:sz w:val="28"/>
          <w:szCs w:val="28"/>
        </w:rPr>
        <w:t xml:space="preserve">Применять специальный налоговый режим «Налог на профессиональный доход» (далее – НПД) вправе физические лица, в том числе индивидуальные предприниматели, местом </w:t>
      </w:r>
      <w:proofErr w:type="gramStart"/>
      <w:r w:rsidRPr="003B0E01">
        <w:rPr>
          <w:color w:val="333333"/>
          <w:sz w:val="28"/>
          <w:szCs w:val="28"/>
        </w:rPr>
        <w:t>ведения</w:t>
      </w:r>
      <w:proofErr w:type="gramEnd"/>
      <w:r w:rsidRPr="003B0E01">
        <w:rPr>
          <w:color w:val="333333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proofErr w:type="gramStart"/>
      <w:r w:rsidRPr="003B0E01">
        <w:rPr>
          <w:color w:val="333333"/>
          <w:sz w:val="28"/>
          <w:szCs w:val="28"/>
        </w:rPr>
        <w:t xml:space="preserve">ИП в свою очередь обязаны отказаться от применения иных </w:t>
      </w:r>
      <w:proofErr w:type="spellStart"/>
      <w:r w:rsidRPr="003B0E01">
        <w:rPr>
          <w:color w:val="333333"/>
          <w:sz w:val="28"/>
          <w:szCs w:val="28"/>
        </w:rPr>
        <w:t>спецрежимов</w:t>
      </w:r>
      <w:proofErr w:type="spellEnd"/>
      <w:r w:rsidRPr="003B0E01">
        <w:rPr>
          <w:color w:val="333333"/>
          <w:sz w:val="28"/>
          <w:szCs w:val="28"/>
        </w:rPr>
        <w:t>: упрощенной системы налогообложения (УСН); единого сельскохозяйственного налога (ЕСХН); единого налога на вменённый доход для отдельных видов деятельности (ЕНВД)).</w:t>
      </w:r>
      <w:proofErr w:type="gramEnd"/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r w:rsidRPr="003B0E01">
        <w:rPr>
          <w:color w:val="333333"/>
          <w:sz w:val="28"/>
          <w:szCs w:val="28"/>
        </w:rPr>
        <w:t>Для применения НПД необходимо зарегистрироваться (встать на учёт в качестве налогоплательщика налога на профессиональный доход) либо через мобильное приложение «Мой налог», либо через кабинет налогоплательщика на сайте ФНС.</w:t>
      </w: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r w:rsidRPr="003B0E01">
        <w:rPr>
          <w:color w:val="333333"/>
          <w:sz w:val="28"/>
          <w:szCs w:val="28"/>
        </w:rPr>
        <w:t>Использовать НПД не могут при осуществлении следующих видов деятельности – реализация алкоголя, сигарет, бензина/топлива, автомобилей, земельных участков, квартир, офисов, ведение посреднической или агентской деятельности, добыча и продажа полезных ископаемых, а также при осуществлении деятельности с наемными работниками.</w:t>
      </w: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r w:rsidRPr="003B0E01">
        <w:rPr>
          <w:color w:val="333333"/>
          <w:sz w:val="28"/>
          <w:szCs w:val="28"/>
        </w:rPr>
        <w:t>Порог доходности: не больше 2 400 000 рублей.</w:t>
      </w: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r w:rsidRPr="003B0E01">
        <w:rPr>
          <w:color w:val="333333"/>
          <w:sz w:val="28"/>
          <w:szCs w:val="28"/>
        </w:rPr>
        <w:t>Ставки налога:</w:t>
      </w:r>
    </w:p>
    <w:p w:rsidR="003B0E01" w:rsidRPr="003B0E01" w:rsidRDefault="003B0E01" w:rsidP="003B0E01">
      <w:pPr>
        <w:pStyle w:val="a3"/>
        <w:spacing w:before="0" w:beforeAutospacing="0" w:after="0" w:afterAutospacing="0"/>
        <w:ind w:firstLine="284"/>
        <w:rPr>
          <w:color w:val="333333"/>
          <w:sz w:val="28"/>
          <w:szCs w:val="28"/>
        </w:rPr>
      </w:pPr>
      <w:r w:rsidRPr="003B0E01">
        <w:rPr>
          <w:color w:val="333333"/>
          <w:sz w:val="28"/>
          <w:szCs w:val="28"/>
        </w:rPr>
        <w:t>1) 4 %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3B0E01" w:rsidRDefault="003B0E01" w:rsidP="003B0E01">
      <w:pPr>
        <w:pStyle w:val="a3"/>
        <w:spacing w:before="0" w:beforeAutospacing="0" w:after="0" w:afterAutospacing="0"/>
        <w:ind w:firstLine="284"/>
        <w:rPr>
          <w:rFonts w:ascii="Tahoma" w:hAnsi="Tahoma" w:cs="Tahoma"/>
          <w:color w:val="333333"/>
          <w:sz w:val="20"/>
          <w:szCs w:val="20"/>
        </w:rPr>
      </w:pPr>
      <w:r w:rsidRPr="003B0E01">
        <w:rPr>
          <w:color w:val="333333"/>
          <w:sz w:val="28"/>
          <w:szCs w:val="28"/>
        </w:rPr>
        <w:t>2) 6 % 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DF1611" w:rsidRDefault="00DF1611"/>
    <w:sectPr w:rsidR="00DF1611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01"/>
    <w:rsid w:val="003B0E01"/>
    <w:rsid w:val="00C37BD1"/>
    <w:rsid w:val="00DF1611"/>
    <w:rsid w:val="00E5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B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</cp:revision>
  <cp:lastPrinted>2021-01-11T09:49:00Z</cp:lastPrinted>
  <dcterms:created xsi:type="dcterms:W3CDTF">2021-01-11T09:57:00Z</dcterms:created>
  <dcterms:modified xsi:type="dcterms:W3CDTF">2021-01-11T09:57:00Z</dcterms:modified>
</cp:coreProperties>
</file>