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395" w:rsidRDefault="00032827" w:rsidP="009243CF">
      <w:pPr>
        <w:shd w:val="clear" w:color="auto" w:fill="FFFFFF"/>
        <w:spacing w:after="0" w:afterAutospacing="0" w:line="240" w:lineRule="auto"/>
        <w:contextualSpacing/>
        <w:jc w:val="right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color w:val="FF0000"/>
          <w:kern w:val="36"/>
          <w:sz w:val="28"/>
          <w:szCs w:val="28"/>
          <w:lang w:eastAsia="ru-RU"/>
        </w:rPr>
        <w:t xml:space="preserve"> </w:t>
      </w:r>
      <w:r w:rsidR="009243CF" w:rsidRPr="009243CF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ПРОЕКТ</w:t>
      </w:r>
    </w:p>
    <w:p w:rsidR="009243CF" w:rsidRDefault="009243CF" w:rsidP="009243CF">
      <w:pPr>
        <w:shd w:val="clear" w:color="auto" w:fill="FFFFFF"/>
        <w:spacing w:after="0" w:afterAutospacing="0" w:line="240" w:lineRule="auto"/>
        <w:contextualSpacing/>
        <w:jc w:val="right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</w:p>
    <w:p w:rsidR="009243CF" w:rsidRDefault="009243CF" w:rsidP="009243CF">
      <w:pPr>
        <w:shd w:val="clear" w:color="auto" w:fill="FFFFFF"/>
        <w:spacing w:after="0" w:afterAutospacing="0" w:line="240" w:lineRule="auto"/>
        <w:contextualSpacing/>
        <w:jc w:val="right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noProof/>
          <w:color w:val="FF0000"/>
          <w:kern w:val="36"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0" wp14:anchorId="2DA04FC4" wp14:editId="7A20D69C">
            <wp:simplePos x="0" y="0"/>
            <wp:positionH relativeFrom="column">
              <wp:posOffset>2828925</wp:posOffset>
            </wp:positionH>
            <wp:positionV relativeFrom="paragraph">
              <wp:posOffset>138430</wp:posOffset>
            </wp:positionV>
            <wp:extent cx="525780" cy="866775"/>
            <wp:effectExtent l="0" t="0" r="7620" b="9525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3CF" w:rsidRPr="009243CF" w:rsidRDefault="009243CF" w:rsidP="009243CF">
      <w:pPr>
        <w:shd w:val="clear" w:color="auto" w:fill="FFFFFF"/>
        <w:spacing w:after="0" w:afterAutospacing="0" w:line="240" w:lineRule="auto"/>
        <w:contextualSpacing/>
        <w:jc w:val="right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</w:p>
    <w:p w:rsidR="001F3395" w:rsidRPr="00004F19" w:rsidRDefault="001F3395" w:rsidP="00157AEB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color w:val="FF0000"/>
          <w:kern w:val="36"/>
          <w:sz w:val="28"/>
          <w:szCs w:val="28"/>
          <w:lang w:eastAsia="ru-RU"/>
        </w:rPr>
      </w:pPr>
    </w:p>
    <w:p w:rsidR="00ED211B" w:rsidRDefault="00ED211B" w:rsidP="00157AEB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</w:pPr>
    </w:p>
    <w:p w:rsidR="00ED211B" w:rsidRDefault="00ED211B" w:rsidP="00157AEB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</w:pPr>
    </w:p>
    <w:p w:rsidR="00016033" w:rsidRDefault="00016033" w:rsidP="00157AEB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</w:pPr>
    </w:p>
    <w:p w:rsidR="001F3395" w:rsidRPr="00F021E5" w:rsidRDefault="001F3395" w:rsidP="00157AEB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</w:pPr>
      <w:r w:rsidRPr="00F021E5"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</w:t>
      </w:r>
    </w:p>
    <w:p w:rsidR="001F3395" w:rsidRPr="00F021E5" w:rsidRDefault="001F3395" w:rsidP="00157AEB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</w:pPr>
    </w:p>
    <w:p w:rsidR="001F3395" w:rsidRPr="00F021E5" w:rsidRDefault="001F3395" w:rsidP="00157AEB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</w:pPr>
      <w:r w:rsidRPr="00F021E5"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  <w:t>ПОСТАНОВЛЕНИЕ</w:t>
      </w:r>
    </w:p>
    <w:p w:rsidR="001F3395" w:rsidRPr="00F021E5" w:rsidRDefault="001F3395" w:rsidP="00157AEB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</w:pPr>
    </w:p>
    <w:p w:rsidR="001F3395" w:rsidRPr="00F021E5" w:rsidRDefault="009243CF" w:rsidP="00377B2E">
      <w:pPr>
        <w:shd w:val="clear" w:color="auto" w:fill="FFFFFF"/>
        <w:spacing w:after="0" w:afterAutospacing="0" w:line="240" w:lineRule="auto"/>
        <w:contextualSpacing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от ___________</w:t>
      </w:r>
      <w:r w:rsidR="001F3395" w:rsidRPr="00F021E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№ __</w:t>
      </w: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___</w:t>
      </w:r>
      <w:r w:rsidR="001F3395" w:rsidRPr="00F021E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___</w:t>
      </w:r>
    </w:p>
    <w:p w:rsidR="001F3395" w:rsidRPr="00F021E5" w:rsidRDefault="001F3395" w:rsidP="00157AEB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</w:pPr>
    </w:p>
    <w:p w:rsidR="001F3395" w:rsidRPr="00C13E45" w:rsidRDefault="009243CF" w:rsidP="00C13E45">
      <w:pPr>
        <w:pStyle w:val="ConsPlusTitle"/>
        <w:ind w:right="4819"/>
        <w:jc w:val="both"/>
        <w:rPr>
          <w:b w:val="0"/>
          <w:szCs w:val="28"/>
        </w:rPr>
      </w:pPr>
      <w:r w:rsidRPr="009243CF">
        <w:rPr>
          <w:b w:val="0"/>
          <w:szCs w:val="28"/>
        </w:rPr>
        <w:t>Об утверждении плана мероприятий ("дорожн</w:t>
      </w:r>
      <w:r w:rsidR="00C13E45">
        <w:rPr>
          <w:b w:val="0"/>
          <w:szCs w:val="28"/>
        </w:rPr>
        <w:t>ой</w:t>
      </w:r>
      <w:r w:rsidRPr="009243CF">
        <w:rPr>
          <w:b w:val="0"/>
          <w:szCs w:val="28"/>
        </w:rPr>
        <w:t xml:space="preserve"> карт</w:t>
      </w:r>
      <w:r w:rsidR="00C13E45">
        <w:rPr>
          <w:b w:val="0"/>
          <w:szCs w:val="28"/>
        </w:rPr>
        <w:t>ы</w:t>
      </w:r>
      <w:r w:rsidRPr="009243CF">
        <w:rPr>
          <w:b w:val="0"/>
          <w:szCs w:val="28"/>
        </w:rPr>
        <w:t>")</w:t>
      </w:r>
      <w:r w:rsidR="00C13E45">
        <w:rPr>
          <w:b w:val="0"/>
          <w:szCs w:val="28"/>
        </w:rPr>
        <w:t xml:space="preserve"> </w:t>
      </w:r>
      <w:r w:rsidR="00C13E45" w:rsidRPr="00C13E45">
        <w:rPr>
          <w:b w:val="0"/>
          <w:szCs w:val="28"/>
        </w:rPr>
        <w:t>по повышению значений показателей доступности для инвалидов объектов и услуг</w:t>
      </w:r>
      <w:r w:rsidR="00C13E45">
        <w:rPr>
          <w:b w:val="0"/>
          <w:szCs w:val="28"/>
        </w:rPr>
        <w:t xml:space="preserve"> в </w:t>
      </w:r>
      <w:r w:rsidR="001F3395" w:rsidRPr="00C13E45">
        <w:rPr>
          <w:b w:val="0"/>
          <w:szCs w:val="28"/>
        </w:rPr>
        <w:t>муниципально</w:t>
      </w:r>
      <w:r w:rsidR="00C13E45">
        <w:rPr>
          <w:b w:val="0"/>
          <w:szCs w:val="28"/>
        </w:rPr>
        <w:t>м</w:t>
      </w:r>
      <w:r w:rsidR="001F3395" w:rsidRPr="00C13E45">
        <w:rPr>
          <w:b w:val="0"/>
          <w:szCs w:val="28"/>
        </w:rPr>
        <w:t xml:space="preserve"> образовани</w:t>
      </w:r>
      <w:r w:rsidR="00C13E45">
        <w:rPr>
          <w:b w:val="0"/>
          <w:szCs w:val="28"/>
        </w:rPr>
        <w:t xml:space="preserve">и </w:t>
      </w:r>
      <w:r w:rsidR="001F3395" w:rsidRPr="00C13E45">
        <w:rPr>
          <w:b w:val="0"/>
          <w:szCs w:val="28"/>
        </w:rPr>
        <w:t>«Смоленский район» Смоленской области</w:t>
      </w:r>
      <w:r w:rsidR="00C13E45">
        <w:rPr>
          <w:b w:val="0"/>
          <w:szCs w:val="28"/>
        </w:rPr>
        <w:t xml:space="preserve"> </w:t>
      </w:r>
    </w:p>
    <w:p w:rsidR="009243CF" w:rsidRDefault="009243CF" w:rsidP="000E05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05BF" w:rsidRPr="000E05BF" w:rsidRDefault="00507FBD" w:rsidP="00507F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7FBD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8" w:history="1">
        <w:r w:rsidRPr="00507FB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07FBD">
        <w:rPr>
          <w:rFonts w:ascii="Times New Roman" w:hAnsi="Times New Roman" w:cs="Times New Roman"/>
          <w:sz w:val="28"/>
          <w:szCs w:val="28"/>
        </w:rPr>
        <w:t xml:space="preserve"> от 01.12.2014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 в части обеспечения инвалидам условий доступности объектов и услуг, оказания помощи в преодолении барьеров во всех сферах жизнедеятельности,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0E05BF" w:rsidRPr="000E05B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0E05BF" w:rsidRPr="000E05B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 июня 2015 года N 599</w:t>
      </w:r>
      <w:proofErr w:type="gramEnd"/>
      <w:r w:rsidR="000E05BF" w:rsidRPr="000E05BF">
        <w:rPr>
          <w:rFonts w:ascii="Times New Roman" w:hAnsi="Times New Roman" w:cs="Times New Roman"/>
          <w:sz w:val="28"/>
          <w:szCs w:val="28"/>
        </w:rPr>
        <w:t xml:space="preserve"> "О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деятельности"</w:t>
      </w:r>
    </w:p>
    <w:p w:rsidR="000E05BF" w:rsidRDefault="000E05BF" w:rsidP="000E05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B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7CF" w:rsidRPr="007267CF" w:rsidRDefault="007267CF" w:rsidP="007267CF">
      <w:pPr>
        <w:shd w:val="clear" w:color="auto" w:fill="FFFFFF"/>
        <w:spacing w:after="0" w:afterAutospacing="0" w:line="240" w:lineRule="auto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r w:rsidRPr="007267CF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АДМИНИСТРАЦИЯ МУНИЦИПАЛЬНОГО ОБРАЗОВАНИЯ </w:t>
      </w:r>
      <w:r w:rsidR="00581836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«</w:t>
      </w:r>
      <w:r w:rsidRPr="007267CF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СМОЛЕНСКИЙ РАЙОН» СМОЛЕНСКОЙ ОБЛАСТИ ПОСТАНОВЛЯЕТ:</w:t>
      </w:r>
    </w:p>
    <w:p w:rsidR="007267CF" w:rsidRPr="007267CF" w:rsidRDefault="007267CF" w:rsidP="007267CF">
      <w:pPr>
        <w:shd w:val="clear" w:color="auto" w:fill="FFFFFF"/>
        <w:spacing w:after="0" w:afterAutospacing="0" w:line="240" w:lineRule="auto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</w:p>
    <w:p w:rsidR="008B6A42" w:rsidRPr="000E05BF" w:rsidRDefault="008B6A42" w:rsidP="008B6A42">
      <w:pPr>
        <w:shd w:val="clear" w:color="auto" w:fill="FFFFFF"/>
        <w:spacing w:after="0" w:afterAutospacing="0" w:line="240" w:lineRule="auto"/>
        <w:ind w:firstLine="708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r w:rsidRPr="000E05BF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1. Утвердить </w:t>
      </w:r>
      <w:hyperlink w:anchor="P29" w:history="1">
        <w:r w:rsidRPr="000E05BF">
          <w:rPr>
            <w:rFonts w:ascii="Times New Roman" w:hAnsi="Times New Roman"/>
            <w:bCs/>
            <w:iCs/>
            <w:kern w:val="36"/>
            <w:sz w:val="28"/>
            <w:szCs w:val="28"/>
            <w:lang w:eastAsia="ru-RU"/>
          </w:rPr>
          <w:t>План</w:t>
        </w:r>
      </w:hyperlink>
      <w:r w:rsidRPr="000E05BF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мероприятий ("дорожную карту") </w:t>
      </w:r>
      <w:r w:rsidR="000E05BF" w:rsidRPr="000E05BF">
        <w:rPr>
          <w:rFonts w:ascii="Times New Roman" w:eastAsia="Times New Roman" w:hAnsi="Times New Roman"/>
          <w:sz w:val="28"/>
          <w:szCs w:val="28"/>
        </w:rPr>
        <w:t>по повышению значений показателей доступности для инвалидов объектов и услуг</w:t>
      </w:r>
      <w:r w:rsidR="000E05BF" w:rsidRPr="000E05BF">
        <w:rPr>
          <w:rFonts w:ascii="Times New Roman" w:hAnsi="Times New Roman"/>
          <w:sz w:val="28"/>
          <w:szCs w:val="28"/>
        </w:rPr>
        <w:t xml:space="preserve"> в </w:t>
      </w:r>
      <w:r w:rsidR="000E05BF" w:rsidRPr="000E05BF">
        <w:rPr>
          <w:rFonts w:ascii="Times New Roman" w:hAnsi="Times New Roman"/>
          <w:sz w:val="28"/>
          <w:szCs w:val="28"/>
          <w:lang w:eastAsia="ru-RU"/>
        </w:rPr>
        <w:t>муниципально</w:t>
      </w:r>
      <w:r w:rsidR="000E05BF" w:rsidRPr="000E05BF">
        <w:rPr>
          <w:rFonts w:ascii="Times New Roman" w:hAnsi="Times New Roman"/>
          <w:sz w:val="28"/>
          <w:szCs w:val="28"/>
        </w:rPr>
        <w:t>м</w:t>
      </w:r>
      <w:r w:rsidR="000E05BF" w:rsidRPr="000E05BF">
        <w:rPr>
          <w:rFonts w:ascii="Times New Roman" w:hAnsi="Times New Roman"/>
          <w:sz w:val="28"/>
          <w:szCs w:val="28"/>
          <w:lang w:eastAsia="ru-RU"/>
        </w:rPr>
        <w:t xml:space="preserve"> образовани</w:t>
      </w:r>
      <w:r w:rsidR="000E05BF" w:rsidRPr="000E05BF">
        <w:rPr>
          <w:rFonts w:ascii="Times New Roman" w:hAnsi="Times New Roman"/>
          <w:sz w:val="28"/>
          <w:szCs w:val="28"/>
        </w:rPr>
        <w:t xml:space="preserve">и </w:t>
      </w:r>
      <w:r w:rsidR="000E05BF" w:rsidRPr="000E05BF">
        <w:rPr>
          <w:rFonts w:ascii="Times New Roman" w:hAnsi="Times New Roman"/>
          <w:sz w:val="28"/>
          <w:szCs w:val="28"/>
          <w:lang w:eastAsia="ru-RU"/>
        </w:rPr>
        <w:t>«Смоленский район» Смоленской области</w:t>
      </w:r>
      <w:r w:rsidRPr="000E05BF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(далее - дорожная карта, прилагается).</w:t>
      </w:r>
    </w:p>
    <w:p w:rsidR="008B6A42" w:rsidRPr="008B6A42" w:rsidRDefault="008B6A42" w:rsidP="008B6A42">
      <w:pPr>
        <w:shd w:val="clear" w:color="auto" w:fill="FFFFFF"/>
        <w:spacing w:after="0" w:afterAutospacing="0" w:line="240" w:lineRule="auto"/>
        <w:ind w:firstLine="708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r w:rsidRPr="008B6A42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2. Рекомендовать </w:t>
      </w:r>
      <w:r w:rsidR="000E05BF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структурным подразделениям Администрации</w:t>
      </w:r>
      <w:r w:rsidR="000E05BF" w:rsidRPr="000E05BF">
        <w:rPr>
          <w:rFonts w:ascii="Times New Roman" w:hAnsi="Times New Roman"/>
          <w:sz w:val="28"/>
          <w:szCs w:val="28"/>
        </w:rPr>
        <w:t xml:space="preserve"> </w:t>
      </w:r>
      <w:r w:rsidR="000E05BF" w:rsidRPr="009B7BF0">
        <w:rPr>
          <w:rFonts w:ascii="Times New Roman" w:hAnsi="Times New Roman"/>
          <w:sz w:val="28"/>
          <w:szCs w:val="28"/>
        </w:rPr>
        <w:t>м</w:t>
      </w:r>
      <w:r w:rsidR="000E05BF">
        <w:rPr>
          <w:rFonts w:ascii="Times New Roman" w:hAnsi="Times New Roman"/>
          <w:sz w:val="28"/>
          <w:szCs w:val="28"/>
        </w:rPr>
        <w:t>униципального образования «Смолен</w:t>
      </w:r>
      <w:r w:rsidR="000E05BF" w:rsidRPr="009B7BF0">
        <w:rPr>
          <w:rFonts w:ascii="Times New Roman" w:hAnsi="Times New Roman"/>
          <w:sz w:val="28"/>
          <w:szCs w:val="28"/>
        </w:rPr>
        <w:t>ский район» Смоленской области</w:t>
      </w:r>
      <w:r w:rsidRPr="008B6A42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, руководителям организаций, расположенных на территории муниципального </w:t>
      </w:r>
      <w:r w:rsidRPr="008B6A42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lastRenderedPageBreak/>
        <w:t xml:space="preserve">образования, руководствоваться дорожной </w:t>
      </w:r>
      <w:hyperlink w:anchor="P29" w:history="1">
        <w:r w:rsidRPr="008B6A42">
          <w:rPr>
            <w:rFonts w:ascii="Times New Roman" w:hAnsi="Times New Roman"/>
            <w:bCs/>
            <w:iCs/>
            <w:kern w:val="36"/>
            <w:sz w:val="28"/>
            <w:szCs w:val="28"/>
            <w:lang w:eastAsia="ru-RU"/>
          </w:rPr>
          <w:t>картой</w:t>
        </w:r>
      </w:hyperlink>
      <w:r w:rsidRPr="008B6A42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, утвержденной настоящим Постановлением.</w:t>
      </w:r>
    </w:p>
    <w:p w:rsidR="000E05BF" w:rsidRPr="009B7BF0" w:rsidRDefault="008B6A42" w:rsidP="000E05BF">
      <w:pPr>
        <w:pStyle w:val="a3"/>
        <w:shd w:val="clear" w:color="auto" w:fill="FFFFFF"/>
        <w:spacing w:after="0" w:afterAutospacing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8B6A42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3. </w:t>
      </w:r>
      <w:proofErr w:type="gramStart"/>
      <w:r w:rsidRPr="008B6A42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Разместить</w:t>
      </w:r>
      <w:proofErr w:type="gramEnd"/>
      <w:r w:rsidRPr="008B6A42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настоящее Постановление </w:t>
      </w:r>
      <w:r w:rsidR="000E05BF" w:rsidRPr="009B7BF0">
        <w:rPr>
          <w:rFonts w:ascii="Times New Roman" w:hAnsi="Times New Roman"/>
          <w:sz w:val="28"/>
          <w:szCs w:val="28"/>
        </w:rPr>
        <w:t>на официальном интернет сайте Администрации м</w:t>
      </w:r>
      <w:r w:rsidR="000E05BF">
        <w:rPr>
          <w:rFonts w:ascii="Times New Roman" w:hAnsi="Times New Roman"/>
          <w:sz w:val="28"/>
          <w:szCs w:val="28"/>
        </w:rPr>
        <w:t>униципального образования «Смолен</w:t>
      </w:r>
      <w:r w:rsidR="000E05BF" w:rsidRPr="009B7BF0">
        <w:rPr>
          <w:rFonts w:ascii="Times New Roman" w:hAnsi="Times New Roman"/>
          <w:sz w:val="28"/>
          <w:szCs w:val="28"/>
        </w:rPr>
        <w:t>ский район» Смоленской области.</w:t>
      </w:r>
    </w:p>
    <w:p w:rsidR="008B6A42" w:rsidRDefault="008B6A42" w:rsidP="008B6A42">
      <w:pPr>
        <w:shd w:val="clear" w:color="auto" w:fill="FFFFFF"/>
        <w:spacing w:after="0" w:afterAutospacing="0" w:line="240" w:lineRule="auto"/>
        <w:ind w:firstLine="708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</w:p>
    <w:p w:rsidR="00ED625A" w:rsidRDefault="00D45044" w:rsidP="000B0A3C">
      <w:pPr>
        <w:shd w:val="clear" w:color="auto" w:fill="FFFFFF"/>
        <w:spacing w:after="0" w:afterAutospacing="0" w:line="240" w:lineRule="auto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ab/>
      </w:r>
    </w:p>
    <w:p w:rsidR="000E05BF" w:rsidRPr="00F021E5" w:rsidRDefault="000E05BF" w:rsidP="000B0A3C">
      <w:pPr>
        <w:shd w:val="clear" w:color="auto" w:fill="FFFFFF"/>
        <w:spacing w:after="0" w:afterAutospacing="0" w:line="240" w:lineRule="auto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</w:p>
    <w:p w:rsidR="001F3395" w:rsidRPr="00F021E5" w:rsidRDefault="001F3395" w:rsidP="000B0A3C">
      <w:pPr>
        <w:shd w:val="clear" w:color="auto" w:fill="FFFFFF"/>
        <w:spacing w:after="0" w:afterAutospacing="0" w:line="240" w:lineRule="auto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r w:rsidRPr="00F021E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Глава Администрации</w:t>
      </w:r>
    </w:p>
    <w:p w:rsidR="001F3395" w:rsidRPr="00F021E5" w:rsidRDefault="001F3395" w:rsidP="000B0A3C">
      <w:pPr>
        <w:shd w:val="clear" w:color="auto" w:fill="FFFFFF"/>
        <w:spacing w:after="0" w:afterAutospacing="0" w:line="240" w:lineRule="auto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r w:rsidRPr="00F021E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муниципального образования</w:t>
      </w:r>
    </w:p>
    <w:p w:rsidR="001F3395" w:rsidRPr="00F021E5" w:rsidRDefault="001F3395" w:rsidP="000B0A3C">
      <w:pPr>
        <w:shd w:val="clear" w:color="auto" w:fill="FFFFFF"/>
        <w:spacing w:after="0" w:afterAutospacing="0" w:line="240" w:lineRule="auto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r w:rsidRPr="00F021E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«Смоленский район» Смоленской области                                                </w:t>
      </w:r>
      <w:r w:rsidRPr="00F021E5"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  <w:t>О.Ю. Язева</w:t>
      </w:r>
    </w:p>
    <w:p w:rsidR="000E05BF" w:rsidRDefault="00F32D2E" w:rsidP="00F32D2E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                                                             </w:t>
      </w:r>
    </w:p>
    <w:p w:rsidR="000E05BF" w:rsidRDefault="000E05BF" w:rsidP="00F32D2E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0E05BF" w:rsidRDefault="000E05BF" w:rsidP="00F32D2E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0E05BF" w:rsidRDefault="000E05BF" w:rsidP="00F32D2E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0E05BF" w:rsidRDefault="000E05BF" w:rsidP="00F32D2E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0E05BF" w:rsidRDefault="000E05BF" w:rsidP="00F32D2E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0E05BF" w:rsidRDefault="000E05BF" w:rsidP="00F32D2E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0E05BF" w:rsidRDefault="000E05BF" w:rsidP="00F32D2E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0E05BF" w:rsidRDefault="000E05BF" w:rsidP="00F32D2E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0E05BF" w:rsidRDefault="000E05BF" w:rsidP="00F32D2E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0E05BF" w:rsidRDefault="000E05BF" w:rsidP="00F32D2E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0E05BF" w:rsidRDefault="000E05BF" w:rsidP="00F32D2E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0E05BF" w:rsidRDefault="000E05BF" w:rsidP="00F32D2E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0E05BF" w:rsidRDefault="000E05BF" w:rsidP="00F32D2E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0E05BF" w:rsidRDefault="000E05BF" w:rsidP="00F32D2E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0E05BF" w:rsidRDefault="000E05BF" w:rsidP="00F32D2E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0E05BF" w:rsidRDefault="000E05BF" w:rsidP="00F32D2E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0E05BF" w:rsidRDefault="000E05BF" w:rsidP="00F32D2E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507FBD" w:rsidRDefault="00507FBD" w:rsidP="00F32D2E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507FBD" w:rsidRDefault="00507FBD" w:rsidP="00F32D2E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507FBD" w:rsidRDefault="00507FBD" w:rsidP="00F32D2E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507FBD" w:rsidRDefault="00507FBD" w:rsidP="00F32D2E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507FBD" w:rsidRDefault="00507FBD" w:rsidP="00F32D2E">
      <w:pPr>
        <w:shd w:val="clear" w:color="auto" w:fill="FFFFFF"/>
        <w:spacing w:after="0" w:afterAutospacing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  <w:bookmarkStart w:id="0" w:name="_GoBack"/>
      <w:bookmarkEnd w:id="0"/>
    </w:p>
    <w:sectPr w:rsidR="00507FBD" w:rsidSect="00CF01D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663"/>
    <w:multiLevelType w:val="hybridMultilevel"/>
    <w:tmpl w:val="FAD8C1DC"/>
    <w:lvl w:ilvl="0" w:tplc="8550C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19399D"/>
    <w:multiLevelType w:val="hybridMultilevel"/>
    <w:tmpl w:val="F5846BA6"/>
    <w:lvl w:ilvl="0" w:tplc="D766177A">
      <w:start w:val="4"/>
      <w:numFmt w:val="decimal"/>
      <w:lvlText w:val="%1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5E3F4E"/>
    <w:multiLevelType w:val="hybridMultilevel"/>
    <w:tmpl w:val="C84463FC"/>
    <w:lvl w:ilvl="0" w:tplc="1AEE677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540DB0"/>
    <w:multiLevelType w:val="hybridMultilevel"/>
    <w:tmpl w:val="7090D4A2"/>
    <w:lvl w:ilvl="0" w:tplc="D4CC2F42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0E57F1"/>
    <w:multiLevelType w:val="hybridMultilevel"/>
    <w:tmpl w:val="C63A476A"/>
    <w:lvl w:ilvl="0" w:tplc="573630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AED2FEA"/>
    <w:multiLevelType w:val="hybridMultilevel"/>
    <w:tmpl w:val="486E2FC6"/>
    <w:lvl w:ilvl="0" w:tplc="D1E27C7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F6"/>
    <w:rsid w:val="000011B1"/>
    <w:rsid w:val="00003448"/>
    <w:rsid w:val="00004F19"/>
    <w:rsid w:val="000077A6"/>
    <w:rsid w:val="000152CC"/>
    <w:rsid w:val="00016033"/>
    <w:rsid w:val="000162A7"/>
    <w:rsid w:val="00022704"/>
    <w:rsid w:val="000260F6"/>
    <w:rsid w:val="00030758"/>
    <w:rsid w:val="00032827"/>
    <w:rsid w:val="000410D3"/>
    <w:rsid w:val="00050A7F"/>
    <w:rsid w:val="00052FE3"/>
    <w:rsid w:val="00072965"/>
    <w:rsid w:val="00073FBF"/>
    <w:rsid w:val="00077056"/>
    <w:rsid w:val="0008730A"/>
    <w:rsid w:val="00087909"/>
    <w:rsid w:val="00096C36"/>
    <w:rsid w:val="000A530C"/>
    <w:rsid w:val="000B01E6"/>
    <w:rsid w:val="000B041A"/>
    <w:rsid w:val="000B0A3C"/>
    <w:rsid w:val="000B3828"/>
    <w:rsid w:val="000C0F68"/>
    <w:rsid w:val="000D6A7C"/>
    <w:rsid w:val="000E03FC"/>
    <w:rsid w:val="000E05BF"/>
    <w:rsid w:val="000E0E33"/>
    <w:rsid w:val="000E17EA"/>
    <w:rsid w:val="00100961"/>
    <w:rsid w:val="00107AD2"/>
    <w:rsid w:val="00107C04"/>
    <w:rsid w:val="00114DE6"/>
    <w:rsid w:val="00121F80"/>
    <w:rsid w:val="00125BEA"/>
    <w:rsid w:val="001311DC"/>
    <w:rsid w:val="001321DE"/>
    <w:rsid w:val="001379BC"/>
    <w:rsid w:val="00157AEB"/>
    <w:rsid w:val="00161AA9"/>
    <w:rsid w:val="001648C8"/>
    <w:rsid w:val="00165978"/>
    <w:rsid w:val="00182570"/>
    <w:rsid w:val="001902AE"/>
    <w:rsid w:val="001A589F"/>
    <w:rsid w:val="001B2BC6"/>
    <w:rsid w:val="001B69E8"/>
    <w:rsid w:val="001B7F9D"/>
    <w:rsid w:val="001C2880"/>
    <w:rsid w:val="001C2FDE"/>
    <w:rsid w:val="001C4F8E"/>
    <w:rsid w:val="001C72A1"/>
    <w:rsid w:val="001D2223"/>
    <w:rsid w:val="001E6BA6"/>
    <w:rsid w:val="001E713F"/>
    <w:rsid w:val="001F3395"/>
    <w:rsid w:val="00200D83"/>
    <w:rsid w:val="00200DCA"/>
    <w:rsid w:val="0021450E"/>
    <w:rsid w:val="00225E59"/>
    <w:rsid w:val="00232DAB"/>
    <w:rsid w:val="00243E90"/>
    <w:rsid w:val="00247176"/>
    <w:rsid w:val="00252C65"/>
    <w:rsid w:val="002543E1"/>
    <w:rsid w:val="00256B2F"/>
    <w:rsid w:val="0026383A"/>
    <w:rsid w:val="00266739"/>
    <w:rsid w:val="00272399"/>
    <w:rsid w:val="002800F7"/>
    <w:rsid w:val="00281C9C"/>
    <w:rsid w:val="00283ED4"/>
    <w:rsid w:val="00286173"/>
    <w:rsid w:val="00290963"/>
    <w:rsid w:val="00294A77"/>
    <w:rsid w:val="002A6C6F"/>
    <w:rsid w:val="002A768F"/>
    <w:rsid w:val="002B1FB7"/>
    <w:rsid w:val="002C5539"/>
    <w:rsid w:val="002D3515"/>
    <w:rsid w:val="002E0424"/>
    <w:rsid w:val="002F5541"/>
    <w:rsid w:val="002F78D2"/>
    <w:rsid w:val="00316ABB"/>
    <w:rsid w:val="0032325B"/>
    <w:rsid w:val="00326AD8"/>
    <w:rsid w:val="00332913"/>
    <w:rsid w:val="00333549"/>
    <w:rsid w:val="003341AD"/>
    <w:rsid w:val="0033672D"/>
    <w:rsid w:val="00342A15"/>
    <w:rsid w:val="00351BA9"/>
    <w:rsid w:val="0036267C"/>
    <w:rsid w:val="003636EB"/>
    <w:rsid w:val="00364C0A"/>
    <w:rsid w:val="0037424F"/>
    <w:rsid w:val="00377B2E"/>
    <w:rsid w:val="00381622"/>
    <w:rsid w:val="00383B79"/>
    <w:rsid w:val="003A63F9"/>
    <w:rsid w:val="003B52F0"/>
    <w:rsid w:val="003C0415"/>
    <w:rsid w:val="003C2E6E"/>
    <w:rsid w:val="003C3988"/>
    <w:rsid w:val="003D082C"/>
    <w:rsid w:val="003E6429"/>
    <w:rsid w:val="003F047F"/>
    <w:rsid w:val="003F0B52"/>
    <w:rsid w:val="00406B1F"/>
    <w:rsid w:val="0041022D"/>
    <w:rsid w:val="0041256C"/>
    <w:rsid w:val="00416D24"/>
    <w:rsid w:val="00423E1E"/>
    <w:rsid w:val="00431FCA"/>
    <w:rsid w:val="00437871"/>
    <w:rsid w:val="00442363"/>
    <w:rsid w:val="0044342E"/>
    <w:rsid w:val="004549FF"/>
    <w:rsid w:val="00470085"/>
    <w:rsid w:val="00472F0C"/>
    <w:rsid w:val="00476C47"/>
    <w:rsid w:val="00480E44"/>
    <w:rsid w:val="004813D2"/>
    <w:rsid w:val="0048251A"/>
    <w:rsid w:val="004831CA"/>
    <w:rsid w:val="00483A1D"/>
    <w:rsid w:val="004B7CCA"/>
    <w:rsid w:val="004C0606"/>
    <w:rsid w:val="004C067E"/>
    <w:rsid w:val="004C624F"/>
    <w:rsid w:val="004E3226"/>
    <w:rsid w:val="004E698B"/>
    <w:rsid w:val="004F6956"/>
    <w:rsid w:val="00501FB0"/>
    <w:rsid w:val="00502928"/>
    <w:rsid w:val="005035D1"/>
    <w:rsid w:val="00507FBD"/>
    <w:rsid w:val="00512569"/>
    <w:rsid w:val="00517E09"/>
    <w:rsid w:val="00531384"/>
    <w:rsid w:val="005375AB"/>
    <w:rsid w:val="00540A1F"/>
    <w:rsid w:val="00542767"/>
    <w:rsid w:val="005438AE"/>
    <w:rsid w:val="005458E9"/>
    <w:rsid w:val="00546C1C"/>
    <w:rsid w:val="00551522"/>
    <w:rsid w:val="005563EE"/>
    <w:rsid w:val="00560DBA"/>
    <w:rsid w:val="00572479"/>
    <w:rsid w:val="005759DA"/>
    <w:rsid w:val="005803AC"/>
    <w:rsid w:val="00581836"/>
    <w:rsid w:val="005820A0"/>
    <w:rsid w:val="0058405A"/>
    <w:rsid w:val="00584AB2"/>
    <w:rsid w:val="00591A3C"/>
    <w:rsid w:val="005A25E7"/>
    <w:rsid w:val="005A717F"/>
    <w:rsid w:val="005C024E"/>
    <w:rsid w:val="005C0EE1"/>
    <w:rsid w:val="005C557D"/>
    <w:rsid w:val="005D790F"/>
    <w:rsid w:val="005D7BC3"/>
    <w:rsid w:val="005E42BF"/>
    <w:rsid w:val="005E6342"/>
    <w:rsid w:val="005E6F01"/>
    <w:rsid w:val="005E703D"/>
    <w:rsid w:val="005F7E11"/>
    <w:rsid w:val="00607561"/>
    <w:rsid w:val="00621938"/>
    <w:rsid w:val="00627CD1"/>
    <w:rsid w:val="00633C70"/>
    <w:rsid w:val="006429A1"/>
    <w:rsid w:val="00642E20"/>
    <w:rsid w:val="00647AE8"/>
    <w:rsid w:val="00647C6A"/>
    <w:rsid w:val="00650637"/>
    <w:rsid w:val="00655746"/>
    <w:rsid w:val="00655C43"/>
    <w:rsid w:val="006675F6"/>
    <w:rsid w:val="00675AC6"/>
    <w:rsid w:val="00681AD0"/>
    <w:rsid w:val="006831AC"/>
    <w:rsid w:val="00686651"/>
    <w:rsid w:val="006A4578"/>
    <w:rsid w:val="006D088E"/>
    <w:rsid w:val="006D3024"/>
    <w:rsid w:val="006F2398"/>
    <w:rsid w:val="006F6B51"/>
    <w:rsid w:val="00702086"/>
    <w:rsid w:val="007056CB"/>
    <w:rsid w:val="007156BB"/>
    <w:rsid w:val="007178DE"/>
    <w:rsid w:val="007240F9"/>
    <w:rsid w:val="0072655A"/>
    <w:rsid w:val="007267CF"/>
    <w:rsid w:val="007364FF"/>
    <w:rsid w:val="00736BB2"/>
    <w:rsid w:val="0074477A"/>
    <w:rsid w:val="007656E0"/>
    <w:rsid w:val="007708CC"/>
    <w:rsid w:val="00772A3F"/>
    <w:rsid w:val="00773124"/>
    <w:rsid w:val="00775FCA"/>
    <w:rsid w:val="00781A4D"/>
    <w:rsid w:val="00782CE7"/>
    <w:rsid w:val="00786456"/>
    <w:rsid w:val="00792DE6"/>
    <w:rsid w:val="007958E7"/>
    <w:rsid w:val="007B009E"/>
    <w:rsid w:val="007B651E"/>
    <w:rsid w:val="007C22E6"/>
    <w:rsid w:val="007C7D08"/>
    <w:rsid w:val="007D1F6D"/>
    <w:rsid w:val="007D379E"/>
    <w:rsid w:val="007E213C"/>
    <w:rsid w:val="007E3BC5"/>
    <w:rsid w:val="007E7616"/>
    <w:rsid w:val="007F03A1"/>
    <w:rsid w:val="007F7697"/>
    <w:rsid w:val="0080466C"/>
    <w:rsid w:val="00807401"/>
    <w:rsid w:val="00810A23"/>
    <w:rsid w:val="00810D77"/>
    <w:rsid w:val="0081579F"/>
    <w:rsid w:val="00815B20"/>
    <w:rsid w:val="00823D45"/>
    <w:rsid w:val="00827576"/>
    <w:rsid w:val="00834476"/>
    <w:rsid w:val="00837EDD"/>
    <w:rsid w:val="00843A5C"/>
    <w:rsid w:val="00845F16"/>
    <w:rsid w:val="008530A2"/>
    <w:rsid w:val="0085328C"/>
    <w:rsid w:val="00854120"/>
    <w:rsid w:val="00857A6A"/>
    <w:rsid w:val="0086317D"/>
    <w:rsid w:val="00867A13"/>
    <w:rsid w:val="0087513D"/>
    <w:rsid w:val="00886935"/>
    <w:rsid w:val="00887666"/>
    <w:rsid w:val="00895037"/>
    <w:rsid w:val="008960F3"/>
    <w:rsid w:val="008A0D26"/>
    <w:rsid w:val="008A1418"/>
    <w:rsid w:val="008B6A42"/>
    <w:rsid w:val="008C12D2"/>
    <w:rsid w:val="008C306F"/>
    <w:rsid w:val="008C30A7"/>
    <w:rsid w:val="008C6D54"/>
    <w:rsid w:val="008D5A88"/>
    <w:rsid w:val="008E3AE7"/>
    <w:rsid w:val="008E6A5B"/>
    <w:rsid w:val="008F43A1"/>
    <w:rsid w:val="008F5FF4"/>
    <w:rsid w:val="008F7B67"/>
    <w:rsid w:val="00915114"/>
    <w:rsid w:val="009235F8"/>
    <w:rsid w:val="009243CF"/>
    <w:rsid w:val="00927FCF"/>
    <w:rsid w:val="0095082E"/>
    <w:rsid w:val="0096074A"/>
    <w:rsid w:val="00966E2F"/>
    <w:rsid w:val="0096704E"/>
    <w:rsid w:val="00973F96"/>
    <w:rsid w:val="00981290"/>
    <w:rsid w:val="009A53AC"/>
    <w:rsid w:val="009B1A30"/>
    <w:rsid w:val="009B424D"/>
    <w:rsid w:val="009C06E4"/>
    <w:rsid w:val="009C41A6"/>
    <w:rsid w:val="009C6467"/>
    <w:rsid w:val="009C717F"/>
    <w:rsid w:val="009E08CB"/>
    <w:rsid w:val="009E6987"/>
    <w:rsid w:val="009F1B21"/>
    <w:rsid w:val="009F272E"/>
    <w:rsid w:val="009F4080"/>
    <w:rsid w:val="009F5645"/>
    <w:rsid w:val="00A00C88"/>
    <w:rsid w:val="00A010F0"/>
    <w:rsid w:val="00A10F45"/>
    <w:rsid w:val="00A12E94"/>
    <w:rsid w:val="00A15806"/>
    <w:rsid w:val="00A17272"/>
    <w:rsid w:val="00A20D09"/>
    <w:rsid w:val="00A26564"/>
    <w:rsid w:val="00A26A7D"/>
    <w:rsid w:val="00A30DA5"/>
    <w:rsid w:val="00A328E1"/>
    <w:rsid w:val="00A666C7"/>
    <w:rsid w:val="00A676D1"/>
    <w:rsid w:val="00A7000B"/>
    <w:rsid w:val="00A71908"/>
    <w:rsid w:val="00A71E5C"/>
    <w:rsid w:val="00A80135"/>
    <w:rsid w:val="00A85316"/>
    <w:rsid w:val="00A87F01"/>
    <w:rsid w:val="00A9484E"/>
    <w:rsid w:val="00AA0FC9"/>
    <w:rsid w:val="00AB0BA9"/>
    <w:rsid w:val="00AC17D3"/>
    <w:rsid w:val="00AC1F72"/>
    <w:rsid w:val="00AC2CF3"/>
    <w:rsid w:val="00AC3FF8"/>
    <w:rsid w:val="00AC4960"/>
    <w:rsid w:val="00AE5962"/>
    <w:rsid w:val="00AE5BAA"/>
    <w:rsid w:val="00AF7486"/>
    <w:rsid w:val="00B022F6"/>
    <w:rsid w:val="00B05279"/>
    <w:rsid w:val="00B23E6D"/>
    <w:rsid w:val="00B3376B"/>
    <w:rsid w:val="00B34701"/>
    <w:rsid w:val="00B37538"/>
    <w:rsid w:val="00B44A27"/>
    <w:rsid w:val="00B50088"/>
    <w:rsid w:val="00B50191"/>
    <w:rsid w:val="00B533A2"/>
    <w:rsid w:val="00B53C59"/>
    <w:rsid w:val="00B62F86"/>
    <w:rsid w:val="00B64C7A"/>
    <w:rsid w:val="00B65941"/>
    <w:rsid w:val="00B66ECF"/>
    <w:rsid w:val="00B72E6C"/>
    <w:rsid w:val="00B8754A"/>
    <w:rsid w:val="00BB1036"/>
    <w:rsid w:val="00BB3E30"/>
    <w:rsid w:val="00BC6D4E"/>
    <w:rsid w:val="00BD08BC"/>
    <w:rsid w:val="00BD2987"/>
    <w:rsid w:val="00BD5FCF"/>
    <w:rsid w:val="00BF108C"/>
    <w:rsid w:val="00BF357F"/>
    <w:rsid w:val="00BF3746"/>
    <w:rsid w:val="00BF4082"/>
    <w:rsid w:val="00C13E45"/>
    <w:rsid w:val="00C17FE4"/>
    <w:rsid w:val="00C2029E"/>
    <w:rsid w:val="00C236B5"/>
    <w:rsid w:val="00C23772"/>
    <w:rsid w:val="00C42C6B"/>
    <w:rsid w:val="00C42F77"/>
    <w:rsid w:val="00C43B5D"/>
    <w:rsid w:val="00C43C96"/>
    <w:rsid w:val="00C56017"/>
    <w:rsid w:val="00C57FCF"/>
    <w:rsid w:val="00C6270C"/>
    <w:rsid w:val="00C702A7"/>
    <w:rsid w:val="00C72973"/>
    <w:rsid w:val="00C75DFC"/>
    <w:rsid w:val="00C75E21"/>
    <w:rsid w:val="00C81DF0"/>
    <w:rsid w:val="00C829CD"/>
    <w:rsid w:val="00C92122"/>
    <w:rsid w:val="00C97FD4"/>
    <w:rsid w:val="00CC32DB"/>
    <w:rsid w:val="00CC3AA5"/>
    <w:rsid w:val="00CC778D"/>
    <w:rsid w:val="00CD131A"/>
    <w:rsid w:val="00CE0346"/>
    <w:rsid w:val="00CE0604"/>
    <w:rsid w:val="00CE65EC"/>
    <w:rsid w:val="00CE76FF"/>
    <w:rsid w:val="00CE78FE"/>
    <w:rsid w:val="00CF01DF"/>
    <w:rsid w:val="00CF276D"/>
    <w:rsid w:val="00CF740C"/>
    <w:rsid w:val="00D14DB0"/>
    <w:rsid w:val="00D15805"/>
    <w:rsid w:val="00D20C68"/>
    <w:rsid w:val="00D26140"/>
    <w:rsid w:val="00D26CE4"/>
    <w:rsid w:val="00D3137D"/>
    <w:rsid w:val="00D3335F"/>
    <w:rsid w:val="00D41800"/>
    <w:rsid w:val="00D4421A"/>
    <w:rsid w:val="00D45044"/>
    <w:rsid w:val="00D50E6B"/>
    <w:rsid w:val="00D600E9"/>
    <w:rsid w:val="00D74840"/>
    <w:rsid w:val="00D81BA5"/>
    <w:rsid w:val="00D953A4"/>
    <w:rsid w:val="00D975DA"/>
    <w:rsid w:val="00DB52E6"/>
    <w:rsid w:val="00DB67A0"/>
    <w:rsid w:val="00DB7D45"/>
    <w:rsid w:val="00DC6D37"/>
    <w:rsid w:val="00DC7480"/>
    <w:rsid w:val="00DD3161"/>
    <w:rsid w:val="00DD5A31"/>
    <w:rsid w:val="00DD69E2"/>
    <w:rsid w:val="00DD72DF"/>
    <w:rsid w:val="00DE0879"/>
    <w:rsid w:val="00DE3C01"/>
    <w:rsid w:val="00DE5D36"/>
    <w:rsid w:val="00DF0D1E"/>
    <w:rsid w:val="00DF1E42"/>
    <w:rsid w:val="00DF60F6"/>
    <w:rsid w:val="00DF7FC0"/>
    <w:rsid w:val="00E011FE"/>
    <w:rsid w:val="00E01980"/>
    <w:rsid w:val="00E03D79"/>
    <w:rsid w:val="00E1390B"/>
    <w:rsid w:val="00E13A89"/>
    <w:rsid w:val="00E14B67"/>
    <w:rsid w:val="00E20364"/>
    <w:rsid w:val="00E2159A"/>
    <w:rsid w:val="00E235B9"/>
    <w:rsid w:val="00E25137"/>
    <w:rsid w:val="00E259F5"/>
    <w:rsid w:val="00E26DDE"/>
    <w:rsid w:val="00E30E73"/>
    <w:rsid w:val="00E33D97"/>
    <w:rsid w:val="00E35175"/>
    <w:rsid w:val="00E46A25"/>
    <w:rsid w:val="00E47932"/>
    <w:rsid w:val="00E51501"/>
    <w:rsid w:val="00E533F2"/>
    <w:rsid w:val="00E55D7C"/>
    <w:rsid w:val="00E632C0"/>
    <w:rsid w:val="00E64EFC"/>
    <w:rsid w:val="00E70AFD"/>
    <w:rsid w:val="00E77ABE"/>
    <w:rsid w:val="00E82EBA"/>
    <w:rsid w:val="00EA69A5"/>
    <w:rsid w:val="00EB395B"/>
    <w:rsid w:val="00EB3F57"/>
    <w:rsid w:val="00EB6CE0"/>
    <w:rsid w:val="00EC10BF"/>
    <w:rsid w:val="00EC2A49"/>
    <w:rsid w:val="00EC4183"/>
    <w:rsid w:val="00ED211B"/>
    <w:rsid w:val="00ED2CFA"/>
    <w:rsid w:val="00ED3D9A"/>
    <w:rsid w:val="00ED625A"/>
    <w:rsid w:val="00EE0C9D"/>
    <w:rsid w:val="00EE2DA8"/>
    <w:rsid w:val="00EE7B66"/>
    <w:rsid w:val="00EF00A9"/>
    <w:rsid w:val="00EF0614"/>
    <w:rsid w:val="00EF3B6A"/>
    <w:rsid w:val="00F01C6A"/>
    <w:rsid w:val="00F021E5"/>
    <w:rsid w:val="00F05CCC"/>
    <w:rsid w:val="00F05E6E"/>
    <w:rsid w:val="00F17BDB"/>
    <w:rsid w:val="00F30FC9"/>
    <w:rsid w:val="00F32D2E"/>
    <w:rsid w:val="00F4564B"/>
    <w:rsid w:val="00F46998"/>
    <w:rsid w:val="00F471C9"/>
    <w:rsid w:val="00F52F30"/>
    <w:rsid w:val="00F533A6"/>
    <w:rsid w:val="00F65E51"/>
    <w:rsid w:val="00F703EF"/>
    <w:rsid w:val="00F71F5F"/>
    <w:rsid w:val="00F774BA"/>
    <w:rsid w:val="00F84C1D"/>
    <w:rsid w:val="00F86F91"/>
    <w:rsid w:val="00F87D36"/>
    <w:rsid w:val="00F9056C"/>
    <w:rsid w:val="00F93874"/>
    <w:rsid w:val="00F93E84"/>
    <w:rsid w:val="00F96E21"/>
    <w:rsid w:val="00FA1E33"/>
    <w:rsid w:val="00FA6F8B"/>
    <w:rsid w:val="00FB3184"/>
    <w:rsid w:val="00FB5A1A"/>
    <w:rsid w:val="00FB5A8E"/>
    <w:rsid w:val="00FC153D"/>
    <w:rsid w:val="00FD6CB5"/>
    <w:rsid w:val="00FE0BFE"/>
    <w:rsid w:val="00FE0ED6"/>
    <w:rsid w:val="00FE60FE"/>
    <w:rsid w:val="00FE66DA"/>
    <w:rsid w:val="00FF0B03"/>
    <w:rsid w:val="00FF16AF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08"/>
    <w:pPr>
      <w:spacing w:after="100" w:afterAutospacing="1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6F6B51"/>
    <w:pPr>
      <w:spacing w:before="100" w:before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6F6B5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CF01DF"/>
    <w:pPr>
      <w:ind w:left="720"/>
      <w:contextualSpacing/>
    </w:pPr>
  </w:style>
  <w:style w:type="table" w:styleId="a4">
    <w:name w:val="Table Grid"/>
    <w:basedOn w:val="a1"/>
    <w:uiPriority w:val="99"/>
    <w:rsid w:val="00EB3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3335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BD08BC"/>
    <w:pPr>
      <w:spacing w:before="100" w:beforeAutospacing="1" w:after="119" w:afterAutospacing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AB0B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967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6704E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9243C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TitlePage">
    <w:name w:val="ConsPlusTitlePage"/>
    <w:uiPriority w:val="99"/>
    <w:rsid w:val="000E05BF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08"/>
    <w:pPr>
      <w:spacing w:after="100" w:afterAutospacing="1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6F6B51"/>
    <w:pPr>
      <w:spacing w:before="100" w:before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6F6B5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CF01DF"/>
    <w:pPr>
      <w:ind w:left="720"/>
      <w:contextualSpacing/>
    </w:pPr>
  </w:style>
  <w:style w:type="table" w:styleId="a4">
    <w:name w:val="Table Grid"/>
    <w:basedOn w:val="a1"/>
    <w:uiPriority w:val="99"/>
    <w:rsid w:val="00EB3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3335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BD08BC"/>
    <w:pPr>
      <w:spacing w:before="100" w:beforeAutospacing="1" w:after="119" w:afterAutospacing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AB0B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967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6704E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9243C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TitlePage">
    <w:name w:val="ConsPlusTitlePage"/>
    <w:uiPriority w:val="99"/>
    <w:rsid w:val="000E05BF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9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9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9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9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9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493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493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9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11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41">
              <w:marLeft w:val="90"/>
              <w:marRight w:val="9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9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9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9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9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9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49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49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9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207">
              <w:marLeft w:val="0"/>
              <w:marRight w:val="0"/>
              <w:marTop w:val="21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3113">
                  <w:marLeft w:val="0"/>
                  <w:marRight w:val="0"/>
                  <w:marTop w:val="0"/>
                  <w:marBottom w:val="0"/>
                  <w:divBdr>
                    <w:top w:val="single" w:sz="18" w:space="8" w:color="C9C9C9"/>
                    <w:left w:val="single" w:sz="18" w:space="8" w:color="C9C9C9"/>
                    <w:bottom w:val="single" w:sz="18" w:space="8" w:color="C9C9C9"/>
                    <w:right w:val="single" w:sz="18" w:space="8" w:color="C9C9C9"/>
                  </w:divBdr>
                  <w:divsChild>
                    <w:div w:id="8504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49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9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9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9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9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49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49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9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9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9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9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9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493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493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9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129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57">
              <w:marLeft w:val="90"/>
              <w:marRight w:val="9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9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9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9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9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9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49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493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9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9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9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9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49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49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9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18">
              <w:marLeft w:val="0"/>
              <w:marRight w:val="0"/>
              <w:marTop w:val="21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3183">
                  <w:marLeft w:val="0"/>
                  <w:marRight w:val="0"/>
                  <w:marTop w:val="0"/>
                  <w:marBottom w:val="0"/>
                  <w:divBdr>
                    <w:top w:val="single" w:sz="18" w:space="8" w:color="C9C9C9"/>
                    <w:left w:val="single" w:sz="18" w:space="8" w:color="C9C9C9"/>
                    <w:bottom w:val="single" w:sz="18" w:space="8" w:color="C9C9C9"/>
                    <w:right w:val="single" w:sz="18" w:space="8" w:color="C9C9C9"/>
                  </w:divBdr>
                  <w:divsChild>
                    <w:div w:id="8504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49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11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204">
              <w:marLeft w:val="90"/>
              <w:marRight w:val="9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9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9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9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9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9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49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49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CEACD144EBCFF4557B7AFAA026F4C8C3D9037E7F3237FCB3B96D3606oC14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C69C73748C7C2108CD762C1ED5382D0D5EE29A8A5D68E25541C7442B933u1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1CB86-61B1-451F-80C0-5129D297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214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67</vt:i4>
      </vt:variant>
    </vt:vector>
  </HeadingPairs>
  <TitlesOfParts>
    <vt:vector size="68" baseType="lpstr">
      <vt:lpstr/>
      <vt:lpstr>ПРОЕКТ</vt:lpstr>
      <vt:lpstr/>
      <vt:lpstr>/</vt:lpstr>
      <vt:lpstr/>
      <vt:lpstr/>
      <vt:lpstr/>
      <vt:lpstr/>
      <vt:lpstr/>
      <vt:lpstr>АДМИНИСТРАЦИЯ МУНИЦИПАЛЬНОГО ОБРАЗОВАНИЯ «СМОЛЕНСКИЙ РАЙОН» СМОЛЕНСКОЙ ОБЛАСТИ</vt:lpstr>
      <vt:lpstr/>
      <vt:lpstr>ПОСТАНОВЛЕНИЕ</vt:lpstr>
      <vt:lpstr/>
      <vt:lpstr>от ___________ № ________</vt:lpstr>
      <vt:lpstr/>
      <vt:lpstr>АДМИНИСТРАЦИЯ МУНИЦИПАЛЬНОГО ОБРАЗОВАНИЯ «СМОЛЕНСКИЙ РАЙОН» СМОЛЕНСКОЙ ОБЛАСТИ П</vt:lpstr>
      <vt:lpstr/>
      <vt:lpstr>1. Утвердить План мероприятий ("дорожную карту") по повышению значений показател</vt:lpstr>
      <vt:lpstr>2. Рекомендовать структурным подразделениям Администрации муниципального образов</vt:lpstr>
      <vt:lpstr/>
      <vt:lpstr/>
      <vt:lpstr/>
      <vt:lpstr>Глава Администрации</vt:lpstr>
      <vt:lpstr>муниципального образования</vt:lpstr>
      <vt:lpstr>«Смоленский район» Смоленской области                                          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УТВЕРЖДЕНА</vt:lpstr>
      <vt:lpstr/>
      <vt:lpstr>МУНИЦИПАЛЬНАЯ  ПРОГРАММА «МОЛОДЕЖЬ МУНИЦИПАЛЬНОГО ОБРАЗОВАНИЯ «СМОЛЕНСКИЙ РАЙОН»</vt:lpstr>
      <vt:lpstr>на 2014-2016г.».</vt:lpstr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2015-09-22T08:55:00Z</cp:lastPrinted>
  <dcterms:created xsi:type="dcterms:W3CDTF">2015-09-22T07:52:00Z</dcterms:created>
  <dcterms:modified xsi:type="dcterms:W3CDTF">2015-09-22T09:36:00Z</dcterms:modified>
</cp:coreProperties>
</file>