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4" w:rsidRPr="00C0357F" w:rsidRDefault="00B72174" w:rsidP="00B72174">
      <w:pPr>
        <w:shd w:val="clear" w:color="auto" w:fill="FFFFFF"/>
        <w:spacing w:line="317" w:lineRule="exact"/>
        <w:ind w:right="-186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Cs w:val="28"/>
        </w:rPr>
        <w:t xml:space="preserve">                                  </w:t>
      </w:r>
    </w:p>
    <w:p w:rsidR="00B72174" w:rsidRPr="00ED581E" w:rsidRDefault="00B72174" w:rsidP="00B72174">
      <w:pPr>
        <w:jc w:val="center"/>
      </w:pPr>
      <w:r w:rsidRPr="00ED581E">
        <w:rPr>
          <w:noProof/>
          <w:lang w:eastAsia="ru-RU"/>
        </w:rPr>
        <w:drawing>
          <wp:inline distT="0" distB="0" distL="0" distR="0">
            <wp:extent cx="533400" cy="838200"/>
            <wp:effectExtent l="19050" t="0" r="0" b="0"/>
            <wp:docPr id="374" name="Рисунок 374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174" w:rsidRPr="00ED581E" w:rsidRDefault="00B72174" w:rsidP="00B72174">
      <w:pPr>
        <w:jc w:val="center"/>
      </w:pPr>
    </w:p>
    <w:p w:rsidR="00B72174" w:rsidRPr="00ED581E" w:rsidRDefault="00B72174" w:rsidP="00B72174">
      <w:pPr>
        <w:jc w:val="center"/>
        <w:rPr>
          <w:b/>
          <w:bCs/>
          <w:sz w:val="28"/>
          <w:szCs w:val="28"/>
        </w:rPr>
      </w:pPr>
      <w:r w:rsidRPr="00ED581E">
        <w:rPr>
          <w:b/>
          <w:bCs/>
          <w:sz w:val="28"/>
          <w:szCs w:val="28"/>
        </w:rPr>
        <w:t>АДМИНИСТРАЦИЯ МУНИЦИПАЛЬНОГО ОБРАЗОВАНИЯ</w:t>
      </w:r>
    </w:p>
    <w:p w:rsidR="00B72174" w:rsidRDefault="00B72174" w:rsidP="006E6487">
      <w:pPr>
        <w:jc w:val="center"/>
        <w:rPr>
          <w:b/>
          <w:bCs/>
          <w:sz w:val="28"/>
          <w:szCs w:val="28"/>
        </w:rPr>
      </w:pPr>
      <w:r w:rsidRPr="00ED581E">
        <w:rPr>
          <w:b/>
          <w:bCs/>
          <w:sz w:val="28"/>
          <w:szCs w:val="28"/>
        </w:rPr>
        <w:t>«СМОЛЕНСКИЙ РАЙОН» СМОЛЕНСКОЙ ОБЛАСТИ</w:t>
      </w:r>
    </w:p>
    <w:p w:rsidR="006E6487" w:rsidRPr="00ED581E" w:rsidRDefault="006E6487" w:rsidP="006E6487">
      <w:pPr>
        <w:jc w:val="center"/>
        <w:rPr>
          <w:b/>
          <w:bCs/>
          <w:sz w:val="28"/>
          <w:szCs w:val="28"/>
        </w:rPr>
      </w:pPr>
    </w:p>
    <w:p w:rsidR="00B72174" w:rsidRPr="00ED581E" w:rsidRDefault="00B72174" w:rsidP="00B72174">
      <w:pPr>
        <w:jc w:val="center"/>
        <w:rPr>
          <w:b/>
          <w:bCs/>
          <w:sz w:val="28"/>
          <w:szCs w:val="28"/>
        </w:rPr>
      </w:pPr>
      <w:r w:rsidRPr="00ED581E">
        <w:rPr>
          <w:b/>
          <w:bCs/>
          <w:sz w:val="28"/>
          <w:szCs w:val="28"/>
        </w:rPr>
        <w:t>П О С Т А Н О В Л Е Н И Е</w:t>
      </w:r>
    </w:p>
    <w:p w:rsidR="000D08C4" w:rsidRDefault="000D08C4" w:rsidP="00B72174">
      <w:pPr>
        <w:jc w:val="center"/>
        <w:rPr>
          <w:b/>
          <w:bCs/>
          <w:sz w:val="28"/>
          <w:szCs w:val="28"/>
        </w:rPr>
      </w:pPr>
    </w:p>
    <w:p w:rsidR="000D08C4" w:rsidRPr="00ED581E" w:rsidRDefault="000D08C4" w:rsidP="00B72174">
      <w:pPr>
        <w:jc w:val="center"/>
        <w:rPr>
          <w:b/>
          <w:bCs/>
          <w:sz w:val="28"/>
          <w:szCs w:val="28"/>
        </w:rPr>
      </w:pPr>
    </w:p>
    <w:p w:rsidR="00B72174" w:rsidRPr="00ED581E" w:rsidRDefault="00B72174" w:rsidP="00B72174">
      <w:pPr>
        <w:rPr>
          <w:sz w:val="28"/>
          <w:szCs w:val="28"/>
        </w:rPr>
      </w:pPr>
      <w:r w:rsidRPr="00ED581E">
        <w:rPr>
          <w:sz w:val="28"/>
          <w:szCs w:val="28"/>
        </w:rPr>
        <w:t xml:space="preserve">от _______________ № _________                                                           </w:t>
      </w:r>
      <w:r w:rsidRPr="00ED581E">
        <w:rPr>
          <w:b/>
          <w:sz w:val="28"/>
          <w:szCs w:val="28"/>
        </w:rPr>
        <w:t>проект</w:t>
      </w:r>
    </w:p>
    <w:p w:rsidR="00B72174" w:rsidRPr="00ED581E" w:rsidRDefault="00B72174" w:rsidP="00B72174">
      <w:pPr>
        <w:rPr>
          <w:color w:val="000000"/>
          <w:sz w:val="28"/>
          <w:szCs w:val="28"/>
        </w:rPr>
      </w:pPr>
    </w:p>
    <w:p w:rsidR="00B72174" w:rsidRPr="00ED581E" w:rsidRDefault="00FD605B" w:rsidP="00490229">
      <w:pPr>
        <w:pStyle w:val="ConsPlusNonformat"/>
        <w:ind w:right="4676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D605B">
        <w:rPr>
          <w:rFonts w:ascii="Times New Roman" w:hAnsi="Times New Roman" w:cs="Times New Roman"/>
          <w:color w:val="000000"/>
          <w:spacing w:val="5"/>
          <w:sz w:val="28"/>
          <w:szCs w:val="28"/>
        </w:rPr>
        <w:t>О внесении</w:t>
      </w:r>
      <w:r w:rsidRPr="00ED5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8C4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49022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72174" w:rsidRPr="00ED58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02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Схему </w:t>
      </w:r>
      <w:r w:rsidR="00B72174" w:rsidRPr="00ED581E">
        <w:rPr>
          <w:rFonts w:ascii="Times New Roman" w:eastAsia="Lucida Sans Unicode" w:hAnsi="Times New Roman" w:cs="Times New Roman"/>
          <w:kern w:val="1"/>
          <w:sz w:val="28"/>
          <w:szCs w:val="28"/>
        </w:rPr>
        <w:t>размещения рекламных конструкций на территории муниципального образования «Смоленский район» Смоленской области</w:t>
      </w:r>
      <w:r w:rsidR="00B72174" w:rsidRPr="00ED581E">
        <w:rPr>
          <w:rFonts w:ascii="Times New Roman" w:hAnsi="Times New Roman" w:cs="Times New Roman"/>
          <w:sz w:val="28"/>
          <w:szCs w:val="28"/>
        </w:rPr>
        <w:t>»</w:t>
      </w:r>
    </w:p>
    <w:p w:rsidR="00B72174" w:rsidRPr="00ED581E" w:rsidRDefault="00B72174" w:rsidP="00B721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D581E">
        <w:rPr>
          <w:color w:val="000000"/>
          <w:sz w:val="28"/>
          <w:szCs w:val="28"/>
        </w:rPr>
        <w:t xml:space="preserve">                          </w:t>
      </w:r>
    </w:p>
    <w:p w:rsidR="00B72174" w:rsidRDefault="00B72174" w:rsidP="00B72174">
      <w:pPr>
        <w:tabs>
          <w:tab w:val="left" w:pos="720"/>
          <w:tab w:val="left" w:pos="1080"/>
        </w:tabs>
        <w:jc w:val="both"/>
        <w:rPr>
          <w:color w:val="000000"/>
          <w:sz w:val="28"/>
          <w:szCs w:val="28"/>
        </w:rPr>
      </w:pPr>
      <w:r w:rsidRPr="007B4FE3">
        <w:rPr>
          <w:rFonts w:ascii="Calibri" w:eastAsia="Calibri" w:hAnsi="Calibri"/>
          <w:color w:val="000000"/>
          <w:spacing w:val="13"/>
          <w:sz w:val="28"/>
          <w:szCs w:val="28"/>
        </w:rPr>
        <w:t xml:space="preserve">        </w:t>
      </w:r>
      <w:r w:rsidR="00277937">
        <w:rPr>
          <w:rFonts w:ascii="Calibri" w:eastAsia="Calibri" w:hAnsi="Calibri"/>
          <w:color w:val="000000"/>
          <w:spacing w:val="13"/>
          <w:sz w:val="28"/>
          <w:szCs w:val="28"/>
        </w:rPr>
        <w:t xml:space="preserve"> </w:t>
      </w:r>
      <w:r w:rsidR="00FD605B" w:rsidRPr="00FD605B">
        <w:rPr>
          <w:color w:val="000000"/>
          <w:sz w:val="28"/>
          <w:szCs w:val="28"/>
        </w:rPr>
        <w:t xml:space="preserve">В </w:t>
      </w:r>
      <w:r w:rsidR="00FD605B" w:rsidRPr="00FD605B">
        <w:rPr>
          <w:color w:val="000000"/>
          <w:spacing w:val="-6"/>
          <w:sz w:val="28"/>
          <w:szCs w:val="28"/>
        </w:rPr>
        <w:t>соответствии</w:t>
      </w:r>
      <w:r w:rsidRPr="007B4FE3">
        <w:rPr>
          <w:rFonts w:ascii="Calibri" w:eastAsia="Calibri" w:hAnsi="Calibri"/>
          <w:color w:val="000000"/>
          <w:spacing w:val="13"/>
          <w:sz w:val="28"/>
          <w:szCs w:val="28"/>
        </w:rPr>
        <w:t xml:space="preserve"> </w:t>
      </w:r>
      <w:r w:rsidR="00490229">
        <w:rPr>
          <w:rFonts w:ascii="Calibri" w:eastAsia="Calibri" w:hAnsi="Calibri"/>
          <w:color w:val="000000"/>
          <w:spacing w:val="13"/>
          <w:sz w:val="28"/>
          <w:szCs w:val="28"/>
        </w:rPr>
        <w:t xml:space="preserve">с </w:t>
      </w:r>
      <w:r w:rsidR="00490229">
        <w:rPr>
          <w:rFonts w:eastAsia="Calibri"/>
          <w:color w:val="000000"/>
          <w:spacing w:val="-1"/>
          <w:sz w:val="28"/>
          <w:szCs w:val="28"/>
        </w:rPr>
        <w:t>федеральным законом</w:t>
      </w:r>
      <w:r w:rsidRPr="00ED581E">
        <w:rPr>
          <w:rFonts w:eastAsia="Calibri"/>
          <w:color w:val="000000"/>
          <w:spacing w:val="-1"/>
          <w:sz w:val="28"/>
          <w:szCs w:val="28"/>
        </w:rPr>
        <w:t xml:space="preserve"> от 13 марта 2006 года № 38-ФЗ «О рекламе»,</w:t>
      </w:r>
      <w:r w:rsidRPr="00ED581E">
        <w:rPr>
          <w:rFonts w:eastAsia="Calibri"/>
          <w:color w:val="000000"/>
        </w:rPr>
        <w:t xml:space="preserve"> </w:t>
      </w:r>
      <w:r w:rsidRPr="00ED581E">
        <w:rPr>
          <w:rFonts w:eastAsia="Calibri"/>
          <w:color w:val="000000"/>
          <w:sz w:val="28"/>
          <w:szCs w:val="28"/>
        </w:rPr>
        <w:t xml:space="preserve">Государственным стандартом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ГОСТ Р 52044-2003, принятым и введенным в действие  Постановлением Госстандарта РФ по стандартизации и метрологии </w:t>
      </w:r>
      <w:r w:rsidRPr="00ED581E">
        <w:rPr>
          <w:rFonts w:eastAsia="Calibri"/>
          <w:color w:val="000000"/>
          <w:sz w:val="28"/>
        </w:rPr>
        <w:t>от</w:t>
      </w:r>
      <w:r w:rsidRPr="00ED581E">
        <w:rPr>
          <w:rFonts w:eastAsia="Calibri"/>
          <w:color w:val="000000"/>
        </w:rPr>
        <w:t xml:space="preserve"> </w:t>
      </w:r>
      <w:r w:rsidRPr="00ED581E">
        <w:rPr>
          <w:rFonts w:eastAsia="Calibri"/>
          <w:color w:val="000000"/>
          <w:sz w:val="28"/>
        </w:rPr>
        <w:t>22 апреля 2003 года № 124–ст,</w:t>
      </w:r>
      <w:r w:rsidRPr="00ED581E">
        <w:rPr>
          <w:rFonts w:eastAsia="Calibri"/>
          <w:color w:val="000000"/>
          <w:sz w:val="28"/>
          <w:szCs w:val="28"/>
        </w:rPr>
        <w:t xml:space="preserve"> </w:t>
      </w:r>
      <w:r w:rsidR="00FD605B">
        <w:rPr>
          <w:rFonts w:eastAsia="Calibri"/>
          <w:color w:val="000000"/>
          <w:sz w:val="28"/>
          <w:szCs w:val="28"/>
        </w:rPr>
        <w:t xml:space="preserve">руководствуюсь </w:t>
      </w:r>
      <w:r w:rsidRPr="00ED581E">
        <w:rPr>
          <w:rFonts w:eastAsia="Calibri"/>
          <w:color w:val="000000"/>
          <w:spacing w:val="-1"/>
          <w:sz w:val="28"/>
          <w:szCs w:val="28"/>
        </w:rPr>
        <w:t xml:space="preserve">Уставом </w:t>
      </w:r>
      <w:r w:rsidRPr="00ED581E">
        <w:rPr>
          <w:rFonts w:eastAsia="Calibri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eastAsia="Calibri"/>
          <w:color w:val="000000"/>
          <w:sz w:val="28"/>
          <w:szCs w:val="28"/>
        </w:rPr>
        <w:t>,</w:t>
      </w:r>
    </w:p>
    <w:p w:rsidR="00B72174" w:rsidRPr="00ED581E" w:rsidRDefault="00B72174" w:rsidP="00B72174">
      <w:pPr>
        <w:tabs>
          <w:tab w:val="left" w:pos="720"/>
          <w:tab w:val="left" w:pos="1080"/>
        </w:tabs>
        <w:jc w:val="both"/>
        <w:rPr>
          <w:color w:val="000000"/>
          <w:sz w:val="28"/>
          <w:szCs w:val="28"/>
        </w:rPr>
      </w:pPr>
    </w:p>
    <w:p w:rsidR="00B72174" w:rsidRPr="00ED581E" w:rsidRDefault="00B72174" w:rsidP="00B72174">
      <w:pPr>
        <w:tabs>
          <w:tab w:val="left" w:pos="840"/>
        </w:tabs>
        <w:jc w:val="both"/>
        <w:rPr>
          <w:color w:val="000000"/>
          <w:sz w:val="28"/>
          <w:szCs w:val="28"/>
        </w:rPr>
      </w:pPr>
      <w:r w:rsidRPr="00ED581E">
        <w:rPr>
          <w:color w:val="000000"/>
          <w:sz w:val="28"/>
          <w:szCs w:val="28"/>
        </w:rPr>
        <w:t xml:space="preserve"> АДМИНИСТРАЦИЯ МУНИЦИПАЛЬНОГО ОБРАЗОВАНИЯ «СМОЛЕНСКИЙ РАЙОН» СМОЛЕНСКОЙ ОБЛАСТИ ПОСТАНОВЛЯЕТ:</w:t>
      </w:r>
    </w:p>
    <w:p w:rsidR="00B72174" w:rsidRPr="00ED581E" w:rsidRDefault="00B72174" w:rsidP="00B7217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5AB8" w:rsidRDefault="00B72174" w:rsidP="001E5AB8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 w:rsidRPr="00FD605B">
        <w:rPr>
          <w:sz w:val="28"/>
          <w:szCs w:val="28"/>
        </w:rPr>
        <w:t xml:space="preserve">       </w:t>
      </w:r>
      <w:r w:rsidR="001E5AB8">
        <w:rPr>
          <w:color w:val="000000"/>
          <w:sz w:val="28"/>
          <w:szCs w:val="28"/>
        </w:rPr>
        <w:t xml:space="preserve">  </w:t>
      </w:r>
      <w:r w:rsidR="006E6487" w:rsidRPr="0087320E">
        <w:rPr>
          <w:color w:val="000000"/>
          <w:sz w:val="28"/>
          <w:szCs w:val="28"/>
        </w:rPr>
        <w:t>Дополнить</w:t>
      </w:r>
      <w:r w:rsidR="00FD605B" w:rsidRPr="00FD605B">
        <w:rPr>
          <w:color w:val="000000"/>
          <w:sz w:val="28"/>
          <w:szCs w:val="28"/>
        </w:rPr>
        <w:t xml:space="preserve"> «</w:t>
      </w:r>
      <w:r w:rsidR="00FD605B">
        <w:rPr>
          <w:rFonts w:eastAsia="Lucida Sans Unicode"/>
          <w:kern w:val="1"/>
          <w:sz w:val="28"/>
          <w:szCs w:val="28"/>
        </w:rPr>
        <w:t>Схему</w:t>
      </w:r>
      <w:r w:rsidR="00FD605B" w:rsidRPr="00ED581E">
        <w:rPr>
          <w:rFonts w:eastAsia="Lucida Sans Unicode"/>
          <w:kern w:val="1"/>
          <w:sz w:val="28"/>
          <w:szCs w:val="28"/>
        </w:rPr>
        <w:t xml:space="preserve"> размещения рекламных конструкций на территории муниципального образования «Смоленский район» Смоленской области</w:t>
      </w:r>
      <w:r w:rsidR="00FD605B" w:rsidRPr="00FD605B">
        <w:rPr>
          <w:color w:val="000000"/>
          <w:sz w:val="28"/>
          <w:szCs w:val="28"/>
        </w:rPr>
        <w:t>»,</w:t>
      </w:r>
      <w:r w:rsidR="006E6487" w:rsidRPr="006E6487">
        <w:rPr>
          <w:color w:val="000000"/>
          <w:sz w:val="28"/>
          <w:szCs w:val="28"/>
        </w:rPr>
        <w:t xml:space="preserve"> </w:t>
      </w:r>
      <w:r w:rsidR="006E6487">
        <w:rPr>
          <w:color w:val="000000"/>
          <w:sz w:val="28"/>
          <w:szCs w:val="28"/>
        </w:rPr>
        <w:t>пунктами</w:t>
      </w:r>
      <w:r w:rsidR="001E5AB8">
        <w:rPr>
          <w:color w:val="000000"/>
          <w:sz w:val="28"/>
          <w:szCs w:val="28"/>
        </w:rPr>
        <w:t xml:space="preserve"> согласно приложению</w:t>
      </w:r>
      <w:r w:rsidR="006E6487">
        <w:rPr>
          <w:color w:val="000000"/>
          <w:sz w:val="28"/>
          <w:szCs w:val="28"/>
        </w:rPr>
        <w:t xml:space="preserve"> № 1.</w:t>
      </w:r>
    </w:p>
    <w:p w:rsidR="00277937" w:rsidRPr="001E5AB8" w:rsidRDefault="001E5AB8" w:rsidP="001E5AB8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0229" w:rsidRPr="001E5AB8">
        <w:rPr>
          <w:sz w:val="28"/>
          <w:szCs w:val="28"/>
        </w:rPr>
        <w:t>Настоящее постановление вступает в силу после опубликования</w:t>
      </w:r>
      <w:r w:rsidRPr="001E5AB8">
        <w:rPr>
          <w:sz w:val="28"/>
          <w:szCs w:val="28"/>
        </w:rPr>
        <w:t xml:space="preserve"> в районной газете «Сельская правда»</w:t>
      </w:r>
      <w:r w:rsidR="00490229" w:rsidRPr="001E5AB8">
        <w:rPr>
          <w:sz w:val="28"/>
          <w:szCs w:val="28"/>
        </w:rPr>
        <w:t>.</w:t>
      </w:r>
    </w:p>
    <w:p w:rsidR="00C761A2" w:rsidRDefault="00C761A2" w:rsidP="00C761A2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C761A2" w:rsidRPr="00C761A2" w:rsidRDefault="00C761A2" w:rsidP="00C761A2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B72174" w:rsidRPr="00ED581E" w:rsidRDefault="00B72174" w:rsidP="00B72174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ED581E">
        <w:rPr>
          <w:rFonts w:ascii="Times New Roman" w:hAnsi="Times New Roman" w:cs="Times New Roman"/>
          <w:b w:val="0"/>
          <w:bCs w:val="0"/>
          <w:color w:val="000000"/>
          <w:spacing w:val="-2"/>
        </w:rPr>
        <w:t xml:space="preserve">Глава </w:t>
      </w:r>
      <w:r w:rsidRPr="00ED581E">
        <w:rPr>
          <w:rFonts w:ascii="Times New Roman" w:hAnsi="Times New Roman" w:cs="Times New Roman"/>
          <w:b w:val="0"/>
          <w:bCs w:val="0"/>
          <w:color w:val="000000"/>
        </w:rPr>
        <w:t>муниципального</w:t>
      </w:r>
    </w:p>
    <w:p w:rsidR="00B72174" w:rsidRPr="00ED581E" w:rsidRDefault="00B72174" w:rsidP="00B72174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ED581E">
        <w:rPr>
          <w:rFonts w:ascii="Times New Roman" w:hAnsi="Times New Roman" w:cs="Times New Roman"/>
          <w:b w:val="0"/>
          <w:bCs w:val="0"/>
          <w:color w:val="000000"/>
        </w:rPr>
        <w:t xml:space="preserve">образования «Смоленский район» </w:t>
      </w:r>
    </w:p>
    <w:p w:rsidR="00B72174" w:rsidRPr="00B72174" w:rsidRDefault="00B72174" w:rsidP="00B72174">
      <w:pPr>
        <w:rPr>
          <w:color w:val="000000"/>
          <w:sz w:val="28"/>
          <w:szCs w:val="28"/>
        </w:rPr>
      </w:pPr>
      <w:r w:rsidRPr="00ED581E">
        <w:rPr>
          <w:color w:val="000000"/>
          <w:sz w:val="28"/>
          <w:szCs w:val="28"/>
        </w:rPr>
        <w:t>Смоленской области</w:t>
      </w:r>
      <w:r w:rsidRPr="00ED581E">
        <w:rPr>
          <w:color w:val="000000"/>
          <w:spacing w:val="-4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</w:t>
      </w:r>
      <w:r w:rsidRPr="00ED581E">
        <w:rPr>
          <w:color w:val="000000"/>
          <w:spacing w:val="-4"/>
          <w:sz w:val="28"/>
          <w:szCs w:val="28"/>
        </w:rPr>
        <w:t xml:space="preserve"> </w:t>
      </w:r>
      <w:r w:rsidR="00277937">
        <w:rPr>
          <w:color w:val="000000"/>
          <w:spacing w:val="-4"/>
          <w:sz w:val="28"/>
          <w:szCs w:val="28"/>
        </w:rPr>
        <w:t xml:space="preserve">      </w:t>
      </w:r>
      <w:r w:rsidRPr="00ED581E">
        <w:rPr>
          <w:b/>
          <w:bCs/>
          <w:color w:val="000000"/>
          <w:spacing w:val="-4"/>
          <w:sz w:val="28"/>
          <w:szCs w:val="28"/>
        </w:rPr>
        <w:t>О.Ю. Язева</w:t>
      </w:r>
      <w:r w:rsidRPr="00ED581E">
        <w:rPr>
          <w:color w:val="000000"/>
          <w:sz w:val="28"/>
          <w:szCs w:val="28"/>
        </w:rPr>
        <w:t xml:space="preserve">  </w:t>
      </w:r>
      <w:bookmarkStart w:id="0" w:name="Par1"/>
      <w:bookmarkStart w:id="1" w:name="Par28"/>
      <w:bookmarkStart w:id="2" w:name="Par34"/>
      <w:bookmarkStart w:id="3" w:name="Par2623"/>
      <w:bookmarkStart w:id="4" w:name="Par2840"/>
      <w:bookmarkStart w:id="5" w:name="Par2846"/>
      <w:bookmarkEnd w:id="0"/>
      <w:bookmarkEnd w:id="1"/>
      <w:bookmarkEnd w:id="2"/>
      <w:bookmarkEnd w:id="3"/>
      <w:bookmarkEnd w:id="4"/>
      <w:bookmarkEnd w:id="5"/>
    </w:p>
    <w:p w:rsidR="00B72174" w:rsidRPr="00B72174" w:rsidRDefault="00B72174" w:rsidP="00B72174">
      <w:pPr>
        <w:rPr>
          <w:sz w:val="28"/>
          <w:szCs w:val="28"/>
        </w:rPr>
        <w:sectPr w:rsidR="00B72174" w:rsidRPr="00B72174" w:rsidSect="00277937">
          <w:pgSz w:w="11906" w:h="16838"/>
          <w:pgMar w:top="1134" w:right="397" w:bottom="1134" w:left="1701" w:header="720" w:footer="720" w:gutter="0"/>
          <w:cols w:space="720"/>
          <w:docGrid w:linePitch="360"/>
        </w:sectPr>
      </w:pPr>
    </w:p>
    <w:p w:rsidR="00BB0FBE" w:rsidRPr="00EF7BD8" w:rsidRDefault="00BB0FBE" w:rsidP="00BB0FBE">
      <w:pPr>
        <w:ind w:left="10915"/>
        <w:rPr>
          <w:b/>
          <w:bCs/>
          <w:color w:val="000000"/>
          <w:sz w:val="28"/>
          <w:szCs w:val="28"/>
        </w:rPr>
      </w:pPr>
      <w:r w:rsidRPr="00EF7BD8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7C38C1">
        <w:rPr>
          <w:b/>
          <w:bCs/>
          <w:color w:val="000000"/>
          <w:sz w:val="28"/>
          <w:szCs w:val="28"/>
        </w:rPr>
        <w:t>№ 1</w:t>
      </w:r>
    </w:p>
    <w:p w:rsidR="00BB0FBE" w:rsidRPr="00EF7BD8" w:rsidRDefault="00BB0FBE" w:rsidP="00BB0FBE">
      <w:pPr>
        <w:ind w:left="10915"/>
        <w:rPr>
          <w:color w:val="000000"/>
          <w:sz w:val="28"/>
          <w:szCs w:val="28"/>
        </w:rPr>
      </w:pPr>
      <w:r w:rsidRPr="00EF7BD8">
        <w:rPr>
          <w:color w:val="000000"/>
          <w:sz w:val="28"/>
          <w:szCs w:val="28"/>
        </w:rPr>
        <w:t>к постановлению Администрации муниципального образования «Смоленский район» Смо</w:t>
      </w:r>
      <w:r w:rsidR="001E5AB8">
        <w:rPr>
          <w:color w:val="000000"/>
          <w:sz w:val="28"/>
          <w:szCs w:val="28"/>
        </w:rPr>
        <w:t>ленской области от _________2015</w:t>
      </w:r>
      <w:r>
        <w:rPr>
          <w:color w:val="000000"/>
          <w:sz w:val="28"/>
          <w:szCs w:val="28"/>
        </w:rPr>
        <w:t xml:space="preserve"> № _______</w:t>
      </w:r>
    </w:p>
    <w:p w:rsidR="00B72174" w:rsidRDefault="00B72174" w:rsidP="00A66386">
      <w:pPr>
        <w:widowControl w:val="0"/>
        <w:autoSpaceDE w:val="0"/>
        <w:autoSpaceDN w:val="0"/>
        <w:adjustRightInd w:val="0"/>
        <w:ind w:left="13041"/>
        <w:jc w:val="right"/>
        <w:outlineLvl w:val="0"/>
        <w:rPr>
          <w:sz w:val="28"/>
          <w:szCs w:val="28"/>
        </w:rPr>
      </w:pPr>
    </w:p>
    <w:p w:rsidR="00302D28" w:rsidRDefault="00302D28" w:rsidP="00BB0FBE">
      <w:pPr>
        <w:pStyle w:val="ConsPlusNonforma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83D3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Схема размещения рекламных конструкций на территории муниципального образования «Смоленский район»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Смоленской области</w:t>
      </w:r>
    </w:p>
    <w:p w:rsidR="006F667B" w:rsidRDefault="006F667B" w:rsidP="00BB0FBE">
      <w:pPr>
        <w:pStyle w:val="ConsPlusNonforma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W w:w="149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2126"/>
        <w:gridCol w:w="3118"/>
        <w:gridCol w:w="3321"/>
        <w:gridCol w:w="856"/>
      </w:tblGrid>
      <w:tr w:rsidR="006F667B" w:rsidRPr="009F5C02" w:rsidTr="00062710">
        <w:tc>
          <w:tcPr>
            <w:tcW w:w="709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6F667B" w:rsidRPr="009F5C02" w:rsidRDefault="006F667B" w:rsidP="00062710">
            <w:pPr>
              <w:pStyle w:val="ConsPlusNonformat"/>
              <w:ind w:left="-120" w:right="-25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Адрес размещения рекламной конструкции</w:t>
            </w:r>
          </w:p>
        </w:tc>
        <w:tc>
          <w:tcPr>
            <w:tcW w:w="2126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3118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Размер рекламной конструкции</w:t>
            </w:r>
          </w:p>
        </w:tc>
        <w:tc>
          <w:tcPr>
            <w:tcW w:w="3321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Привязка к местности</w:t>
            </w:r>
          </w:p>
        </w:tc>
        <w:tc>
          <w:tcPr>
            <w:tcW w:w="856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6F667B" w:rsidRPr="009F5C02" w:rsidTr="00062710">
        <w:tc>
          <w:tcPr>
            <w:tcW w:w="709" w:type="dxa"/>
          </w:tcPr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F667B" w:rsidRDefault="006F667B" w:rsidP="006F667B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Смоленская область, Смоленский район, д. Замятлино, автодорога Р-120 «Орел - Брянск – Смоленск - граница с Республикой Белоруссия» на км. 345+50 (левая сторона)</w:t>
            </w:r>
          </w:p>
          <w:p w:rsidR="00A54B8F" w:rsidRDefault="00A54B8F" w:rsidP="006F667B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54B8F" w:rsidRDefault="00A54B8F" w:rsidP="006F667B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54B8F" w:rsidRDefault="00A54B8F" w:rsidP="006F667B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54B8F" w:rsidRDefault="00A54B8F" w:rsidP="006F667B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54B8F" w:rsidRPr="00C64765" w:rsidRDefault="00A54B8F" w:rsidP="006F667B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Щитовая установка большого формата</w:t>
            </w:r>
          </w:p>
        </w:tc>
        <w:tc>
          <w:tcPr>
            <w:tcW w:w="3118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3х6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м.,</w:t>
            </w: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 стороны, площадь рекламной поверхности </w:t>
            </w:r>
          </w:p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кв. м.</w:t>
            </w:r>
          </w:p>
        </w:tc>
        <w:tc>
          <w:tcPr>
            <w:tcW w:w="3321" w:type="dxa"/>
          </w:tcPr>
          <w:p w:rsidR="006F667B" w:rsidRPr="00152228" w:rsidRDefault="00A54B8F" w:rsidP="00062710">
            <w:pPr>
              <w:pStyle w:val="ConsPlusNonformat"/>
              <w:ind w:left="-120" w:firstLine="1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188595</wp:posOffset>
                  </wp:positionV>
                  <wp:extent cx="2124710" cy="1581150"/>
                  <wp:effectExtent l="19050" t="0" r="8890" b="0"/>
                  <wp:wrapTopAndBottom/>
                  <wp:docPr id="1" name="Рисунок 0" descr="345+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5+5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ru-RU"/>
              </w:rPr>
            </w:pPr>
            <w:r w:rsidRPr="00FF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</w:t>
            </w:r>
          </w:p>
        </w:tc>
      </w:tr>
      <w:tr w:rsidR="006F667B" w:rsidRPr="009F5C02" w:rsidTr="00062710">
        <w:tc>
          <w:tcPr>
            <w:tcW w:w="709" w:type="dxa"/>
          </w:tcPr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F667B" w:rsidRPr="00C64765" w:rsidRDefault="006F667B" w:rsidP="00062710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Смоленская область, Смоленский район, д. Замятлино, автодорога Р-120 «Орел - Брянск – Смоленск - граница с Республикой Белоруссия» на км. 345+200 (левая сторона)</w:t>
            </w:r>
          </w:p>
        </w:tc>
        <w:tc>
          <w:tcPr>
            <w:tcW w:w="2126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Щитовая установка большого формата</w:t>
            </w:r>
          </w:p>
        </w:tc>
        <w:tc>
          <w:tcPr>
            <w:tcW w:w="3118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3х6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м.,</w:t>
            </w: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 стороны, площадь рекламной поверхности </w:t>
            </w:r>
          </w:p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кв. м.</w:t>
            </w:r>
          </w:p>
        </w:tc>
        <w:tc>
          <w:tcPr>
            <w:tcW w:w="3321" w:type="dxa"/>
          </w:tcPr>
          <w:p w:rsidR="006F667B" w:rsidRDefault="00A54B8F" w:rsidP="00062710">
            <w:pPr>
              <w:pStyle w:val="ConsPlusNonformat"/>
              <w:ind w:left="-120" w:firstLine="1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93980</wp:posOffset>
                  </wp:positionV>
                  <wp:extent cx="2085975" cy="1533525"/>
                  <wp:effectExtent l="19050" t="0" r="9525" b="0"/>
                  <wp:wrapTopAndBottom/>
                  <wp:docPr id="2" name="Рисунок 1" descr="345+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5+20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67B" w:rsidRPr="007370D6" w:rsidRDefault="006F667B" w:rsidP="00062710"/>
          <w:p w:rsidR="006F667B" w:rsidRDefault="006F667B" w:rsidP="00062710"/>
          <w:p w:rsidR="006F667B" w:rsidRPr="007370D6" w:rsidRDefault="006F667B" w:rsidP="00062710">
            <w:r>
              <w:rPr>
                <w:color w:val="000000"/>
                <w:sz w:val="28"/>
                <w:szCs w:val="28"/>
              </w:rPr>
              <w:t xml:space="preserve">  </w:t>
            </w:r>
            <w:r w:rsidRPr="00FF6819">
              <w:rPr>
                <w:color w:val="000000"/>
                <w:sz w:val="28"/>
                <w:szCs w:val="28"/>
              </w:rPr>
              <w:t>Дм</w:t>
            </w:r>
          </w:p>
        </w:tc>
      </w:tr>
      <w:tr w:rsidR="006F667B" w:rsidRPr="009F5C02" w:rsidTr="00062710">
        <w:tc>
          <w:tcPr>
            <w:tcW w:w="709" w:type="dxa"/>
          </w:tcPr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:rsidR="006F667B" w:rsidRPr="00C64765" w:rsidRDefault="006F667B" w:rsidP="00062710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Смоленская область, Смоленский район, д. Замятлино, автодорога Р-120 «Орел - Брянск – Смоленск - граница с Республикой Белоруссия» на км. 344+100 (левая сторона)</w:t>
            </w:r>
          </w:p>
        </w:tc>
        <w:tc>
          <w:tcPr>
            <w:tcW w:w="2126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Щитовая установка большого формата</w:t>
            </w:r>
          </w:p>
        </w:tc>
        <w:tc>
          <w:tcPr>
            <w:tcW w:w="3118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3х6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м.,</w:t>
            </w: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 стороны, площадь рекламной поверхности </w:t>
            </w:r>
          </w:p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кв. м.</w:t>
            </w:r>
          </w:p>
        </w:tc>
        <w:tc>
          <w:tcPr>
            <w:tcW w:w="3321" w:type="dxa"/>
          </w:tcPr>
          <w:p w:rsidR="006F667B" w:rsidRDefault="00A54B8F" w:rsidP="00062710">
            <w:pPr>
              <w:pStyle w:val="ConsPlusNonformat"/>
              <w:ind w:left="-120" w:firstLine="1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110490</wp:posOffset>
                  </wp:positionV>
                  <wp:extent cx="1971675" cy="1476375"/>
                  <wp:effectExtent l="19050" t="0" r="9525" b="0"/>
                  <wp:wrapTopAndBottom/>
                  <wp:docPr id="3" name="Рисунок 2" descr="344+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4+10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6F667B" w:rsidRPr="006F667B" w:rsidRDefault="006F667B" w:rsidP="006F667B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67B" w:rsidRPr="006F667B" w:rsidRDefault="006F667B" w:rsidP="006F667B"/>
          <w:p w:rsidR="006F667B" w:rsidRPr="006F667B" w:rsidRDefault="006F667B" w:rsidP="006F667B"/>
          <w:p w:rsidR="006F667B" w:rsidRPr="006F667B" w:rsidRDefault="006F667B" w:rsidP="006F667B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Дм</w:t>
            </w:r>
          </w:p>
        </w:tc>
      </w:tr>
      <w:tr w:rsidR="006F667B" w:rsidRPr="009F5C02" w:rsidTr="00A54B8F">
        <w:trPr>
          <w:trHeight w:val="2271"/>
        </w:trPr>
        <w:tc>
          <w:tcPr>
            <w:tcW w:w="709" w:type="dxa"/>
          </w:tcPr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F667B" w:rsidRPr="00C64765" w:rsidRDefault="006F667B" w:rsidP="00062710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Смоленская область, Смоленский район, д. Замятлино, автодорога Р-120 «Орел - Брянск – Смоленск - граница с Республикой Белоруссия» на км. 344+250 (левая сторона)</w:t>
            </w:r>
          </w:p>
        </w:tc>
        <w:tc>
          <w:tcPr>
            <w:tcW w:w="2126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Щитовая установка большого формата</w:t>
            </w:r>
          </w:p>
        </w:tc>
        <w:tc>
          <w:tcPr>
            <w:tcW w:w="3118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3х6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м.,</w:t>
            </w: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 стороны, площадь рекламной поверхности </w:t>
            </w:r>
          </w:p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кв. м.</w:t>
            </w:r>
          </w:p>
        </w:tc>
        <w:tc>
          <w:tcPr>
            <w:tcW w:w="3321" w:type="dxa"/>
          </w:tcPr>
          <w:p w:rsidR="006F667B" w:rsidRDefault="00A54B8F" w:rsidP="00062710">
            <w:pPr>
              <w:pStyle w:val="ConsPlusNonformat"/>
              <w:ind w:left="-120" w:firstLine="1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1971675" cy="1466850"/>
                  <wp:effectExtent l="19050" t="0" r="9525" b="0"/>
                  <wp:wrapTopAndBottom/>
                  <wp:docPr id="5" name="Рисунок 4" descr="344+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4+25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6F667B" w:rsidRPr="006F667B" w:rsidRDefault="006F667B" w:rsidP="006F667B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67B" w:rsidRPr="006F667B" w:rsidRDefault="006F667B" w:rsidP="006F667B"/>
          <w:p w:rsidR="006F667B" w:rsidRPr="006F667B" w:rsidRDefault="006F667B" w:rsidP="006F667B"/>
          <w:p w:rsidR="006F667B" w:rsidRPr="006F667B" w:rsidRDefault="006F667B" w:rsidP="006F667B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Дм</w:t>
            </w:r>
          </w:p>
        </w:tc>
      </w:tr>
      <w:tr w:rsidR="006F667B" w:rsidRPr="009F5C02" w:rsidTr="00A54B8F">
        <w:trPr>
          <w:trHeight w:val="2453"/>
        </w:trPr>
        <w:tc>
          <w:tcPr>
            <w:tcW w:w="709" w:type="dxa"/>
          </w:tcPr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6F667B" w:rsidRPr="00C64765" w:rsidRDefault="006F667B" w:rsidP="00062710">
            <w:pPr>
              <w:pStyle w:val="ConsPlusNonformat"/>
              <w:ind w:left="34" w:hanging="34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Смоленская область, Смоленский район, д. Замятлино, автодорога Р-120 «Орел - Брянск – Смоленск - граница с Республикой Белоруссия» на км. 343+900 (левая сторона)</w:t>
            </w:r>
          </w:p>
        </w:tc>
        <w:tc>
          <w:tcPr>
            <w:tcW w:w="2126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Щитовая установка большого формата</w:t>
            </w:r>
          </w:p>
        </w:tc>
        <w:tc>
          <w:tcPr>
            <w:tcW w:w="3118" w:type="dxa"/>
          </w:tcPr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3х6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м.,</w:t>
            </w:r>
          </w:p>
          <w:p w:rsidR="006F667B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 стороны, площадь рекламной поверхности </w:t>
            </w:r>
          </w:p>
          <w:p w:rsidR="006F667B" w:rsidRPr="009F5C02" w:rsidRDefault="006F667B" w:rsidP="00062710">
            <w:pPr>
              <w:pStyle w:val="ConsPlusNonformat"/>
              <w:ind w:left="-120" w:firstLine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</w:t>
            </w:r>
            <w:r w:rsidRPr="009F5C0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кв. м.</w:t>
            </w:r>
          </w:p>
        </w:tc>
        <w:tc>
          <w:tcPr>
            <w:tcW w:w="3321" w:type="dxa"/>
          </w:tcPr>
          <w:p w:rsidR="006F667B" w:rsidRDefault="00A54B8F" w:rsidP="00062710">
            <w:pPr>
              <w:pStyle w:val="ConsPlusNonformat"/>
              <w:ind w:left="-120" w:firstLine="1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1971675" cy="1476375"/>
                  <wp:effectExtent l="19050" t="0" r="9525" b="0"/>
                  <wp:wrapTopAndBottom/>
                  <wp:docPr id="6" name="Рисунок 5" descr="343+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3+90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6F667B" w:rsidRPr="006F667B" w:rsidRDefault="006F667B" w:rsidP="006F667B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67B" w:rsidRPr="006F667B" w:rsidRDefault="006F667B" w:rsidP="006F667B"/>
          <w:p w:rsidR="006F667B" w:rsidRPr="006F667B" w:rsidRDefault="006F667B" w:rsidP="006F667B"/>
          <w:p w:rsidR="006F667B" w:rsidRPr="006F667B" w:rsidRDefault="006F667B" w:rsidP="006F667B">
            <w:pPr>
              <w:pStyle w:val="ConsPlusNonformat"/>
              <w:ind w:left="-120" w:firstLin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Дм</w:t>
            </w:r>
          </w:p>
        </w:tc>
      </w:tr>
    </w:tbl>
    <w:p w:rsidR="006F667B" w:rsidRDefault="006F667B" w:rsidP="006F667B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6F667B" w:rsidRDefault="006F667B" w:rsidP="006F667B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FF6819">
        <w:rPr>
          <w:color w:val="000000"/>
          <w:sz w:val="28"/>
          <w:szCs w:val="28"/>
        </w:rPr>
        <w:t>*вид изменений: Дм- дополнительное место для установки конструкции</w:t>
      </w:r>
      <w:r>
        <w:rPr>
          <w:color w:val="000000"/>
          <w:sz w:val="28"/>
          <w:szCs w:val="28"/>
        </w:rPr>
        <w:t>.</w:t>
      </w:r>
    </w:p>
    <w:p w:rsidR="00302D28" w:rsidRPr="00C83D38" w:rsidRDefault="00302D28" w:rsidP="00A66386">
      <w:pPr>
        <w:pStyle w:val="ConsPlusNonformat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sectPr w:rsidR="00302D28" w:rsidRPr="00C83D38" w:rsidSect="00277937">
      <w:pgSz w:w="16838" w:h="11906" w:orient="landscape"/>
      <w:pgMar w:top="851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55" w:rsidRPr="00613FF1" w:rsidRDefault="005E4F55" w:rsidP="00613FF1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5E4F55" w:rsidRPr="00613FF1" w:rsidRDefault="005E4F55" w:rsidP="00613FF1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55" w:rsidRPr="00613FF1" w:rsidRDefault="005E4F55" w:rsidP="00613FF1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5E4F55" w:rsidRPr="00613FF1" w:rsidRDefault="005E4F55" w:rsidP="00613FF1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5522E8"/>
    <w:multiLevelType w:val="hybridMultilevel"/>
    <w:tmpl w:val="D49C1156"/>
    <w:lvl w:ilvl="0" w:tplc="21ECC7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59D0FA7"/>
    <w:multiLevelType w:val="hybridMultilevel"/>
    <w:tmpl w:val="3DAC66F2"/>
    <w:lvl w:ilvl="0" w:tplc="84C26F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1C0"/>
    <w:rsid w:val="00002614"/>
    <w:rsid w:val="00004E6B"/>
    <w:rsid w:val="00012FD5"/>
    <w:rsid w:val="00013B5E"/>
    <w:rsid w:val="00033363"/>
    <w:rsid w:val="000367DA"/>
    <w:rsid w:val="00037E88"/>
    <w:rsid w:val="00044978"/>
    <w:rsid w:val="00046D9D"/>
    <w:rsid w:val="000621E2"/>
    <w:rsid w:val="000662C0"/>
    <w:rsid w:val="00070606"/>
    <w:rsid w:val="000719F6"/>
    <w:rsid w:val="00072663"/>
    <w:rsid w:val="00075A3E"/>
    <w:rsid w:val="00087546"/>
    <w:rsid w:val="000911D2"/>
    <w:rsid w:val="00093DDA"/>
    <w:rsid w:val="000A380E"/>
    <w:rsid w:val="000B11B0"/>
    <w:rsid w:val="000B180A"/>
    <w:rsid w:val="000B1A3B"/>
    <w:rsid w:val="000D08C4"/>
    <w:rsid w:val="000D137A"/>
    <w:rsid w:val="000D3A8E"/>
    <w:rsid w:val="000D4D12"/>
    <w:rsid w:val="000D7464"/>
    <w:rsid w:val="000E298E"/>
    <w:rsid w:val="00102727"/>
    <w:rsid w:val="00105ABC"/>
    <w:rsid w:val="00105F8E"/>
    <w:rsid w:val="00110502"/>
    <w:rsid w:val="0011390D"/>
    <w:rsid w:val="0011660E"/>
    <w:rsid w:val="00125550"/>
    <w:rsid w:val="001313AF"/>
    <w:rsid w:val="001322B1"/>
    <w:rsid w:val="0013344C"/>
    <w:rsid w:val="00152228"/>
    <w:rsid w:val="00162D9C"/>
    <w:rsid w:val="00163565"/>
    <w:rsid w:val="0017596A"/>
    <w:rsid w:val="00176903"/>
    <w:rsid w:val="0018374A"/>
    <w:rsid w:val="001A6384"/>
    <w:rsid w:val="001A7C18"/>
    <w:rsid w:val="001B03AE"/>
    <w:rsid w:val="001E0941"/>
    <w:rsid w:val="001E5AB8"/>
    <w:rsid w:val="001F25FB"/>
    <w:rsid w:val="001F4C80"/>
    <w:rsid w:val="00210CCB"/>
    <w:rsid w:val="002257B6"/>
    <w:rsid w:val="002271D8"/>
    <w:rsid w:val="00230A42"/>
    <w:rsid w:val="002347AE"/>
    <w:rsid w:val="00236E94"/>
    <w:rsid w:val="00250A98"/>
    <w:rsid w:val="00252889"/>
    <w:rsid w:val="00252CDE"/>
    <w:rsid w:val="00256DD4"/>
    <w:rsid w:val="00261742"/>
    <w:rsid w:val="00267F3E"/>
    <w:rsid w:val="00277937"/>
    <w:rsid w:val="0028161A"/>
    <w:rsid w:val="0028347C"/>
    <w:rsid w:val="00294A61"/>
    <w:rsid w:val="002A7007"/>
    <w:rsid w:val="002C42EC"/>
    <w:rsid w:val="002D191F"/>
    <w:rsid w:val="002D50C2"/>
    <w:rsid w:val="002E6555"/>
    <w:rsid w:val="00300B15"/>
    <w:rsid w:val="00302D28"/>
    <w:rsid w:val="0031430B"/>
    <w:rsid w:val="0031652B"/>
    <w:rsid w:val="00323879"/>
    <w:rsid w:val="00324C58"/>
    <w:rsid w:val="003342CF"/>
    <w:rsid w:val="00335F1C"/>
    <w:rsid w:val="00336670"/>
    <w:rsid w:val="00337E61"/>
    <w:rsid w:val="0034036D"/>
    <w:rsid w:val="003470A9"/>
    <w:rsid w:val="00363697"/>
    <w:rsid w:val="00371580"/>
    <w:rsid w:val="0039690D"/>
    <w:rsid w:val="003A1F3E"/>
    <w:rsid w:val="003A4629"/>
    <w:rsid w:val="003A6573"/>
    <w:rsid w:val="003B07C8"/>
    <w:rsid w:val="003B5701"/>
    <w:rsid w:val="003B7209"/>
    <w:rsid w:val="003F31C0"/>
    <w:rsid w:val="003F4003"/>
    <w:rsid w:val="003F717B"/>
    <w:rsid w:val="0040643A"/>
    <w:rsid w:val="004274B4"/>
    <w:rsid w:val="00440402"/>
    <w:rsid w:val="004570D2"/>
    <w:rsid w:val="00461EC3"/>
    <w:rsid w:val="004669DD"/>
    <w:rsid w:val="00475B43"/>
    <w:rsid w:val="00476B25"/>
    <w:rsid w:val="00487805"/>
    <w:rsid w:val="00490229"/>
    <w:rsid w:val="004942F8"/>
    <w:rsid w:val="004A188C"/>
    <w:rsid w:val="004A41F1"/>
    <w:rsid w:val="004D0B43"/>
    <w:rsid w:val="004D2B6B"/>
    <w:rsid w:val="004E1573"/>
    <w:rsid w:val="004E55E0"/>
    <w:rsid w:val="004E7D21"/>
    <w:rsid w:val="004F1306"/>
    <w:rsid w:val="00504930"/>
    <w:rsid w:val="005226E5"/>
    <w:rsid w:val="00523B60"/>
    <w:rsid w:val="00527F36"/>
    <w:rsid w:val="00533D73"/>
    <w:rsid w:val="00542D86"/>
    <w:rsid w:val="005432AC"/>
    <w:rsid w:val="00546675"/>
    <w:rsid w:val="00550310"/>
    <w:rsid w:val="005550AF"/>
    <w:rsid w:val="005625BD"/>
    <w:rsid w:val="00563F4C"/>
    <w:rsid w:val="0056668D"/>
    <w:rsid w:val="005B2AA7"/>
    <w:rsid w:val="005C2649"/>
    <w:rsid w:val="005C42D9"/>
    <w:rsid w:val="005C4A6D"/>
    <w:rsid w:val="005C65DA"/>
    <w:rsid w:val="005E4F55"/>
    <w:rsid w:val="005F3054"/>
    <w:rsid w:val="00613FF1"/>
    <w:rsid w:val="00614FF5"/>
    <w:rsid w:val="00621181"/>
    <w:rsid w:val="0062561D"/>
    <w:rsid w:val="00646647"/>
    <w:rsid w:val="00646A57"/>
    <w:rsid w:val="00660DFF"/>
    <w:rsid w:val="006675FD"/>
    <w:rsid w:val="006810F9"/>
    <w:rsid w:val="00685BC6"/>
    <w:rsid w:val="006942DA"/>
    <w:rsid w:val="006A2775"/>
    <w:rsid w:val="006A476B"/>
    <w:rsid w:val="006B3776"/>
    <w:rsid w:val="006D6FDF"/>
    <w:rsid w:val="006E104A"/>
    <w:rsid w:val="006E6487"/>
    <w:rsid w:val="006E6BB7"/>
    <w:rsid w:val="006F4AB4"/>
    <w:rsid w:val="006F667B"/>
    <w:rsid w:val="00700E2D"/>
    <w:rsid w:val="00705735"/>
    <w:rsid w:val="00706B51"/>
    <w:rsid w:val="0071061B"/>
    <w:rsid w:val="007137EC"/>
    <w:rsid w:val="007370D6"/>
    <w:rsid w:val="00751FC9"/>
    <w:rsid w:val="00754EFB"/>
    <w:rsid w:val="0075661B"/>
    <w:rsid w:val="007C38C1"/>
    <w:rsid w:val="007C7E49"/>
    <w:rsid w:val="007D65D5"/>
    <w:rsid w:val="007D6EBB"/>
    <w:rsid w:val="007F2911"/>
    <w:rsid w:val="007F2FA6"/>
    <w:rsid w:val="008105DE"/>
    <w:rsid w:val="008137F3"/>
    <w:rsid w:val="00814C8A"/>
    <w:rsid w:val="00820CAB"/>
    <w:rsid w:val="00844EA8"/>
    <w:rsid w:val="00846D5C"/>
    <w:rsid w:val="00847A0F"/>
    <w:rsid w:val="00851630"/>
    <w:rsid w:val="00857DC7"/>
    <w:rsid w:val="008604E0"/>
    <w:rsid w:val="008714BE"/>
    <w:rsid w:val="0087320E"/>
    <w:rsid w:val="008747D8"/>
    <w:rsid w:val="00876E78"/>
    <w:rsid w:val="00896997"/>
    <w:rsid w:val="008A0888"/>
    <w:rsid w:val="008A0CCC"/>
    <w:rsid w:val="008A3A93"/>
    <w:rsid w:val="008A3B33"/>
    <w:rsid w:val="008A6F3E"/>
    <w:rsid w:val="008C0EEF"/>
    <w:rsid w:val="008D36F9"/>
    <w:rsid w:val="008D471A"/>
    <w:rsid w:val="008E0CE4"/>
    <w:rsid w:val="008E797E"/>
    <w:rsid w:val="009070FD"/>
    <w:rsid w:val="0091725D"/>
    <w:rsid w:val="00920966"/>
    <w:rsid w:val="00921D01"/>
    <w:rsid w:val="009400C8"/>
    <w:rsid w:val="00957C82"/>
    <w:rsid w:val="00962765"/>
    <w:rsid w:val="00972CEE"/>
    <w:rsid w:val="009C7006"/>
    <w:rsid w:val="009D45C9"/>
    <w:rsid w:val="009D68B5"/>
    <w:rsid w:val="009E5C45"/>
    <w:rsid w:val="009E5EC8"/>
    <w:rsid w:val="009F5C02"/>
    <w:rsid w:val="009F5F5D"/>
    <w:rsid w:val="00A07383"/>
    <w:rsid w:val="00A21761"/>
    <w:rsid w:val="00A446CC"/>
    <w:rsid w:val="00A47752"/>
    <w:rsid w:val="00A54B8F"/>
    <w:rsid w:val="00A62EBB"/>
    <w:rsid w:val="00A66386"/>
    <w:rsid w:val="00A71491"/>
    <w:rsid w:val="00A7507A"/>
    <w:rsid w:val="00A8635A"/>
    <w:rsid w:val="00A878FE"/>
    <w:rsid w:val="00A9667B"/>
    <w:rsid w:val="00AB7CBF"/>
    <w:rsid w:val="00AC18C6"/>
    <w:rsid w:val="00AC4DF1"/>
    <w:rsid w:val="00AE67B2"/>
    <w:rsid w:val="00B0502B"/>
    <w:rsid w:val="00B12F77"/>
    <w:rsid w:val="00B14127"/>
    <w:rsid w:val="00B14A06"/>
    <w:rsid w:val="00B24085"/>
    <w:rsid w:val="00B321A6"/>
    <w:rsid w:val="00B42675"/>
    <w:rsid w:val="00B72174"/>
    <w:rsid w:val="00B7433E"/>
    <w:rsid w:val="00B83A48"/>
    <w:rsid w:val="00B85346"/>
    <w:rsid w:val="00B91DFC"/>
    <w:rsid w:val="00BB0A70"/>
    <w:rsid w:val="00BB0FBE"/>
    <w:rsid w:val="00BC5AE6"/>
    <w:rsid w:val="00BD2F24"/>
    <w:rsid w:val="00BD3C06"/>
    <w:rsid w:val="00BF6803"/>
    <w:rsid w:val="00BF6D6E"/>
    <w:rsid w:val="00BF71FA"/>
    <w:rsid w:val="00C04C02"/>
    <w:rsid w:val="00C11783"/>
    <w:rsid w:val="00C14482"/>
    <w:rsid w:val="00C21184"/>
    <w:rsid w:val="00C24D4A"/>
    <w:rsid w:val="00C63D4E"/>
    <w:rsid w:val="00C64765"/>
    <w:rsid w:val="00C70F84"/>
    <w:rsid w:val="00C744D6"/>
    <w:rsid w:val="00C761A2"/>
    <w:rsid w:val="00C83D38"/>
    <w:rsid w:val="00C85CF8"/>
    <w:rsid w:val="00C930F7"/>
    <w:rsid w:val="00CD0516"/>
    <w:rsid w:val="00CD1681"/>
    <w:rsid w:val="00CE39C1"/>
    <w:rsid w:val="00CE3E15"/>
    <w:rsid w:val="00CE758C"/>
    <w:rsid w:val="00D04C73"/>
    <w:rsid w:val="00D244B5"/>
    <w:rsid w:val="00D407EF"/>
    <w:rsid w:val="00D52505"/>
    <w:rsid w:val="00D63BA4"/>
    <w:rsid w:val="00D70339"/>
    <w:rsid w:val="00D726C0"/>
    <w:rsid w:val="00D7344A"/>
    <w:rsid w:val="00D73CF5"/>
    <w:rsid w:val="00D81C76"/>
    <w:rsid w:val="00D83892"/>
    <w:rsid w:val="00D856C1"/>
    <w:rsid w:val="00D92113"/>
    <w:rsid w:val="00DA6B0C"/>
    <w:rsid w:val="00DC1B0A"/>
    <w:rsid w:val="00DD0536"/>
    <w:rsid w:val="00DF2F77"/>
    <w:rsid w:val="00DF51AE"/>
    <w:rsid w:val="00DF72D0"/>
    <w:rsid w:val="00E0218B"/>
    <w:rsid w:val="00E03EB9"/>
    <w:rsid w:val="00E04E5A"/>
    <w:rsid w:val="00E104BE"/>
    <w:rsid w:val="00E21EEF"/>
    <w:rsid w:val="00E32936"/>
    <w:rsid w:val="00E47A07"/>
    <w:rsid w:val="00E620DE"/>
    <w:rsid w:val="00E63E1F"/>
    <w:rsid w:val="00E70E7D"/>
    <w:rsid w:val="00E814DF"/>
    <w:rsid w:val="00E83DCF"/>
    <w:rsid w:val="00EA4F7B"/>
    <w:rsid w:val="00EA7031"/>
    <w:rsid w:val="00ED0087"/>
    <w:rsid w:val="00ED45D4"/>
    <w:rsid w:val="00EE79AC"/>
    <w:rsid w:val="00EF0C05"/>
    <w:rsid w:val="00EF13C1"/>
    <w:rsid w:val="00F00A4F"/>
    <w:rsid w:val="00F01F85"/>
    <w:rsid w:val="00F1786C"/>
    <w:rsid w:val="00F32152"/>
    <w:rsid w:val="00F36A81"/>
    <w:rsid w:val="00F54ED5"/>
    <w:rsid w:val="00F62BE0"/>
    <w:rsid w:val="00F7017B"/>
    <w:rsid w:val="00FA2D88"/>
    <w:rsid w:val="00FB0CB3"/>
    <w:rsid w:val="00FC258A"/>
    <w:rsid w:val="00FC7F2B"/>
    <w:rsid w:val="00FD605B"/>
    <w:rsid w:val="00FE4BBF"/>
    <w:rsid w:val="00FE6E35"/>
    <w:rsid w:val="00FF08B6"/>
    <w:rsid w:val="00FF1CAB"/>
    <w:rsid w:val="00FF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72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00B1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00B15"/>
    <w:pPr>
      <w:keepNext/>
      <w:tabs>
        <w:tab w:val="num" w:pos="864"/>
      </w:tabs>
      <w:ind w:left="864" w:hanging="864"/>
      <w:jc w:val="center"/>
      <w:outlineLvl w:val="3"/>
    </w:pPr>
    <w:rPr>
      <w:b/>
      <w:sz w:val="20"/>
    </w:rPr>
  </w:style>
  <w:style w:type="paragraph" w:styleId="6">
    <w:name w:val="heading 6"/>
    <w:basedOn w:val="a"/>
    <w:next w:val="a"/>
    <w:qFormat/>
    <w:rsid w:val="00300B15"/>
    <w:pPr>
      <w:keepNext/>
      <w:tabs>
        <w:tab w:val="num" w:pos="1152"/>
        <w:tab w:val="left" w:pos="5730"/>
      </w:tabs>
      <w:ind w:left="1152" w:hanging="1152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00B15"/>
  </w:style>
  <w:style w:type="character" w:customStyle="1" w:styleId="a3">
    <w:name w:val="Гипертекстовая ссылка"/>
    <w:basedOn w:val="11"/>
    <w:rsid w:val="00300B15"/>
    <w:rPr>
      <w:color w:val="008000"/>
      <w:sz w:val="20"/>
      <w:szCs w:val="20"/>
      <w:u w:val="single"/>
    </w:rPr>
  </w:style>
  <w:style w:type="character" w:styleId="a4">
    <w:name w:val="Hyperlink"/>
    <w:rsid w:val="00300B15"/>
    <w:rPr>
      <w:color w:val="000080"/>
      <w:u w:val="single"/>
    </w:rPr>
  </w:style>
  <w:style w:type="character" w:customStyle="1" w:styleId="a5">
    <w:name w:val="Символ нумерации"/>
    <w:rsid w:val="00300B15"/>
  </w:style>
  <w:style w:type="paragraph" w:customStyle="1" w:styleId="a6">
    <w:name w:val="Заголовок"/>
    <w:basedOn w:val="a"/>
    <w:next w:val="a7"/>
    <w:rsid w:val="00300B1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300B15"/>
    <w:pPr>
      <w:spacing w:after="120"/>
    </w:pPr>
  </w:style>
  <w:style w:type="paragraph" w:styleId="a8">
    <w:name w:val="List"/>
    <w:basedOn w:val="a7"/>
    <w:rsid w:val="00300B15"/>
    <w:rPr>
      <w:rFonts w:ascii="Arial" w:hAnsi="Arial" w:cs="Mangal"/>
    </w:rPr>
  </w:style>
  <w:style w:type="paragraph" w:customStyle="1" w:styleId="12">
    <w:name w:val="Название1"/>
    <w:basedOn w:val="a"/>
    <w:rsid w:val="00300B1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00B15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rsid w:val="00300B1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Содержимое таблицы"/>
    <w:basedOn w:val="a"/>
    <w:rsid w:val="00300B15"/>
    <w:pPr>
      <w:suppressLineNumbers/>
    </w:pPr>
  </w:style>
  <w:style w:type="paragraph" w:customStyle="1" w:styleId="aa">
    <w:name w:val="Заголовок таблицы"/>
    <w:basedOn w:val="a9"/>
    <w:rsid w:val="00300B1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40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46D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6D5C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613F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13FF1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613F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13FF1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72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FD6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0236-B022-4D77-ABF3-969422C4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Смоленского городского Совета</vt:lpstr>
    </vt:vector>
  </TitlesOfParts>
  <Company>Hewlett-Packard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Смоленского городского Совета</dc:title>
  <dc:creator>Пучкова</dc:creator>
  <cp:lastModifiedBy>arhit-bes</cp:lastModifiedBy>
  <cp:revision>2</cp:revision>
  <cp:lastPrinted>2014-02-27T08:28:00Z</cp:lastPrinted>
  <dcterms:created xsi:type="dcterms:W3CDTF">2015-12-16T07:09:00Z</dcterms:created>
  <dcterms:modified xsi:type="dcterms:W3CDTF">2015-12-16T07:09:00Z</dcterms:modified>
</cp:coreProperties>
</file>