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45" w:rsidRPr="00D248F3" w:rsidRDefault="009C2D29" w:rsidP="009C2D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22C45" w:rsidRPr="00D248F3" w:rsidRDefault="009C2D29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6pt;height:63.2pt;mso-position-horizontal-relative:char;mso-position-vertical-relative:line">
            <v:imagedata r:id="rId6" o:title=""/>
          </v:shape>
        </w:pict>
      </w: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8F3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8F3">
        <w:rPr>
          <w:rFonts w:ascii="Times New Roman" w:hAnsi="Times New Roman" w:cs="Times New Roman"/>
          <w:b/>
          <w:bCs/>
          <w:sz w:val="28"/>
          <w:szCs w:val="28"/>
        </w:rPr>
        <w:t xml:space="preserve"> «СМОЛЕНСКИЙ РАЙОН» СМОЛЕНСКОЙ ОБЛАСТИ</w:t>
      </w: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248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248F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22C45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45" w:rsidRPr="00D248F3" w:rsidRDefault="00822C45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45" w:rsidRPr="009D3279" w:rsidRDefault="00822C45" w:rsidP="009D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279">
        <w:rPr>
          <w:rFonts w:ascii="Times New Roman" w:hAnsi="Times New Roman" w:cs="Times New Roman"/>
          <w:sz w:val="28"/>
          <w:szCs w:val="28"/>
        </w:rPr>
        <w:t>от ________ № ______</w:t>
      </w:r>
    </w:p>
    <w:p w:rsidR="00822C45" w:rsidRPr="009D3279" w:rsidRDefault="00822C45" w:rsidP="009D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A52" w:rsidRPr="009D3279" w:rsidRDefault="006F7A52" w:rsidP="00E60418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9D3279">
        <w:rPr>
          <w:rFonts w:ascii="Times New Roman" w:hAnsi="Times New Roman" w:cs="Times New Roman"/>
          <w:bCs/>
          <w:sz w:val="28"/>
          <w:szCs w:val="28"/>
        </w:rPr>
        <w:t>О порядке определения видов особо</w:t>
      </w:r>
      <w:r w:rsidRPr="009D3279">
        <w:rPr>
          <w:rFonts w:ascii="Times New Roman" w:hAnsi="Times New Roman" w:cs="Times New Roman"/>
          <w:bCs/>
          <w:sz w:val="28"/>
          <w:szCs w:val="28"/>
        </w:rPr>
        <w:br/>
        <w:t>ценного движимого имущества</w:t>
      </w:r>
      <w:r w:rsidRPr="009D3279">
        <w:rPr>
          <w:rFonts w:ascii="Times New Roman" w:hAnsi="Times New Roman" w:cs="Times New Roman"/>
          <w:bCs/>
          <w:sz w:val="28"/>
          <w:szCs w:val="28"/>
        </w:rPr>
        <w:br/>
      </w:r>
      <w:r w:rsidRPr="009D327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муниципальных </w:t>
      </w:r>
      <w:r w:rsidRPr="009D3279">
        <w:rPr>
          <w:rFonts w:ascii="Times New Roman" w:hAnsi="Times New Roman" w:cs="Times New Roman"/>
          <w:bCs/>
          <w:spacing w:val="-2"/>
          <w:sz w:val="28"/>
          <w:szCs w:val="28"/>
        </w:rPr>
        <w:t>бюджетных</w:t>
      </w:r>
      <w:r w:rsidRPr="009D3279">
        <w:rPr>
          <w:rFonts w:ascii="Times New Roman" w:hAnsi="Times New Roman" w:cs="Times New Roman"/>
          <w:sz w:val="28"/>
          <w:szCs w:val="28"/>
        </w:rPr>
        <w:t xml:space="preserve"> </w:t>
      </w:r>
      <w:r w:rsidRPr="009D327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учреждений </w:t>
      </w:r>
    </w:p>
    <w:p w:rsidR="006F7A52" w:rsidRPr="009D3279" w:rsidRDefault="006F7A52" w:rsidP="00E60418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279">
        <w:rPr>
          <w:rFonts w:ascii="Times New Roman" w:hAnsi="Times New Roman" w:cs="Times New Roman"/>
          <w:bCs/>
          <w:sz w:val="28"/>
          <w:szCs w:val="28"/>
        </w:rPr>
        <w:t>Смоленского района Смоленской области</w:t>
      </w:r>
    </w:p>
    <w:p w:rsidR="006F7A52" w:rsidRPr="009D3279" w:rsidRDefault="006F7A52" w:rsidP="009D32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A52" w:rsidRPr="009D3279" w:rsidRDefault="006F7A52" w:rsidP="009D3279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2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Правительства Российской Федерации от 26 июля 2010 г. № 538 «О порядке </w:t>
      </w:r>
      <w:r w:rsidRPr="009D3279">
        <w:rPr>
          <w:rFonts w:ascii="Times New Roman" w:hAnsi="Times New Roman" w:cs="Times New Roman"/>
          <w:spacing w:val="-1"/>
          <w:sz w:val="28"/>
          <w:szCs w:val="28"/>
        </w:rPr>
        <w:t xml:space="preserve">отнесения имущества автономного или бюджетного учреждения к категории </w:t>
      </w:r>
      <w:r w:rsidRPr="009D3279">
        <w:rPr>
          <w:rFonts w:ascii="Times New Roman" w:hAnsi="Times New Roman" w:cs="Times New Roman"/>
          <w:sz w:val="28"/>
          <w:szCs w:val="28"/>
        </w:rPr>
        <w:t>особо ценного движимого имущества»,</w:t>
      </w:r>
      <w:proofErr w:type="gramEnd"/>
    </w:p>
    <w:p w:rsidR="009D3279" w:rsidRPr="009D3279" w:rsidRDefault="009D3279" w:rsidP="009D3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906" w:rsidRPr="009D3279" w:rsidRDefault="0035795D" w:rsidP="009D3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27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F96906" w:rsidRPr="009D3279" w:rsidRDefault="00F96906" w:rsidP="009D3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79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9D3279"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 определения видов особо ценного</w:t>
      </w:r>
      <w:r w:rsidRPr="009D3279">
        <w:rPr>
          <w:rFonts w:ascii="Times New Roman" w:hAnsi="Times New Roman" w:cs="Times New Roman"/>
          <w:sz w:val="28"/>
          <w:szCs w:val="28"/>
        </w:rPr>
        <w:br/>
        <w:t>движимого имущества муниципальных бюджетных учреждений</w:t>
      </w:r>
      <w:r w:rsidRPr="009D3279">
        <w:rPr>
          <w:rFonts w:ascii="Times New Roman" w:hAnsi="Times New Roman" w:cs="Times New Roman"/>
          <w:sz w:val="28"/>
          <w:szCs w:val="28"/>
        </w:rPr>
        <w:br/>
        <w:t>Смоленского района Смоленской области.</w:t>
      </w:r>
    </w:p>
    <w:p w:rsidR="00857416" w:rsidRPr="009D3279" w:rsidRDefault="00857416" w:rsidP="009D3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27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9D327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D3279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01.08.2011 N 1776 </w:t>
      </w:r>
      <w:r w:rsidR="000537FB">
        <w:rPr>
          <w:rFonts w:ascii="Times New Roman" w:hAnsi="Times New Roman" w:cs="Times New Roman"/>
          <w:sz w:val="28"/>
          <w:szCs w:val="28"/>
        </w:rPr>
        <w:t>«</w:t>
      </w:r>
      <w:r w:rsidRPr="009D3279">
        <w:rPr>
          <w:rFonts w:ascii="Times New Roman" w:hAnsi="Times New Roman" w:cs="Times New Roman"/>
          <w:sz w:val="28"/>
          <w:szCs w:val="28"/>
        </w:rPr>
        <w:t>О порядке определения видов особо ценного движимого имущества муниципальных бюджетных учреждений муниципального образования «Смоленский район</w:t>
      </w:r>
      <w:r w:rsidR="000537FB">
        <w:rPr>
          <w:rFonts w:ascii="Times New Roman" w:hAnsi="Times New Roman" w:cs="Times New Roman"/>
          <w:sz w:val="28"/>
          <w:szCs w:val="28"/>
        </w:rPr>
        <w:t>»</w:t>
      </w:r>
      <w:r w:rsidRPr="009D3279">
        <w:rPr>
          <w:rFonts w:ascii="Times New Roman" w:hAnsi="Times New Roman" w:cs="Times New Roman"/>
          <w:sz w:val="28"/>
          <w:szCs w:val="28"/>
        </w:rPr>
        <w:t xml:space="preserve"> Смоленской области».</w:t>
      </w:r>
    </w:p>
    <w:p w:rsidR="00F96906" w:rsidRPr="009D3279" w:rsidRDefault="00857416" w:rsidP="009D3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79">
        <w:rPr>
          <w:rFonts w:ascii="Times New Roman" w:hAnsi="Times New Roman" w:cs="Times New Roman"/>
          <w:sz w:val="28"/>
          <w:szCs w:val="28"/>
        </w:rPr>
        <w:t>3</w:t>
      </w:r>
      <w:r w:rsidR="00F96906" w:rsidRPr="009D32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6906" w:rsidRPr="009D32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6906" w:rsidRPr="009D32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- председателя комитета по управлению муниципальным имуществом Администрации муниципального образования «Смоленский район» Смоленской области Павлову Т.Ю.</w:t>
      </w:r>
    </w:p>
    <w:p w:rsidR="00F96906" w:rsidRDefault="00F96906" w:rsidP="00F96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C45" w:rsidRPr="00D248F3" w:rsidRDefault="00822C45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45" w:rsidRPr="00F96906" w:rsidRDefault="00822C45" w:rsidP="00D24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906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822C45" w:rsidRDefault="00822C45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906">
        <w:rPr>
          <w:rFonts w:ascii="Times New Roman" w:hAnsi="Times New Roman" w:cs="Times New Roman"/>
          <w:bCs/>
          <w:sz w:val="28"/>
          <w:szCs w:val="28"/>
        </w:rPr>
        <w:t>«Смоленский район»</w:t>
      </w:r>
      <w:r w:rsidR="0035795D" w:rsidRPr="00F96906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Pr="00F96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8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579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О.Ю. Язева</w:t>
      </w: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3A1" w:rsidRDefault="006923A1" w:rsidP="006923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23A1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23A1" w:rsidRDefault="006923A1" w:rsidP="006923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6923A1" w:rsidRDefault="006923A1" w:rsidP="006923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6923A1" w:rsidRDefault="006923A1" w:rsidP="006923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9D3279" w:rsidRDefault="006923A1" w:rsidP="006923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6923A1" w:rsidRDefault="006923A1" w:rsidP="006923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от_______________ № _________</w:t>
      </w:r>
    </w:p>
    <w:p w:rsidR="00BF2F1C" w:rsidRDefault="00BF2F1C" w:rsidP="006923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2F1C" w:rsidRDefault="00BF2F1C" w:rsidP="006923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2F1C" w:rsidRPr="006923A1" w:rsidRDefault="00BF2F1C" w:rsidP="00BF2F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F1C" w:rsidRDefault="00BF2F1C" w:rsidP="00BF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1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видов особо ценного </w:t>
      </w:r>
      <w:r w:rsidRPr="00BF2F1C">
        <w:rPr>
          <w:rFonts w:ascii="Times New Roman" w:hAnsi="Times New Roman" w:cs="Times New Roman"/>
          <w:b/>
          <w:sz w:val="28"/>
          <w:szCs w:val="28"/>
        </w:rPr>
        <w:t>движимого имущества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иципальных бюджетных учреждений </w:t>
      </w:r>
      <w:r w:rsidRPr="00BF2F1C">
        <w:rPr>
          <w:rFonts w:ascii="Times New Roman" w:hAnsi="Times New Roman" w:cs="Times New Roman"/>
          <w:b/>
          <w:sz w:val="28"/>
          <w:szCs w:val="28"/>
        </w:rPr>
        <w:t xml:space="preserve">Смоленского района </w:t>
      </w:r>
    </w:p>
    <w:p w:rsidR="009D3279" w:rsidRDefault="00BF2F1C" w:rsidP="00BF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1C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BF2F1C" w:rsidRDefault="00BF2F1C" w:rsidP="00BF2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1C" w:rsidRPr="00EC311C" w:rsidRDefault="00BF2F1C" w:rsidP="00BF2F1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F1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C311C">
        <w:rPr>
          <w:rFonts w:ascii="Times New Roman" w:hAnsi="Times New Roman" w:cs="Times New Roman"/>
          <w:sz w:val="28"/>
          <w:szCs w:val="28"/>
        </w:rPr>
        <w:t>устанавливает основания и порядок определения</w:t>
      </w:r>
      <w:r w:rsidRPr="00BF2F1C">
        <w:rPr>
          <w:rFonts w:ascii="Times New Roman" w:hAnsi="Times New Roman" w:cs="Times New Roman"/>
          <w:sz w:val="28"/>
          <w:szCs w:val="28"/>
        </w:rPr>
        <w:t xml:space="preserve"> видов особо ценного движимого имущества</w:t>
      </w:r>
      <w:r w:rsidR="005F78E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C311C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F78E6">
        <w:rPr>
          <w:rFonts w:ascii="Times New Roman" w:hAnsi="Times New Roman" w:cs="Times New Roman"/>
          <w:sz w:val="28"/>
          <w:szCs w:val="28"/>
        </w:rPr>
        <w:t xml:space="preserve"> – движимое имущество)</w:t>
      </w:r>
      <w:r w:rsidRPr="00BF2F1C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</w:t>
      </w:r>
      <w:r w:rsidR="00B06F2E">
        <w:rPr>
          <w:rFonts w:ascii="Times New Roman" w:hAnsi="Times New Roman" w:cs="Times New Roman"/>
          <w:sz w:val="28"/>
          <w:szCs w:val="28"/>
        </w:rPr>
        <w:t xml:space="preserve"> </w:t>
      </w:r>
      <w:r w:rsidRPr="00BF2F1C">
        <w:rPr>
          <w:rFonts w:ascii="Times New Roman" w:hAnsi="Times New Roman" w:cs="Times New Roman"/>
          <w:sz w:val="28"/>
          <w:szCs w:val="28"/>
        </w:rPr>
        <w:t>Смоленск</w:t>
      </w:r>
      <w:r w:rsidR="00B06F2E">
        <w:rPr>
          <w:rFonts w:ascii="Times New Roman" w:hAnsi="Times New Roman" w:cs="Times New Roman"/>
          <w:sz w:val="28"/>
          <w:szCs w:val="28"/>
        </w:rPr>
        <w:t>ого</w:t>
      </w:r>
      <w:r w:rsidRPr="00BF2F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6F2E">
        <w:rPr>
          <w:rFonts w:ascii="Times New Roman" w:hAnsi="Times New Roman" w:cs="Times New Roman"/>
          <w:sz w:val="28"/>
          <w:szCs w:val="28"/>
        </w:rPr>
        <w:t>а</w:t>
      </w:r>
      <w:r w:rsidRPr="00BF2F1C">
        <w:rPr>
          <w:rFonts w:ascii="Times New Roman" w:hAnsi="Times New Roman" w:cs="Times New Roman"/>
          <w:sz w:val="28"/>
          <w:szCs w:val="28"/>
        </w:rPr>
        <w:t xml:space="preserve"> Смоленской области (далее </w:t>
      </w:r>
      <w:r w:rsidR="00EC311C">
        <w:rPr>
          <w:rFonts w:ascii="Times New Roman" w:hAnsi="Times New Roman" w:cs="Times New Roman"/>
          <w:sz w:val="28"/>
          <w:szCs w:val="28"/>
        </w:rPr>
        <w:t>–</w:t>
      </w:r>
      <w:r w:rsidRPr="00BF2F1C">
        <w:rPr>
          <w:rFonts w:ascii="Times New Roman" w:hAnsi="Times New Roman" w:cs="Times New Roman"/>
          <w:sz w:val="28"/>
          <w:szCs w:val="28"/>
        </w:rPr>
        <w:t xml:space="preserve"> </w:t>
      </w:r>
      <w:r w:rsidR="00EC311C">
        <w:rPr>
          <w:rFonts w:ascii="Times New Roman" w:hAnsi="Times New Roman" w:cs="Times New Roman"/>
          <w:sz w:val="28"/>
          <w:szCs w:val="28"/>
        </w:rPr>
        <w:t>бюджетные учреждения</w:t>
      </w:r>
      <w:r w:rsidRPr="00BF2F1C">
        <w:rPr>
          <w:rFonts w:ascii="Times New Roman" w:hAnsi="Times New Roman" w:cs="Times New Roman"/>
          <w:sz w:val="28"/>
          <w:szCs w:val="28"/>
        </w:rPr>
        <w:t>)</w:t>
      </w:r>
      <w:r w:rsidR="00EC311C">
        <w:rPr>
          <w:rFonts w:ascii="Times New Roman" w:hAnsi="Times New Roman" w:cs="Times New Roman"/>
          <w:sz w:val="28"/>
          <w:szCs w:val="28"/>
        </w:rPr>
        <w:t>.</w:t>
      </w:r>
    </w:p>
    <w:p w:rsidR="00BF2F1C" w:rsidRPr="00EC311C" w:rsidRDefault="00EC311C" w:rsidP="00BF2F1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F2F1C" w:rsidRPr="00BF2F1C">
        <w:rPr>
          <w:rFonts w:ascii="Times New Roman" w:hAnsi="Times New Roman" w:cs="Times New Roman"/>
          <w:sz w:val="28"/>
          <w:szCs w:val="28"/>
        </w:rPr>
        <w:t>особо ценно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F2F1C" w:rsidRPr="00BF2F1C">
        <w:rPr>
          <w:rFonts w:ascii="Times New Roman" w:hAnsi="Times New Roman" w:cs="Times New Roman"/>
          <w:sz w:val="28"/>
          <w:szCs w:val="28"/>
        </w:rPr>
        <w:t xml:space="preserve"> движимо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F2F1C" w:rsidRPr="00BF2F1C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F2F1C" w:rsidRPr="00BF2F1C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F2F1C" w:rsidRPr="00BF2F1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F2F1C" w:rsidRPr="00B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относится:</w:t>
      </w:r>
    </w:p>
    <w:p w:rsidR="00256357" w:rsidRDefault="00EC311C" w:rsidP="00256357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Движимое имущество, балансовая стоимость которого превышает 100 тысяч рублей;</w:t>
      </w:r>
    </w:p>
    <w:p w:rsidR="00256357" w:rsidRPr="00256357" w:rsidRDefault="00256357" w:rsidP="00256357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357">
        <w:rPr>
          <w:rFonts w:ascii="Times New Roman" w:hAnsi="Times New Roman" w:cs="Times New Roman"/>
          <w:sz w:val="28"/>
          <w:szCs w:val="28"/>
        </w:rPr>
        <w:t>Иное имущество, отнесенное к особо ценному движимому имуществу в порядке, установленном федеральным законодательством.</w:t>
      </w:r>
    </w:p>
    <w:p w:rsidR="00256357" w:rsidRPr="00256357" w:rsidRDefault="00256357" w:rsidP="0025635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F2F1C">
        <w:rPr>
          <w:rFonts w:ascii="Times New Roman" w:hAnsi="Times New Roman" w:cs="Times New Roman"/>
          <w:sz w:val="28"/>
          <w:szCs w:val="28"/>
        </w:rPr>
        <w:t>особо ценно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F2F1C">
        <w:rPr>
          <w:rFonts w:ascii="Times New Roman" w:hAnsi="Times New Roman" w:cs="Times New Roman"/>
          <w:sz w:val="28"/>
          <w:szCs w:val="28"/>
        </w:rPr>
        <w:t xml:space="preserve"> движимо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F2F1C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2F1C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F2F1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отнесено иное движимое имущество, без которого осуществление бюджетным учреждением предусмотренных его уставом основных видов деятельности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только путем внесения соответствующих изменений в настоящий Порядок.</w:t>
      </w:r>
    </w:p>
    <w:p w:rsidR="00686C64" w:rsidRDefault="00686C64" w:rsidP="00686C64">
      <w:pPr>
        <w:pStyle w:val="ConsPlusNormal"/>
        <w:ind w:firstLine="540"/>
        <w:jc w:val="both"/>
      </w:pPr>
      <w:r>
        <w:t>4. Перечни особо ценного движимого имущества бюджетных учреждений определяются Администрацией муниципального образования "Смоленский район" Смоленской области.</w:t>
      </w:r>
    </w:p>
    <w:p w:rsidR="00686C64" w:rsidRDefault="00686C64" w:rsidP="00686C64">
      <w:pPr>
        <w:pStyle w:val="ConsPlusNormal"/>
        <w:ind w:firstLine="540"/>
        <w:jc w:val="both"/>
      </w:pPr>
      <w:r>
        <w:t>5. Ведение перечня особо ценного движимого имущества осуществляется бюджетными учреждениями на основании сведений бухгалтерского учета о полном наименовании объекта, отнесенного к особо ценному движимому имуществу, его балансовой стоимости и об инвентарном (учетном) номере (при его наличии).</w:t>
      </w: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79" w:rsidRDefault="009D3279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B7A" w:rsidRDefault="00BC6B7A" w:rsidP="00D24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B7A" w:rsidRDefault="00BC6B7A" w:rsidP="00D248F3">
      <w:pPr>
        <w:spacing w:after="0" w:line="240" w:lineRule="auto"/>
        <w:jc w:val="both"/>
      </w:pPr>
    </w:p>
    <w:sectPr w:rsidR="00BC6B7A" w:rsidSect="009D327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F9F"/>
    <w:multiLevelType w:val="hybridMultilevel"/>
    <w:tmpl w:val="0DF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68A0"/>
    <w:multiLevelType w:val="hybridMultilevel"/>
    <w:tmpl w:val="94E0B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156C"/>
    <w:multiLevelType w:val="hybridMultilevel"/>
    <w:tmpl w:val="97A0749E"/>
    <w:lvl w:ilvl="0" w:tplc="8B54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8250BC"/>
    <w:multiLevelType w:val="hybridMultilevel"/>
    <w:tmpl w:val="94E0B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8F3"/>
    <w:rsid w:val="000537FB"/>
    <w:rsid w:val="0008584B"/>
    <w:rsid w:val="001570C4"/>
    <w:rsid w:val="001D3D85"/>
    <w:rsid w:val="00256357"/>
    <w:rsid w:val="0035795D"/>
    <w:rsid w:val="005417B4"/>
    <w:rsid w:val="005F78E6"/>
    <w:rsid w:val="006059C8"/>
    <w:rsid w:val="00667C05"/>
    <w:rsid w:val="00686C64"/>
    <w:rsid w:val="006923A1"/>
    <w:rsid w:val="006F7A52"/>
    <w:rsid w:val="0076674C"/>
    <w:rsid w:val="007C4FA4"/>
    <w:rsid w:val="007F03A0"/>
    <w:rsid w:val="00822C45"/>
    <w:rsid w:val="00857416"/>
    <w:rsid w:val="009918C3"/>
    <w:rsid w:val="0099421E"/>
    <w:rsid w:val="009C2D29"/>
    <w:rsid w:val="009D3279"/>
    <w:rsid w:val="00B06F2E"/>
    <w:rsid w:val="00B531C5"/>
    <w:rsid w:val="00BC6B7A"/>
    <w:rsid w:val="00BF2F1C"/>
    <w:rsid w:val="00CF402E"/>
    <w:rsid w:val="00D23201"/>
    <w:rsid w:val="00D248F3"/>
    <w:rsid w:val="00E007C1"/>
    <w:rsid w:val="00E60418"/>
    <w:rsid w:val="00E92958"/>
    <w:rsid w:val="00EC311C"/>
    <w:rsid w:val="00F15286"/>
    <w:rsid w:val="00F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6C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16C93F899D83CE841835C0713599F43F31044E926BD4FCBDC5D98668208BDBB07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</dc:creator>
  <cp:keywords/>
  <dc:description/>
  <cp:lastModifiedBy>Seleznev</cp:lastModifiedBy>
  <cp:revision>25</cp:revision>
  <cp:lastPrinted>2012-12-18T13:00:00Z</cp:lastPrinted>
  <dcterms:created xsi:type="dcterms:W3CDTF">2012-12-18T12:50:00Z</dcterms:created>
  <dcterms:modified xsi:type="dcterms:W3CDTF">2016-02-05T13:17:00Z</dcterms:modified>
</cp:coreProperties>
</file>