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F1" w:rsidRDefault="000B5749" w:rsidP="000B5749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B728F1" w:rsidRPr="002717A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№ 1</w:t>
      </w:r>
    </w:p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954"/>
      </w:tblGrid>
      <w:tr w:rsidR="00121FC1" w:rsidRPr="00B3636A" w:rsidTr="001C18B9">
        <w:tc>
          <w:tcPr>
            <w:tcW w:w="5954" w:type="dxa"/>
          </w:tcPr>
          <w:p w:rsidR="00121FC1" w:rsidRPr="002717AA" w:rsidRDefault="00B728F1" w:rsidP="001C18B9">
            <w:pPr>
              <w:pStyle w:val="ConsPlusTitle"/>
              <w:widowControl/>
              <w:tabs>
                <w:tab w:val="left" w:pos="10348"/>
              </w:tabs>
              <w:ind w:left="116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</w:t>
            </w:r>
            <w:r w:rsidR="00121FC1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остановлению</w:t>
            </w:r>
          </w:p>
          <w:p w:rsidR="00121FC1" w:rsidRDefault="00121FC1" w:rsidP="00121FC1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муниципального образования «Смоленский район» Смоленской области</w:t>
            </w:r>
          </w:p>
          <w:p w:rsidR="00121FC1" w:rsidRPr="00B3636A" w:rsidRDefault="00121FC1" w:rsidP="00121FC1">
            <w:pPr>
              <w:pStyle w:val="ConsPlusTitle"/>
              <w:widowControl/>
              <w:tabs>
                <w:tab w:val="left" w:pos="10348"/>
              </w:tabs>
              <w:ind w:left="11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 № ____________</w:t>
            </w:r>
          </w:p>
        </w:tc>
      </w:tr>
    </w:tbl>
    <w:p w:rsidR="00121FC1" w:rsidRPr="00E95EBB" w:rsidRDefault="00121FC1" w:rsidP="00121FC1">
      <w:pPr>
        <w:pStyle w:val="ConsPlusTitle"/>
        <w:widowControl/>
        <w:tabs>
          <w:tab w:val="left" w:pos="1034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21FC1" w:rsidRDefault="00121FC1" w:rsidP="00121FC1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« Создание условий для эффективного  управления муниципальными финансами» на 2014-2016 годы</w:t>
      </w:r>
    </w:p>
    <w:tbl>
      <w:tblPr>
        <w:tblW w:w="15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130"/>
        <w:gridCol w:w="992"/>
        <w:gridCol w:w="2691"/>
        <w:gridCol w:w="2131"/>
        <w:gridCol w:w="1413"/>
        <w:gridCol w:w="1277"/>
        <w:gridCol w:w="8"/>
        <w:gridCol w:w="1271"/>
        <w:gridCol w:w="1280"/>
        <w:gridCol w:w="1500"/>
      </w:tblGrid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755E">
              <w:rPr>
                <w:rFonts w:ascii="Times New Roman" w:hAnsi="Times New Roman"/>
                <w:b w:val="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5249" w:type="dxa"/>
            <w:gridSpan w:val="5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Источник финансирования</w:t>
            </w:r>
          </w:p>
        </w:tc>
      </w:tr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10</w:t>
            </w:r>
          </w:p>
        </w:tc>
      </w:tr>
      <w:tr w:rsidR="00121FC1" w:rsidRPr="0070755E" w:rsidTr="001C18B9">
        <w:trPr>
          <w:trHeight w:val="261"/>
        </w:trPr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2015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1FC1" w:rsidRPr="0070755E" w:rsidTr="001C18B9">
        <w:trPr>
          <w:trHeight w:val="2378"/>
        </w:trPr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755E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Предоставление дотаций бюджетам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w="2131" w:type="dxa"/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освоение и неэффективное использование межбюджетных трансфертов</w:t>
            </w: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Default="00121FC1" w:rsidP="004F41CA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11 </w:t>
            </w:r>
            <w:r w:rsidR="004F41CA">
              <w:rPr>
                <w:rFonts w:ascii="Times New Roman" w:hAnsi="Times New Roman"/>
                <w:b w:val="0"/>
                <w:sz w:val="28"/>
                <w:szCs w:val="28"/>
              </w:rPr>
              <w:t>409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4F41CA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3 462,6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3 717,0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Default="004F41CA" w:rsidP="00121FC1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4 230,3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Областной бюджет</w:t>
            </w:r>
          </w:p>
        </w:tc>
      </w:tr>
      <w:tr w:rsidR="00121FC1" w:rsidRPr="0070755E" w:rsidTr="001C18B9">
        <w:trPr>
          <w:trHeight w:val="1936"/>
        </w:trPr>
        <w:tc>
          <w:tcPr>
            <w:tcW w:w="665" w:type="dxa"/>
            <w:vMerge w:val="restart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21FC1" w:rsidRPr="00987534" w:rsidRDefault="00121FC1" w:rsidP="001C18B9">
            <w:pPr>
              <w:pStyle w:val="ConsPlusTitle"/>
              <w:ind w:right="57"/>
              <w:jc w:val="both"/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Выравнивание бюджетной обеспеченности сельских поселений Смоленского района в соответствии с требованиями бюджетного законодательства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обеспечение текущей сбалансированности бюджетов муниципальных образований Смоленского района</w:t>
            </w:r>
          </w:p>
        </w:tc>
        <w:tc>
          <w:tcPr>
            <w:tcW w:w="213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самоуправления, образование просроченной кредиторской задолженности местных бюджетов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121FC1" w:rsidRDefault="00F15CB6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118 010,7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39 218,0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F74357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40 406,5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F15CB6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38 386,2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Областной бюджет</w:t>
            </w:r>
          </w:p>
        </w:tc>
      </w:tr>
      <w:tr w:rsidR="00121FC1" w:rsidRPr="0070755E" w:rsidTr="001C18B9">
        <w:trPr>
          <w:trHeight w:val="223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F15CB6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1 180,2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392,2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121FC1" w:rsidP="00F74357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F74357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F7435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C1" w:rsidRDefault="00F15CB6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383,9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(1% от суммы, предусмотренной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обл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юджетом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</w:tr>
      <w:tr w:rsidR="00121FC1" w:rsidRPr="0070755E" w:rsidTr="001C18B9">
        <w:trPr>
          <w:trHeight w:val="2477"/>
        </w:trPr>
        <w:tc>
          <w:tcPr>
            <w:tcW w:w="6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ind w:right="-14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3.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Осуществление мер по обеспечению сбалансированности бюджетов сельских поселений Смоленского района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C1" w:rsidRDefault="00F74357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F15CB6">
              <w:rPr>
                <w:rFonts w:ascii="Times New Roman" w:hAnsi="Times New Roman"/>
                <w:b w:val="0"/>
                <w:sz w:val="28"/>
                <w:szCs w:val="28"/>
              </w:rPr>
              <w:t>11 953,0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C1" w:rsidRDefault="00F74357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852,7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C1" w:rsidRDefault="00F15CB6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9 100,3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C1" w:rsidRDefault="00F15CB6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2 000,0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Местный бюджет</w:t>
            </w:r>
          </w:p>
        </w:tc>
      </w:tr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Повышение качества управления бюджетным процессом на муниципальном уровне;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соблюдение требований бюджетного законодательства</w:t>
            </w: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Снижение качества бюджетного процесса на муниципальном уровне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Оценка качества управления муниципальными финансами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Получение объективной информации о качестве организации бюджетного процесса на муниципальном уровне</w:t>
            </w:r>
          </w:p>
        </w:tc>
        <w:tc>
          <w:tcPr>
            <w:tcW w:w="213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Отсутствие информации о состоянии бюджетного процесса в муниципальных образованиях Смоленского района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21FC1" w:rsidRPr="0070755E" w:rsidTr="001C18B9">
        <w:tc>
          <w:tcPr>
            <w:tcW w:w="665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2130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Формирование расходов бюджета Смоленского района в соответствии с муниципальными программами </w:t>
            </w:r>
          </w:p>
        </w:tc>
        <w:tc>
          <w:tcPr>
            <w:tcW w:w="992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2014-2016</w:t>
            </w:r>
          </w:p>
        </w:tc>
        <w:tc>
          <w:tcPr>
            <w:tcW w:w="2691" w:type="dxa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Переход на формирование и исполнение бюджета Смоленского района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</w:p>
        </w:tc>
        <w:tc>
          <w:tcPr>
            <w:tcW w:w="2131" w:type="dxa"/>
            <w:shd w:val="clear" w:color="auto" w:fill="auto"/>
          </w:tcPr>
          <w:p w:rsidR="00121FC1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Непрограммный бюджет;</w:t>
            </w:r>
          </w:p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Расходы на программные мероприятия будут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заклассифицированы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как непрограммные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21FC1" w:rsidRPr="0070755E" w:rsidTr="001C18B9">
        <w:tc>
          <w:tcPr>
            <w:tcW w:w="8609" w:type="dxa"/>
            <w:gridSpan w:val="5"/>
            <w:shd w:val="clear" w:color="auto" w:fill="auto"/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121FC1" w:rsidRPr="0070755E" w:rsidRDefault="00F15CB6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142 553,8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DF4C2B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43 925,5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F15CB6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53 6</w:t>
            </w:r>
            <w:r w:rsidR="00DF4C2B">
              <w:rPr>
                <w:rFonts w:ascii="Times New Roman" w:hAnsi="Times New Roman"/>
                <w:b w:val="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21FC1" w:rsidRPr="0070755E" w:rsidRDefault="00F15CB6" w:rsidP="00F15CB6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45 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8"/>
                <w:szCs w:val="28"/>
              </w:rPr>
              <w:t>000,4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21FC1" w:rsidRPr="0070755E" w:rsidRDefault="00121FC1" w:rsidP="001C18B9">
            <w:pPr>
              <w:pStyle w:val="ConsPlusTitle"/>
              <w:widowControl/>
              <w:ind w:right="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9103A8" w:rsidRDefault="009103A8"/>
    <w:sectPr w:rsidR="009103A8" w:rsidSect="004747A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9F"/>
    <w:rsid w:val="000B5749"/>
    <w:rsid w:val="000D089F"/>
    <w:rsid w:val="00121FC1"/>
    <w:rsid w:val="00150F7A"/>
    <w:rsid w:val="0015208C"/>
    <w:rsid w:val="004F41CA"/>
    <w:rsid w:val="009103A8"/>
    <w:rsid w:val="00B728F1"/>
    <w:rsid w:val="00C439EC"/>
    <w:rsid w:val="00DF4C2B"/>
    <w:rsid w:val="00F15CB6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7E22-34B0-4482-900F-A318FCA5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cp:lastPrinted>2016-03-02T12:45:00Z</cp:lastPrinted>
  <dcterms:created xsi:type="dcterms:W3CDTF">2015-02-18T08:00:00Z</dcterms:created>
  <dcterms:modified xsi:type="dcterms:W3CDTF">2016-03-02T13:56:00Z</dcterms:modified>
</cp:coreProperties>
</file>