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A" w:rsidRPr="00007510" w:rsidRDefault="00893727" w:rsidP="005E09F2">
      <w:pPr>
        <w:pStyle w:val="ConsPlusNormal"/>
        <w:jc w:val="right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AA48BA" w:rsidRPr="00007510">
        <w:rPr>
          <w:b/>
          <w:sz w:val="26"/>
          <w:szCs w:val="26"/>
        </w:rPr>
        <w:t>Утверждаю</w:t>
      </w:r>
    </w:p>
    <w:p w:rsidR="00AA48BA" w:rsidRDefault="00007510" w:rsidP="005E09F2">
      <w:pPr>
        <w:pStyle w:val="ConsPlusNormal"/>
        <w:jc w:val="right"/>
        <w:outlineLvl w:val="2"/>
        <w:rPr>
          <w:sz w:val="26"/>
          <w:szCs w:val="26"/>
        </w:rPr>
      </w:pPr>
      <w:r w:rsidRPr="00007510">
        <w:rPr>
          <w:sz w:val="26"/>
          <w:szCs w:val="26"/>
        </w:rPr>
        <w:t xml:space="preserve"> </w:t>
      </w:r>
      <w:r w:rsidR="006D36E9">
        <w:rPr>
          <w:sz w:val="26"/>
          <w:szCs w:val="26"/>
        </w:rPr>
        <w:t xml:space="preserve">                                                 </w:t>
      </w:r>
      <w:r w:rsidR="00307610">
        <w:rPr>
          <w:sz w:val="26"/>
          <w:szCs w:val="26"/>
        </w:rPr>
        <w:t>Глава</w:t>
      </w:r>
      <w:r w:rsidR="006D36E9">
        <w:rPr>
          <w:sz w:val="26"/>
          <w:szCs w:val="26"/>
        </w:rPr>
        <w:t xml:space="preserve"> </w:t>
      </w:r>
      <w:r w:rsidR="00AA48BA" w:rsidRPr="00007510">
        <w:rPr>
          <w:sz w:val="26"/>
          <w:szCs w:val="26"/>
        </w:rPr>
        <w:t xml:space="preserve">муниципального </w:t>
      </w:r>
      <w:r w:rsidR="006D36E9">
        <w:rPr>
          <w:sz w:val="26"/>
          <w:szCs w:val="26"/>
        </w:rPr>
        <w:t>образования</w:t>
      </w:r>
    </w:p>
    <w:p w:rsidR="006D36E9" w:rsidRPr="00007510" w:rsidRDefault="006D36E9" w:rsidP="005E09F2">
      <w:pPr>
        <w:pStyle w:val="ConsPlusNormal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«Смоленский район» Смоленской области</w:t>
      </w:r>
    </w:p>
    <w:p w:rsidR="00AA48BA" w:rsidRPr="00AA48BA" w:rsidRDefault="00491129" w:rsidP="005E09F2">
      <w:pPr>
        <w:pStyle w:val="ConsPlusNormal"/>
        <w:jc w:val="right"/>
        <w:outlineLvl w:val="2"/>
        <w:rPr>
          <w:sz w:val="26"/>
          <w:szCs w:val="26"/>
        </w:rPr>
      </w:pPr>
      <w:r>
        <w:rPr>
          <w:szCs w:val="28"/>
        </w:rPr>
        <w:t xml:space="preserve">        </w:t>
      </w:r>
      <w:r w:rsidR="00007510">
        <w:rPr>
          <w:szCs w:val="28"/>
        </w:rPr>
        <w:t xml:space="preserve"> </w:t>
      </w:r>
      <w:r w:rsidR="005E09F2">
        <w:rPr>
          <w:szCs w:val="28"/>
        </w:rPr>
        <w:t xml:space="preserve">                                      </w:t>
      </w:r>
      <w:r w:rsidR="005E09F2">
        <w:rPr>
          <w:sz w:val="26"/>
          <w:szCs w:val="26"/>
        </w:rPr>
        <w:t xml:space="preserve">________________ О.Н. </w:t>
      </w:r>
      <w:proofErr w:type="spellStart"/>
      <w:r w:rsidR="005E09F2">
        <w:rPr>
          <w:sz w:val="26"/>
          <w:szCs w:val="26"/>
        </w:rPr>
        <w:t>Павлюченкова</w:t>
      </w:r>
      <w:proofErr w:type="spellEnd"/>
    </w:p>
    <w:p w:rsidR="00AA48BA" w:rsidRDefault="00893727" w:rsidP="005E09F2">
      <w:pPr>
        <w:pStyle w:val="ConsPlusNormal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6D36E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="00491129">
        <w:rPr>
          <w:sz w:val="26"/>
          <w:szCs w:val="26"/>
        </w:rPr>
        <w:t xml:space="preserve">                                               </w:t>
      </w:r>
      <w:r w:rsidR="005E09F2">
        <w:rPr>
          <w:sz w:val="26"/>
          <w:szCs w:val="26"/>
        </w:rPr>
        <w:t>«</w:t>
      </w:r>
      <w:r w:rsidR="005E09F2" w:rsidRPr="005142DE">
        <w:rPr>
          <w:sz w:val="26"/>
          <w:szCs w:val="26"/>
        </w:rPr>
        <w:t>18</w:t>
      </w:r>
      <w:r>
        <w:rPr>
          <w:sz w:val="26"/>
          <w:szCs w:val="26"/>
        </w:rPr>
        <w:t>»</w:t>
      </w:r>
      <w:r w:rsidR="00491129">
        <w:rPr>
          <w:sz w:val="26"/>
          <w:szCs w:val="26"/>
        </w:rPr>
        <w:t xml:space="preserve"> </w:t>
      </w:r>
      <w:r w:rsidR="005E09F2" w:rsidRPr="005142DE">
        <w:rPr>
          <w:sz w:val="26"/>
          <w:szCs w:val="26"/>
        </w:rPr>
        <w:t>февраля</w:t>
      </w:r>
      <w:r w:rsidR="0049112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9A0788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2D5131" w:rsidRPr="00893727" w:rsidRDefault="002D5131" w:rsidP="003573DE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 xml:space="preserve">Оценка степени эффективности </w:t>
      </w:r>
      <w:r w:rsidR="005E09F2">
        <w:rPr>
          <w:b/>
          <w:szCs w:val="28"/>
        </w:rPr>
        <w:t>муниципальной</w:t>
      </w:r>
      <w:r w:rsidR="003573DE">
        <w:rPr>
          <w:b/>
          <w:szCs w:val="28"/>
        </w:rPr>
        <w:t xml:space="preserve"> программы </w:t>
      </w:r>
      <w:r w:rsidR="00912075">
        <w:rPr>
          <w:b/>
          <w:szCs w:val="28"/>
        </w:rPr>
        <w:t>за 201</w:t>
      </w:r>
      <w:r w:rsidR="009A0788">
        <w:rPr>
          <w:b/>
          <w:szCs w:val="28"/>
        </w:rPr>
        <w:t>9</w:t>
      </w:r>
      <w:r w:rsidR="00912075">
        <w:rPr>
          <w:b/>
          <w:szCs w:val="28"/>
        </w:rPr>
        <w:t xml:space="preserve"> год </w:t>
      </w:r>
      <w:r w:rsidR="003573DE">
        <w:rPr>
          <w:b/>
          <w:szCs w:val="28"/>
        </w:rPr>
        <w:t>«</w:t>
      </w:r>
      <w:r w:rsidR="005E09F2">
        <w:rPr>
          <w:b/>
          <w:szCs w:val="28"/>
        </w:rPr>
        <w:t>Обеспечение жильем молодых семей</w:t>
      </w:r>
      <w:r w:rsidR="003573DE">
        <w:rPr>
          <w:b/>
          <w:szCs w:val="28"/>
        </w:rPr>
        <w:t>» на 2014-202</w:t>
      </w:r>
      <w:r w:rsidR="005E09F2">
        <w:rPr>
          <w:b/>
          <w:szCs w:val="28"/>
        </w:rPr>
        <w:t>5</w:t>
      </w:r>
      <w:r w:rsidR="003573DE">
        <w:rPr>
          <w:b/>
          <w:szCs w:val="28"/>
        </w:rPr>
        <w:t xml:space="preserve"> годы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893727" w:rsidRDefault="002D1BC2" w:rsidP="002D1BC2">
      <w:pPr>
        <w:pStyle w:val="ConsPlusNormal"/>
        <w:ind w:firstLine="360"/>
        <w:jc w:val="both"/>
        <w:outlineLvl w:val="2"/>
        <w:rPr>
          <w:b/>
          <w:szCs w:val="28"/>
        </w:rPr>
      </w:pPr>
      <w:r>
        <w:rPr>
          <w:szCs w:val="28"/>
        </w:rPr>
        <w:t xml:space="preserve">Оценка эффективности реализации </w:t>
      </w:r>
      <w:r w:rsidR="005E09F2">
        <w:rPr>
          <w:szCs w:val="28"/>
        </w:rPr>
        <w:t>муниципальной</w:t>
      </w:r>
      <w:r w:rsidR="00ED320C">
        <w:rPr>
          <w:szCs w:val="28"/>
        </w:rPr>
        <w:t xml:space="preserve"> </w:t>
      </w:r>
      <w:r>
        <w:rPr>
          <w:szCs w:val="28"/>
        </w:rPr>
        <w:t xml:space="preserve">программы  </w:t>
      </w:r>
      <w:r w:rsidR="003573DE">
        <w:rPr>
          <w:szCs w:val="28"/>
        </w:rPr>
        <w:t>«</w:t>
      </w:r>
      <w:r w:rsidR="005E09F2">
        <w:rPr>
          <w:szCs w:val="28"/>
        </w:rPr>
        <w:t>Обеспечение жильем молодых семей</w:t>
      </w:r>
      <w:r w:rsidR="003573DE">
        <w:rPr>
          <w:szCs w:val="28"/>
        </w:rPr>
        <w:t>» на 2014-202</w:t>
      </w:r>
      <w:r w:rsidR="005E09F2">
        <w:rPr>
          <w:szCs w:val="28"/>
        </w:rPr>
        <w:t>5</w:t>
      </w:r>
      <w:r w:rsidR="003573DE">
        <w:rPr>
          <w:szCs w:val="28"/>
        </w:rPr>
        <w:t xml:space="preserve"> годы</w:t>
      </w:r>
      <w:r>
        <w:rPr>
          <w:szCs w:val="28"/>
        </w:rPr>
        <w:t xml:space="preserve"> осуществляется на основании методики оценки эффективности </w:t>
      </w:r>
      <w:r w:rsidR="00913649">
        <w:rPr>
          <w:szCs w:val="28"/>
        </w:rPr>
        <w:t xml:space="preserve">муниципальной </w:t>
      </w:r>
      <w:r w:rsidR="00ED320C">
        <w:rPr>
          <w:szCs w:val="28"/>
        </w:rPr>
        <w:t xml:space="preserve"> </w:t>
      </w:r>
      <w:r>
        <w:rPr>
          <w:szCs w:val="28"/>
        </w:rPr>
        <w:t xml:space="preserve"> программы, утвержденной Постановлением Администрации муниципального образования «Смоленский район» Смоленской области от </w:t>
      </w:r>
      <w:r w:rsidR="00913649">
        <w:rPr>
          <w:szCs w:val="28"/>
        </w:rPr>
        <w:t>20</w:t>
      </w:r>
      <w:r>
        <w:rPr>
          <w:szCs w:val="28"/>
        </w:rPr>
        <w:t>.1</w:t>
      </w:r>
      <w:r w:rsidR="00913649">
        <w:rPr>
          <w:szCs w:val="28"/>
        </w:rPr>
        <w:t>2</w:t>
      </w:r>
      <w:r>
        <w:rPr>
          <w:szCs w:val="28"/>
        </w:rPr>
        <w:t>.2016 №</w:t>
      </w:r>
      <w:r w:rsidR="00F7599E">
        <w:rPr>
          <w:szCs w:val="28"/>
        </w:rPr>
        <w:t xml:space="preserve"> </w:t>
      </w:r>
      <w:r w:rsidR="00913649">
        <w:rPr>
          <w:szCs w:val="28"/>
        </w:rPr>
        <w:t>1466</w:t>
      </w:r>
      <w:r>
        <w:rPr>
          <w:szCs w:val="28"/>
        </w:rPr>
        <w:t xml:space="preserve"> «О внесении изменений в </w:t>
      </w:r>
      <w:r w:rsidR="00913649">
        <w:rPr>
          <w:szCs w:val="28"/>
        </w:rPr>
        <w:t>Постановление Администрации муниципального образования «Смоленский район» Смоленской области от 23.09.2013 года №</w:t>
      </w:r>
      <w:r w:rsidR="00F7599E">
        <w:rPr>
          <w:szCs w:val="28"/>
        </w:rPr>
        <w:t xml:space="preserve"> </w:t>
      </w:r>
      <w:r w:rsidR="00913649">
        <w:rPr>
          <w:szCs w:val="28"/>
        </w:rPr>
        <w:t>2952».</w:t>
      </w:r>
      <w:r>
        <w:rPr>
          <w:szCs w:val="28"/>
        </w:rPr>
        <w:t xml:space="preserve"> </w:t>
      </w:r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5E09F2">
        <w:rPr>
          <w:i/>
          <w:szCs w:val="28"/>
        </w:rPr>
        <w:t>муниципальной</w:t>
      </w:r>
      <w:r w:rsidR="002D5131" w:rsidRPr="00F07C18">
        <w:rPr>
          <w:i/>
          <w:szCs w:val="28"/>
        </w:rPr>
        <w:t xml:space="preserve">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 xml:space="preserve">приятия </w:t>
      </w:r>
      <w:r w:rsidR="00AD0CDD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</w:t>
      </w:r>
      <w:r w:rsidR="005E09F2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5E09F2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1BC2" w:rsidRDefault="00A278BD" w:rsidP="00E4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5E09F2">
        <w:rPr>
          <w:rFonts w:ascii="Times New Roman" w:hAnsi="Times New Roman" w:cs="Times New Roman"/>
          <w:sz w:val="28"/>
          <w:szCs w:val="28"/>
        </w:rPr>
        <w:t>2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5E09F2">
        <w:rPr>
          <w:rFonts w:ascii="Times New Roman" w:hAnsi="Times New Roman" w:cs="Times New Roman"/>
          <w:sz w:val="28"/>
          <w:szCs w:val="28"/>
        </w:rPr>
        <w:t>2</w:t>
      </w:r>
      <w:r w:rsidR="002D5131" w:rsidRPr="002D5131">
        <w:rPr>
          <w:rFonts w:ascii="Times New Roman" w:hAnsi="Times New Roman" w:cs="Times New Roman"/>
          <w:sz w:val="28"/>
          <w:szCs w:val="28"/>
        </w:rPr>
        <w:t>=1</w:t>
      </w: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оценивается для основного мероприятия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программы как отношение фактически произведенных в отчетном году расходов на реализацию основного мероприятия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</w:t>
      </w:r>
      <w:r w:rsidR="00AD0CDD">
        <w:rPr>
          <w:szCs w:val="28"/>
        </w:rPr>
        <w:t>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 бюджет</w:t>
      </w:r>
      <w:r w:rsidR="00AD0CDD">
        <w:rPr>
          <w:szCs w:val="28"/>
        </w:rPr>
        <w:t>а</w:t>
      </w:r>
      <w:r w:rsidRPr="001F0359">
        <w:rPr>
          <w:szCs w:val="28"/>
        </w:rPr>
        <w:t>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 </w:t>
      </w:r>
      <w:r w:rsidRPr="001F0359">
        <w:rPr>
          <w:szCs w:val="28"/>
        </w:rPr>
        <w:t>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на реализацию основного мероприятия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9A0788">
        <w:rPr>
          <w:szCs w:val="28"/>
        </w:rPr>
        <w:t>1657808</w:t>
      </w:r>
      <w:r w:rsidR="00C33BF2" w:rsidRPr="00B94FD7">
        <w:rPr>
          <w:szCs w:val="28"/>
        </w:rPr>
        <w:t>/</w:t>
      </w:r>
      <w:r w:rsidR="009A0788">
        <w:rPr>
          <w:szCs w:val="28"/>
        </w:rPr>
        <w:t>1657808</w:t>
      </w:r>
      <w:r w:rsidR="00C33BF2" w:rsidRPr="00C33BF2">
        <w:rPr>
          <w:szCs w:val="28"/>
        </w:rPr>
        <w:t xml:space="preserve"> = </w:t>
      </w:r>
      <w:r w:rsidR="00ED320C">
        <w:rPr>
          <w:szCs w:val="28"/>
        </w:rPr>
        <w:t>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AD0CDD" w:rsidRPr="00F07C18" w:rsidRDefault="00C33BF2" w:rsidP="00AD0CDD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</w:t>
      </w:r>
      <w:r w:rsidR="00AD0CDD">
        <w:rPr>
          <w:i/>
          <w:szCs w:val="28"/>
        </w:rPr>
        <w:t xml:space="preserve"> использования средств местного</w:t>
      </w:r>
      <w:r w:rsidRPr="00F07C18">
        <w:rPr>
          <w:i/>
          <w:szCs w:val="28"/>
        </w:rPr>
        <w:t xml:space="preserve"> 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r w:rsidRPr="00F07C18">
        <w:rPr>
          <w:i/>
          <w:szCs w:val="28"/>
        </w:rPr>
        <w:t>бюджет</w:t>
      </w:r>
      <w:r w:rsidR="00AD0CDD">
        <w:rPr>
          <w:i/>
          <w:szCs w:val="28"/>
        </w:rPr>
        <w:t>а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рассчитывается для основного мероприятия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>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>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>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E41E2B">
      <w:pPr>
        <w:pStyle w:val="ConsPlusNormal"/>
        <w:ind w:left="36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>= 1/1= 1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достижения целей выполнения</w:t>
      </w:r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r w:rsidRPr="00F07C18">
        <w:rPr>
          <w:i/>
          <w:szCs w:val="28"/>
        </w:rPr>
        <w:t xml:space="preserve">показателей основных мероприятий </w:t>
      </w:r>
      <w:r w:rsidR="00B94FD7">
        <w:rPr>
          <w:i/>
          <w:szCs w:val="28"/>
        </w:rPr>
        <w:t>муниципальной</w:t>
      </w:r>
      <w:r w:rsidR="00AD0CDD">
        <w:rPr>
          <w:i/>
          <w:szCs w:val="28"/>
        </w:rPr>
        <w:t xml:space="preserve"> программы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Default="009A6455" w:rsidP="009A6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= </w:t>
      </w:r>
      <w:r w:rsidR="009A0788">
        <w:rPr>
          <w:rFonts w:ascii="Times New Roman" w:hAnsi="Times New Roman" w:cs="Times New Roman"/>
        </w:rPr>
        <w:t>16578080</w:t>
      </w:r>
      <w:r w:rsidR="0078542A">
        <w:rPr>
          <w:rFonts w:ascii="Times New Roman" w:hAnsi="Times New Roman" w:cs="Times New Roman"/>
        </w:rPr>
        <w:t>/</w:t>
      </w:r>
      <w:r w:rsidR="009A0788">
        <w:rPr>
          <w:rFonts w:ascii="Times New Roman" w:hAnsi="Times New Roman" w:cs="Times New Roman"/>
        </w:rPr>
        <w:t>1657808</w:t>
      </w:r>
      <w:r w:rsidR="0078542A">
        <w:rPr>
          <w:rFonts w:ascii="Times New Roman" w:hAnsi="Times New Roman" w:cs="Times New Roman"/>
        </w:rPr>
        <w:t xml:space="preserve"> = 1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реализации </w:t>
      </w:r>
      <w:r w:rsidR="00AD0CDD">
        <w:rPr>
          <w:szCs w:val="28"/>
        </w:rPr>
        <w:t>основного мероприятия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5142DE">
        <w:rPr>
          <w:szCs w:val="28"/>
        </w:rPr>
        <w:t>муниципальной</w:t>
      </w:r>
      <w:r w:rsidR="005142DE" w:rsidRPr="001F0359">
        <w:rPr>
          <w:szCs w:val="28"/>
        </w:rPr>
        <w:t xml:space="preserve"> </w:t>
      </w:r>
      <w:r w:rsidR="00AD0CDD">
        <w:rPr>
          <w:szCs w:val="28"/>
        </w:rPr>
        <w:t>программы</w:t>
      </w:r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>= 1/1=1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основного мероприятия </w:t>
      </w:r>
      <w:r w:rsidR="00B94FD7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F07C18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 xml:space="preserve">основного мероприятия </w:t>
      </w:r>
      <w:r w:rsidR="00B94FD7">
        <w:rPr>
          <w:szCs w:val="28"/>
        </w:rPr>
        <w:t>м</w:t>
      </w:r>
      <w:r w:rsidR="005142DE">
        <w:rPr>
          <w:szCs w:val="28"/>
        </w:rPr>
        <w:t>у</w:t>
      </w:r>
      <w:r w:rsidR="00B94FD7">
        <w:rPr>
          <w:szCs w:val="28"/>
        </w:rPr>
        <w:t>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B94FD7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B94FD7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>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>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>= 1х1=1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1, что составляет более 0,9 , следоват</w:t>
      </w:r>
      <w:r w:rsidR="00D335EC">
        <w:rPr>
          <w:szCs w:val="28"/>
        </w:rPr>
        <w:t xml:space="preserve">ельно  эффективность реализации основного мероприятия </w:t>
      </w:r>
      <w:r w:rsidR="005142DE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признается высокой.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 xml:space="preserve">Оценка степени достижения </w:t>
      </w:r>
      <w:r w:rsidR="005142DE" w:rsidRPr="005142DE">
        <w:rPr>
          <w:i/>
          <w:szCs w:val="28"/>
        </w:rPr>
        <w:t>муниципальной</w:t>
      </w:r>
      <w:r w:rsidR="005A729D">
        <w:rPr>
          <w:i/>
          <w:szCs w:val="28"/>
        </w:rPr>
        <w:t xml:space="preserve"> целевой</w:t>
      </w:r>
      <w:r w:rsidRPr="00D46A31">
        <w:rPr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 xml:space="preserve">, </w:t>
      </w:r>
      <w:r w:rsidRPr="001F0359">
        <w:rPr>
          <w:szCs w:val="28"/>
        </w:rPr>
        <w:lastRenderedPageBreak/>
        <w:t xml:space="preserve">характеризующего цели </w:t>
      </w:r>
      <w:r w:rsidR="005142DE">
        <w:rPr>
          <w:szCs w:val="28"/>
        </w:rPr>
        <w:t>муниципальной</w:t>
      </w:r>
      <w:r w:rsidR="005142DE" w:rsidRPr="001F0359">
        <w:rPr>
          <w:szCs w:val="28"/>
        </w:rPr>
        <w:t xml:space="preserve">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5142DE">
        <w:rPr>
          <w:szCs w:val="28"/>
        </w:rPr>
        <w:t>муниципальной</w:t>
      </w:r>
      <w:r w:rsidR="005142DE" w:rsidRPr="001F0359">
        <w:rPr>
          <w:szCs w:val="28"/>
        </w:rPr>
        <w:t xml:space="preserve">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D71042">
      <w:pPr>
        <w:pStyle w:val="ConsPlusNormal"/>
        <w:ind w:firstLine="540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9A0788">
        <w:rPr>
          <w:szCs w:val="28"/>
        </w:rPr>
        <w:t>1657808</w:t>
      </w:r>
      <w:r w:rsidR="00703C07" w:rsidRPr="00703C07">
        <w:rPr>
          <w:szCs w:val="28"/>
        </w:rPr>
        <w:t>/</w:t>
      </w:r>
      <w:r w:rsidR="009A0788">
        <w:rPr>
          <w:szCs w:val="28"/>
        </w:rPr>
        <w:t>1657808</w:t>
      </w:r>
      <w:r w:rsidR="00703C07" w:rsidRPr="00703C07">
        <w:rPr>
          <w:szCs w:val="28"/>
        </w:rPr>
        <w:t>= 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 xml:space="preserve">Степень реализации </w:t>
      </w:r>
      <w:r w:rsidR="005142DE" w:rsidRPr="005142DE">
        <w:rPr>
          <w:b/>
          <w:i/>
          <w:szCs w:val="28"/>
        </w:rPr>
        <w:t>муниципальной</w:t>
      </w:r>
      <w:r w:rsidRPr="00703C07">
        <w:rPr>
          <w:b/>
          <w:i/>
          <w:szCs w:val="28"/>
        </w:rPr>
        <w:t xml:space="preserve"> 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5142DE">
        <w:rPr>
          <w:szCs w:val="28"/>
        </w:rPr>
        <w:t>муниципальной</w:t>
      </w:r>
      <w:r w:rsidR="005142DE" w:rsidRPr="001F0359">
        <w:rPr>
          <w:szCs w:val="28"/>
        </w:rPr>
        <w:t xml:space="preserve">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E41E2B">
      <w:pPr>
        <w:pStyle w:val="ConsPlusNormal"/>
        <w:ind w:firstLine="540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F57AED" w:rsidRPr="00F57AED">
        <w:rPr>
          <w:szCs w:val="28"/>
        </w:rPr>
        <w:t>1/1 = 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 xml:space="preserve">Оценка эффективности реализации </w:t>
      </w:r>
      <w:r w:rsidR="005142DE" w:rsidRPr="005142DE">
        <w:rPr>
          <w:i/>
          <w:szCs w:val="28"/>
        </w:rPr>
        <w:t>муниципальной</w:t>
      </w:r>
      <w:r w:rsidRPr="00F86989">
        <w:rPr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программы оценивается в зависимости от значений оценки степени реализации </w:t>
      </w:r>
      <w:r w:rsidR="005142DE">
        <w:rPr>
          <w:szCs w:val="28"/>
        </w:rPr>
        <w:t>муниципальной</w:t>
      </w:r>
      <w:r w:rsidR="005142DE" w:rsidRPr="001F0359">
        <w:rPr>
          <w:szCs w:val="28"/>
        </w:rPr>
        <w:t xml:space="preserve"> </w:t>
      </w:r>
      <w:r w:rsidRPr="001F0359">
        <w:rPr>
          <w:szCs w:val="28"/>
        </w:rPr>
        <w:t xml:space="preserve">программы и оценки эффективности реализации основных мероприятий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  <w:bookmarkStart w:id="0" w:name="_GoBack"/>
      <w:bookmarkEnd w:id="0"/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>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 xml:space="preserve"> для достижения целей </w:t>
      </w:r>
      <w:r w:rsidR="005142DE">
        <w:rPr>
          <w:szCs w:val="28"/>
        </w:rPr>
        <w:t>муниципальной</w:t>
      </w:r>
      <w:r w:rsidR="005142DE" w:rsidRPr="001F0359">
        <w:rPr>
          <w:szCs w:val="28"/>
        </w:rPr>
        <w:t xml:space="preserve">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(кассового исполнения) на реализацию основного мероприятия </w:t>
      </w:r>
      <w:r w:rsidR="005142DE">
        <w:rPr>
          <w:szCs w:val="28"/>
        </w:rPr>
        <w:t>муниципальной</w:t>
      </w:r>
      <w:r w:rsidR="00AD0CDD">
        <w:rPr>
          <w:szCs w:val="28"/>
        </w:rPr>
        <w:t xml:space="preserve">  программы</w:t>
      </w:r>
      <w:r w:rsidRPr="001F0359">
        <w:rPr>
          <w:szCs w:val="28"/>
        </w:rPr>
        <w:t xml:space="preserve">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 w:rsidR="00AD0CDD">
        <w:rPr>
          <w:szCs w:val="28"/>
        </w:rPr>
        <w:t>а</w:t>
      </w:r>
      <w:r w:rsidRPr="001F0359">
        <w:rPr>
          <w:szCs w:val="28"/>
        </w:rPr>
        <w:t xml:space="preserve"> (кассового исполнения) на реализацию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j - количество основных мероприятий </w:t>
      </w:r>
      <w:r w:rsidR="005142DE">
        <w:rPr>
          <w:szCs w:val="28"/>
        </w:rPr>
        <w:t>муниципальной</w:t>
      </w:r>
      <w:r w:rsidRPr="001F0359">
        <w:rPr>
          <w:szCs w:val="28"/>
        </w:rPr>
        <w:t xml:space="preserve">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F07C18" w:rsidRPr="00F57AED" w:rsidRDefault="00F57AED" w:rsidP="00F57AED">
      <w:pPr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 w:rsidR="009A0788">
        <w:rPr>
          <w:rFonts w:ascii="Times New Roman" w:hAnsi="Times New Roman" w:cs="Times New Roman"/>
          <w:sz w:val="28"/>
          <w:szCs w:val="28"/>
        </w:rPr>
        <w:t>1657808</w:t>
      </w:r>
      <w:r w:rsidRPr="00F57AED">
        <w:rPr>
          <w:rFonts w:ascii="Times New Roman" w:hAnsi="Times New Roman" w:cs="Times New Roman"/>
          <w:sz w:val="28"/>
          <w:szCs w:val="28"/>
        </w:rPr>
        <w:t>/</w:t>
      </w:r>
      <w:r w:rsidR="009A0788">
        <w:rPr>
          <w:rFonts w:ascii="Times New Roman" w:hAnsi="Times New Roman" w:cs="Times New Roman"/>
          <w:sz w:val="28"/>
          <w:szCs w:val="28"/>
        </w:rPr>
        <w:t>1657808</w:t>
      </w:r>
      <w:r w:rsidRPr="00F57AED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57AED" w:rsidRDefault="00F57AED" w:rsidP="00F57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AED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>
        <w:rPr>
          <w:rFonts w:ascii="Times New Roman" w:hAnsi="Times New Roman" w:cs="Times New Roman"/>
        </w:rPr>
        <w:t>гп</w:t>
      </w:r>
      <w:proofErr w:type="spellEnd"/>
      <w:r>
        <w:rPr>
          <w:rFonts w:ascii="Times New Roman" w:hAnsi="Times New Roman" w:cs="Times New Roman"/>
        </w:rPr>
        <w:t xml:space="preserve">  = </w:t>
      </w:r>
      <w:r>
        <w:rPr>
          <w:rFonts w:ascii="Times New Roman" w:hAnsi="Times New Roman" w:cs="Times New Roman"/>
          <w:sz w:val="28"/>
          <w:szCs w:val="28"/>
        </w:rPr>
        <w:t>0,5х1+0,5х1х</w:t>
      </w:r>
      <w:r w:rsidR="00674D96">
        <w:rPr>
          <w:rFonts w:ascii="Times New Roman" w:hAnsi="Times New Roman" w:cs="Times New Roman"/>
          <w:sz w:val="28"/>
          <w:szCs w:val="28"/>
        </w:rPr>
        <w:t>1</w:t>
      </w:r>
      <w:r w:rsidRPr="00F57AE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sz w:val="28"/>
          <w:szCs w:val="28"/>
        </w:rPr>
        <w:t>1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</w:t>
      </w:r>
      <w:r w:rsidR="004706EC" w:rsidRPr="004706EC">
        <w:rPr>
          <w:szCs w:val="28"/>
        </w:rPr>
        <w:t xml:space="preserve"> </w:t>
      </w:r>
      <w:r w:rsidR="004706EC">
        <w:rPr>
          <w:szCs w:val="28"/>
        </w:rPr>
        <w:t xml:space="preserve">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 </w:t>
      </w:r>
      <w:r w:rsidR="004706EC" w:rsidRPr="004706EC">
        <w:rPr>
          <w:szCs w:val="28"/>
        </w:rPr>
        <w:t xml:space="preserve">составляет </w:t>
      </w:r>
      <w:r w:rsidR="004706EC">
        <w:rPr>
          <w:szCs w:val="28"/>
        </w:rPr>
        <w:t>1 (более 0,9)</w:t>
      </w:r>
      <w:r w:rsidR="0016248C">
        <w:rPr>
          <w:szCs w:val="28"/>
        </w:rPr>
        <w:t xml:space="preserve">, значит,  эффективность реализации  </w:t>
      </w:r>
      <w:r w:rsidR="00AD0CDD">
        <w:rPr>
          <w:szCs w:val="28"/>
        </w:rPr>
        <w:t>муниципальной</w:t>
      </w:r>
      <w:r w:rsidR="0016248C">
        <w:rPr>
          <w:szCs w:val="28"/>
        </w:rPr>
        <w:t xml:space="preserve"> программы признается высокой. </w:t>
      </w:r>
    </w:p>
    <w:p w:rsidR="00F57AED" w:rsidRPr="002D1BC2" w:rsidRDefault="0063376D" w:rsidP="002D1BC2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 xml:space="preserve">эффективность </w:t>
      </w:r>
      <w:r w:rsidR="005142DE">
        <w:rPr>
          <w:szCs w:val="28"/>
        </w:rPr>
        <w:t>муниципальной</w:t>
      </w:r>
      <w:r w:rsidR="00ED320C">
        <w:rPr>
          <w:szCs w:val="28"/>
        </w:rPr>
        <w:t xml:space="preserve"> программы  «</w:t>
      </w:r>
      <w:r w:rsidR="005142DE">
        <w:rPr>
          <w:szCs w:val="28"/>
        </w:rPr>
        <w:t>Обеспечение жильем молодых семей</w:t>
      </w:r>
      <w:r w:rsidR="00ED320C">
        <w:rPr>
          <w:szCs w:val="28"/>
        </w:rPr>
        <w:t>» на 2014-202</w:t>
      </w:r>
      <w:r w:rsidR="005142DE">
        <w:rPr>
          <w:szCs w:val="28"/>
        </w:rPr>
        <w:t>5</w:t>
      </w:r>
      <w:r w:rsidR="00ED320C">
        <w:rPr>
          <w:szCs w:val="28"/>
        </w:rPr>
        <w:t xml:space="preserve"> годы</w:t>
      </w:r>
      <w:r>
        <w:rPr>
          <w:szCs w:val="28"/>
        </w:rPr>
        <w:t xml:space="preserve"> </w:t>
      </w:r>
      <w:r w:rsidR="00D57F32">
        <w:rPr>
          <w:szCs w:val="28"/>
        </w:rPr>
        <w:t>за 201</w:t>
      </w:r>
      <w:r w:rsidR="009A0788">
        <w:rPr>
          <w:szCs w:val="28"/>
        </w:rPr>
        <w:t>9</w:t>
      </w:r>
      <w:r w:rsidR="00D57F32">
        <w:rPr>
          <w:szCs w:val="28"/>
        </w:rPr>
        <w:t xml:space="preserve"> год является высокой</w:t>
      </w:r>
      <w:r>
        <w:rPr>
          <w:szCs w:val="28"/>
        </w:rPr>
        <w:t>.</w:t>
      </w: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AA48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131"/>
    <w:rsid w:val="00007510"/>
    <w:rsid w:val="0016248C"/>
    <w:rsid w:val="001648D4"/>
    <w:rsid w:val="00247B39"/>
    <w:rsid w:val="002D1BC2"/>
    <w:rsid w:val="002D5131"/>
    <w:rsid w:val="00307610"/>
    <w:rsid w:val="003573DE"/>
    <w:rsid w:val="004217D3"/>
    <w:rsid w:val="00452677"/>
    <w:rsid w:val="004706EC"/>
    <w:rsid w:val="00491129"/>
    <w:rsid w:val="004E12E7"/>
    <w:rsid w:val="004F22A3"/>
    <w:rsid w:val="005142DE"/>
    <w:rsid w:val="00523A9F"/>
    <w:rsid w:val="005A729D"/>
    <w:rsid w:val="005E09F2"/>
    <w:rsid w:val="0063376D"/>
    <w:rsid w:val="00674D96"/>
    <w:rsid w:val="006D36E9"/>
    <w:rsid w:val="00700CA5"/>
    <w:rsid w:val="00703C07"/>
    <w:rsid w:val="0078542A"/>
    <w:rsid w:val="00893727"/>
    <w:rsid w:val="009035BA"/>
    <w:rsid w:val="00912075"/>
    <w:rsid w:val="00913649"/>
    <w:rsid w:val="00942205"/>
    <w:rsid w:val="009A0788"/>
    <w:rsid w:val="009A6455"/>
    <w:rsid w:val="00A16AFE"/>
    <w:rsid w:val="00A2532D"/>
    <w:rsid w:val="00A278BD"/>
    <w:rsid w:val="00AA48BA"/>
    <w:rsid w:val="00AD0CDD"/>
    <w:rsid w:val="00B22CFB"/>
    <w:rsid w:val="00B94FD7"/>
    <w:rsid w:val="00BB3C93"/>
    <w:rsid w:val="00C33BF2"/>
    <w:rsid w:val="00C77F11"/>
    <w:rsid w:val="00CB68E5"/>
    <w:rsid w:val="00D335EC"/>
    <w:rsid w:val="00D46A31"/>
    <w:rsid w:val="00D57F32"/>
    <w:rsid w:val="00D71042"/>
    <w:rsid w:val="00D97675"/>
    <w:rsid w:val="00DF1611"/>
    <w:rsid w:val="00DF6ABA"/>
    <w:rsid w:val="00E41E2B"/>
    <w:rsid w:val="00E67049"/>
    <w:rsid w:val="00E77588"/>
    <w:rsid w:val="00EC1BAE"/>
    <w:rsid w:val="00ED320C"/>
    <w:rsid w:val="00F07C18"/>
    <w:rsid w:val="00F57AED"/>
    <w:rsid w:val="00F7599E"/>
    <w:rsid w:val="00F832FF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PAVLUCHENKOVA_OV</cp:lastModifiedBy>
  <cp:revision>9</cp:revision>
  <cp:lastPrinted>2020-02-14T10:54:00Z</cp:lastPrinted>
  <dcterms:created xsi:type="dcterms:W3CDTF">2017-03-24T06:39:00Z</dcterms:created>
  <dcterms:modified xsi:type="dcterms:W3CDTF">2020-02-14T13:14:00Z</dcterms:modified>
</cp:coreProperties>
</file>