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74" w:rsidRDefault="003A7774">
      <w:pPr>
        <w:pStyle w:val="ConsPlusTitlePage"/>
      </w:pPr>
      <w:r>
        <w:t xml:space="preserve">Документ предоставлен </w:t>
      </w:r>
      <w:hyperlink r:id="rId4" w:history="1">
        <w:r>
          <w:rPr>
            <w:color w:val="0000FF"/>
          </w:rPr>
          <w:t>КонсультантПлюс</w:t>
        </w:r>
      </w:hyperlink>
      <w:r>
        <w:br/>
      </w:r>
    </w:p>
    <w:p w:rsidR="003A7774" w:rsidRDefault="003A7774">
      <w:pPr>
        <w:pStyle w:val="ConsPlusNormal"/>
        <w:jc w:val="both"/>
      </w:pPr>
    </w:p>
    <w:p w:rsidR="003A7774" w:rsidRDefault="003A7774">
      <w:pPr>
        <w:pStyle w:val="ConsPlusTitle"/>
        <w:jc w:val="center"/>
      </w:pPr>
      <w:r>
        <w:t>ПРАВИТЕЛЬСТВО РОССИЙСКОЙ ФЕДЕРАЦИИ</w:t>
      </w:r>
    </w:p>
    <w:p w:rsidR="003A7774" w:rsidRDefault="003A7774">
      <w:pPr>
        <w:pStyle w:val="ConsPlusTitle"/>
        <w:jc w:val="center"/>
      </w:pPr>
    </w:p>
    <w:p w:rsidR="003A7774" w:rsidRDefault="003A7774">
      <w:pPr>
        <w:pStyle w:val="ConsPlusTitle"/>
        <w:jc w:val="center"/>
      </w:pPr>
      <w:r>
        <w:t>ПОСТАНОВЛЕНИЕ</w:t>
      </w:r>
    </w:p>
    <w:p w:rsidR="003A7774" w:rsidRDefault="003A7774">
      <w:pPr>
        <w:pStyle w:val="ConsPlusTitle"/>
        <w:jc w:val="center"/>
      </w:pPr>
      <w:r>
        <w:t>от 5 марта 2007 г. N 145</w:t>
      </w:r>
    </w:p>
    <w:p w:rsidR="003A7774" w:rsidRDefault="003A7774">
      <w:pPr>
        <w:pStyle w:val="ConsPlusTitle"/>
        <w:jc w:val="center"/>
      </w:pPr>
    </w:p>
    <w:p w:rsidR="003A7774" w:rsidRDefault="003A7774">
      <w:pPr>
        <w:pStyle w:val="ConsPlusTitle"/>
        <w:jc w:val="center"/>
      </w:pPr>
      <w:r>
        <w:t>О ПОРЯДКЕ ОРГАНИЗАЦИИ И ПРОВЕДЕНИЯ</w:t>
      </w:r>
    </w:p>
    <w:p w:rsidR="003A7774" w:rsidRDefault="003A7774">
      <w:pPr>
        <w:pStyle w:val="ConsPlusTitle"/>
        <w:jc w:val="center"/>
      </w:pPr>
      <w:r>
        <w:t>ГОСУДАРСТВЕННОЙ ЭКСПЕРТИЗЫ ПРОЕКТНОЙ ДОКУМЕНТАЦИИ</w:t>
      </w:r>
    </w:p>
    <w:p w:rsidR="003A7774" w:rsidRDefault="003A7774">
      <w:pPr>
        <w:pStyle w:val="ConsPlusTitle"/>
        <w:jc w:val="center"/>
      </w:pPr>
      <w:r>
        <w:t>И РЕЗУЛЬТАТОВ ИНЖЕНЕРНЫХ ИЗЫСКАНИЙ</w:t>
      </w:r>
    </w:p>
    <w:p w:rsidR="003A7774" w:rsidRDefault="003A7774">
      <w:pPr>
        <w:pStyle w:val="ConsPlusNormal"/>
        <w:jc w:val="center"/>
      </w:pPr>
      <w:r>
        <w:t>Список изменяющих документов</w:t>
      </w:r>
    </w:p>
    <w:p w:rsidR="003A7774" w:rsidRDefault="003A7774">
      <w:pPr>
        <w:pStyle w:val="ConsPlusNormal"/>
        <w:jc w:val="center"/>
      </w:pPr>
      <w:r>
        <w:t xml:space="preserve">(в ред. Постановлений Правительства РФ от 29.12.2007 </w:t>
      </w:r>
      <w:hyperlink r:id="rId5" w:history="1">
        <w:r>
          <w:rPr>
            <w:color w:val="0000FF"/>
          </w:rPr>
          <w:t>N 970</w:t>
        </w:r>
      </w:hyperlink>
      <w:r>
        <w:t>,</w:t>
      </w:r>
    </w:p>
    <w:p w:rsidR="003A7774" w:rsidRDefault="003A7774">
      <w:pPr>
        <w:pStyle w:val="ConsPlusNormal"/>
        <w:jc w:val="center"/>
      </w:pPr>
      <w:r>
        <w:t xml:space="preserve">от 16.02.2008 </w:t>
      </w:r>
      <w:hyperlink r:id="rId6" w:history="1">
        <w:r>
          <w:rPr>
            <w:color w:val="0000FF"/>
          </w:rPr>
          <w:t>N 87</w:t>
        </w:r>
      </w:hyperlink>
      <w:r>
        <w:t xml:space="preserve">, от 07.11.2008 </w:t>
      </w:r>
      <w:hyperlink r:id="rId7" w:history="1">
        <w:r>
          <w:rPr>
            <w:color w:val="0000FF"/>
          </w:rPr>
          <w:t>N 821</w:t>
        </w:r>
      </w:hyperlink>
      <w:r>
        <w:t xml:space="preserve">, от 27.09.2011 </w:t>
      </w:r>
      <w:hyperlink r:id="rId8" w:history="1">
        <w:r>
          <w:rPr>
            <w:color w:val="0000FF"/>
          </w:rPr>
          <w:t>N 791</w:t>
        </w:r>
      </w:hyperlink>
      <w:r>
        <w:t>,</w:t>
      </w:r>
    </w:p>
    <w:p w:rsidR="003A7774" w:rsidRDefault="003A7774">
      <w:pPr>
        <w:pStyle w:val="ConsPlusNormal"/>
        <w:jc w:val="center"/>
      </w:pPr>
      <w:r>
        <w:t xml:space="preserve">от 31.03.2012 </w:t>
      </w:r>
      <w:hyperlink r:id="rId9" w:history="1">
        <w:r>
          <w:rPr>
            <w:color w:val="0000FF"/>
          </w:rPr>
          <w:t>N 270</w:t>
        </w:r>
      </w:hyperlink>
      <w:r>
        <w:t xml:space="preserve">, от 27.04.2013 </w:t>
      </w:r>
      <w:hyperlink r:id="rId10" w:history="1">
        <w:r>
          <w:rPr>
            <w:color w:val="0000FF"/>
          </w:rPr>
          <w:t>N 377</w:t>
        </w:r>
      </w:hyperlink>
      <w:r>
        <w:t xml:space="preserve">, от 03.06.2013 </w:t>
      </w:r>
      <w:hyperlink r:id="rId11" w:history="1">
        <w:r>
          <w:rPr>
            <w:color w:val="0000FF"/>
          </w:rPr>
          <w:t>N 470</w:t>
        </w:r>
      </w:hyperlink>
      <w:r>
        <w:t>,</w:t>
      </w:r>
    </w:p>
    <w:p w:rsidR="003A7774" w:rsidRDefault="003A7774">
      <w:pPr>
        <w:pStyle w:val="ConsPlusNormal"/>
        <w:jc w:val="center"/>
      </w:pPr>
      <w:r>
        <w:t xml:space="preserve">от 23.09.2013 </w:t>
      </w:r>
      <w:hyperlink r:id="rId12" w:history="1">
        <w:r>
          <w:rPr>
            <w:color w:val="0000FF"/>
          </w:rPr>
          <w:t>N 840</w:t>
        </w:r>
      </w:hyperlink>
      <w:r>
        <w:t xml:space="preserve">, от 22.03.2014 </w:t>
      </w:r>
      <w:hyperlink r:id="rId13" w:history="1">
        <w:r>
          <w:rPr>
            <w:color w:val="0000FF"/>
          </w:rPr>
          <w:t>N 219</w:t>
        </w:r>
      </w:hyperlink>
      <w:r>
        <w:t xml:space="preserve">, от 25.09.2014 </w:t>
      </w:r>
      <w:hyperlink r:id="rId14" w:history="1">
        <w:r>
          <w:rPr>
            <w:color w:val="0000FF"/>
          </w:rPr>
          <w:t>N 984</w:t>
        </w:r>
      </w:hyperlink>
      <w:r>
        <w:t>,</w:t>
      </w:r>
    </w:p>
    <w:p w:rsidR="003A7774" w:rsidRDefault="003A7774">
      <w:pPr>
        <w:pStyle w:val="ConsPlusNormal"/>
        <w:jc w:val="center"/>
      </w:pPr>
      <w:r>
        <w:t xml:space="preserve">от 10.12.2014 </w:t>
      </w:r>
      <w:hyperlink r:id="rId15" w:history="1">
        <w:r>
          <w:rPr>
            <w:color w:val="0000FF"/>
          </w:rPr>
          <w:t>N 1346</w:t>
        </w:r>
      </w:hyperlink>
      <w:r>
        <w:t xml:space="preserve">, от 28.07.2015 </w:t>
      </w:r>
      <w:hyperlink r:id="rId16" w:history="1">
        <w:r>
          <w:rPr>
            <w:color w:val="0000FF"/>
          </w:rPr>
          <w:t>N 767</w:t>
        </w:r>
      </w:hyperlink>
      <w:r>
        <w:t xml:space="preserve">, от 27.10.2015 </w:t>
      </w:r>
      <w:hyperlink r:id="rId17" w:history="1">
        <w:r>
          <w:rPr>
            <w:color w:val="0000FF"/>
          </w:rPr>
          <w:t>N 1147</w:t>
        </w:r>
      </w:hyperlink>
      <w:r>
        <w:t>,</w:t>
      </w:r>
    </w:p>
    <w:p w:rsidR="003A7774" w:rsidRDefault="003A7774">
      <w:pPr>
        <w:pStyle w:val="ConsPlusNormal"/>
        <w:jc w:val="center"/>
      </w:pPr>
      <w:r>
        <w:t xml:space="preserve">от 07.12.2015 </w:t>
      </w:r>
      <w:hyperlink r:id="rId18" w:history="1">
        <w:r>
          <w:rPr>
            <w:color w:val="0000FF"/>
          </w:rPr>
          <w:t>N 1330</w:t>
        </w:r>
      </w:hyperlink>
      <w:r>
        <w:t xml:space="preserve">, от 07.12.2015 </w:t>
      </w:r>
      <w:hyperlink r:id="rId19" w:history="1">
        <w:r>
          <w:rPr>
            <w:color w:val="0000FF"/>
          </w:rPr>
          <w:t>N 1333</w:t>
        </w:r>
      </w:hyperlink>
      <w:r>
        <w:t>)</w:t>
      </w:r>
    </w:p>
    <w:p w:rsidR="003A7774" w:rsidRDefault="003A7774">
      <w:pPr>
        <w:pStyle w:val="ConsPlusNormal"/>
        <w:ind w:firstLine="540"/>
        <w:jc w:val="both"/>
      </w:pPr>
    </w:p>
    <w:p w:rsidR="003A7774" w:rsidRDefault="003A7774">
      <w:pPr>
        <w:pStyle w:val="ConsPlusNormal"/>
        <w:ind w:firstLine="540"/>
        <w:jc w:val="both"/>
      </w:pPr>
      <w:r>
        <w:t xml:space="preserve">Во исполнение части 11 </w:t>
      </w:r>
      <w:hyperlink r:id="rId20" w:history="1">
        <w:r>
          <w:rPr>
            <w:color w:val="0000FF"/>
          </w:rPr>
          <w:t>статьи 49</w:t>
        </w:r>
      </w:hyperlink>
      <w:r>
        <w:t xml:space="preserve"> Градостроительного кодекса Российской Федерации Правительство Российской Федерации постановляет:</w:t>
      </w:r>
    </w:p>
    <w:p w:rsidR="003A7774" w:rsidRDefault="003A7774">
      <w:pPr>
        <w:pStyle w:val="ConsPlusNormal"/>
        <w:ind w:firstLine="540"/>
        <w:jc w:val="both"/>
      </w:pPr>
      <w:r>
        <w:t xml:space="preserve">1. Утвердить прилагаемое </w:t>
      </w:r>
      <w:hyperlink w:anchor="P77" w:history="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p w:rsidR="003A7774" w:rsidRDefault="003A7774">
      <w:pPr>
        <w:pStyle w:val="ConsPlusNormal"/>
        <w:ind w:firstLine="540"/>
        <w:jc w:val="both"/>
      </w:pPr>
      <w:r>
        <w:t>2. Установить, что:</w:t>
      </w:r>
    </w:p>
    <w:p w:rsidR="003A7774" w:rsidRDefault="003A7774">
      <w:pPr>
        <w:pStyle w:val="ConsPlusNormal"/>
        <w:ind w:firstLine="540"/>
        <w:jc w:val="both"/>
      </w:pPr>
      <w:r>
        <w:t xml:space="preserve">а) </w:t>
      </w:r>
      <w:hyperlink w:anchor="P315" w:history="1">
        <w:r>
          <w:rPr>
            <w:color w:val="0000FF"/>
          </w:rPr>
          <w:t>пункты 46</w:t>
        </w:r>
      </w:hyperlink>
      <w:r>
        <w:t xml:space="preserve"> - </w:t>
      </w:r>
      <w:hyperlink w:anchor="P315" w:history="1">
        <w:r>
          <w:rPr>
            <w:color w:val="0000FF"/>
          </w:rPr>
          <w:t>48</w:t>
        </w:r>
      </w:hyperlink>
      <w:r>
        <w:t xml:space="preserve"> Положения, утвержденного настоящим Постановлением, подлежат применению с 1 января 2009 г.;</w:t>
      </w:r>
    </w:p>
    <w:p w:rsidR="003A7774" w:rsidRDefault="003A7774">
      <w:pPr>
        <w:pStyle w:val="ConsPlusNormal"/>
        <w:jc w:val="both"/>
      </w:pPr>
      <w:r>
        <w:t xml:space="preserve">(в ред. </w:t>
      </w:r>
      <w:hyperlink r:id="rId21" w:history="1">
        <w:r>
          <w:rPr>
            <w:color w:val="0000FF"/>
          </w:rPr>
          <w:t>Постановления</w:t>
        </w:r>
      </w:hyperlink>
      <w:r>
        <w:t xml:space="preserve"> Правительства РФ от 29.12.2007 N 970)</w:t>
      </w:r>
    </w:p>
    <w:p w:rsidR="003A7774" w:rsidRDefault="003A7774">
      <w:pPr>
        <w:pStyle w:val="ConsPlusNormal"/>
        <w:ind w:firstLine="540"/>
        <w:jc w:val="both"/>
      </w:pPr>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3A7774" w:rsidRDefault="003A7774">
      <w:pPr>
        <w:pStyle w:val="ConsPlusNormal"/>
        <w:ind w:firstLine="540"/>
        <w:jc w:val="both"/>
      </w:pPr>
      <w:bookmarkStart w:id="0" w:name="P23"/>
      <w:bookmarkEnd w:id="0"/>
      <w:r>
        <w:t xml:space="preserve">в отношении объектов, указанных в части 5.1 </w:t>
      </w:r>
      <w:hyperlink r:id="rId22" w:history="1">
        <w:r>
          <w:rPr>
            <w:color w:val="0000FF"/>
          </w:rPr>
          <w:t>статьи 6</w:t>
        </w:r>
      </w:hyperlink>
      <w:r>
        <w:t xml:space="preserve"> Градостроительного кодекса Российской Федерации (за исключением объектов, указанных в </w:t>
      </w:r>
      <w:hyperlink w:anchor="P25" w:history="1">
        <w:r>
          <w:rPr>
            <w:color w:val="0000FF"/>
          </w:rPr>
          <w:t>абзацах третьем</w:t>
        </w:r>
      </w:hyperlink>
      <w:r>
        <w:t xml:space="preserve"> - </w:t>
      </w:r>
      <w:hyperlink w:anchor="P28" w:history="1">
        <w:r>
          <w:rPr>
            <w:color w:val="0000FF"/>
          </w:rPr>
          <w:t>пятом</w:t>
        </w:r>
      </w:hyperlink>
      <w:r>
        <w:t xml:space="preserve"> настоящего подпункта), - государственным учреждением, подведомственным Министерству строительства и жилищно-коммунального хозяйства Российской Федерации;</w:t>
      </w:r>
    </w:p>
    <w:p w:rsidR="003A7774" w:rsidRDefault="003A7774">
      <w:pPr>
        <w:pStyle w:val="ConsPlusNormal"/>
        <w:jc w:val="both"/>
      </w:pPr>
      <w:r>
        <w:t xml:space="preserve">(в ред. Постановлений Правительства РФ от 07.11.2008 </w:t>
      </w:r>
      <w:hyperlink r:id="rId23" w:history="1">
        <w:r>
          <w:rPr>
            <w:color w:val="0000FF"/>
          </w:rPr>
          <w:t>N 821</w:t>
        </w:r>
      </w:hyperlink>
      <w:r>
        <w:t xml:space="preserve">, от 23.09.2013 </w:t>
      </w:r>
      <w:hyperlink r:id="rId24" w:history="1">
        <w:r>
          <w:rPr>
            <w:color w:val="0000FF"/>
          </w:rPr>
          <w:t>N 840</w:t>
        </w:r>
      </w:hyperlink>
      <w:r>
        <w:t xml:space="preserve">, от 22.03.2014 </w:t>
      </w:r>
      <w:hyperlink r:id="rId25" w:history="1">
        <w:r>
          <w:rPr>
            <w:color w:val="0000FF"/>
          </w:rPr>
          <w:t>N 219</w:t>
        </w:r>
      </w:hyperlink>
      <w:r>
        <w:t>)</w:t>
      </w:r>
    </w:p>
    <w:p w:rsidR="003A7774" w:rsidRDefault="003A7774">
      <w:pPr>
        <w:pStyle w:val="ConsPlusNormal"/>
        <w:ind w:firstLine="540"/>
        <w:jc w:val="both"/>
      </w:pPr>
      <w:bookmarkStart w:id="1" w:name="P25"/>
      <w:bookmarkEnd w:id="1"/>
      <w:r>
        <w:t xml:space="preserve">в отношении объектов, указанных в части 5.1 </w:t>
      </w:r>
      <w:hyperlink r:id="rId26" w:history="1">
        <w:r>
          <w:rPr>
            <w:color w:val="0000FF"/>
          </w:rPr>
          <w:t>статьи 6</w:t>
        </w:r>
      </w:hyperlink>
      <w: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3A7774" w:rsidRDefault="003A7774">
      <w:pPr>
        <w:pStyle w:val="ConsPlusNormal"/>
        <w:ind w:firstLine="540"/>
        <w:jc w:val="both"/>
      </w:pPr>
      <w:r>
        <w:t>в отношении уникальных объектов, строительство, реконструкцию или капитальный ремонт которых предполагается осуществлять на территории г. Москвы, - органом исполнительной власти г. Москвы или подведомственным ему государственным учреждением до 1 января 2017 г.;</w:t>
      </w:r>
    </w:p>
    <w:p w:rsidR="003A7774" w:rsidRDefault="003A7774">
      <w:pPr>
        <w:pStyle w:val="ConsPlusNormal"/>
        <w:jc w:val="both"/>
      </w:pPr>
      <w:r>
        <w:t xml:space="preserve">(в ред. Постановлений Правительства РФ от 31.03.2012 </w:t>
      </w:r>
      <w:hyperlink r:id="rId27" w:history="1">
        <w:r>
          <w:rPr>
            <w:color w:val="0000FF"/>
          </w:rPr>
          <w:t>N 270</w:t>
        </w:r>
      </w:hyperlink>
      <w:r>
        <w:t xml:space="preserve">, от 23.09.2013 </w:t>
      </w:r>
      <w:hyperlink r:id="rId28" w:history="1">
        <w:r>
          <w:rPr>
            <w:color w:val="0000FF"/>
          </w:rPr>
          <w:t>N 840</w:t>
        </w:r>
      </w:hyperlink>
      <w:r>
        <w:t>)</w:t>
      </w:r>
    </w:p>
    <w:p w:rsidR="003A7774" w:rsidRDefault="003A7774">
      <w:pPr>
        <w:pStyle w:val="ConsPlusNormal"/>
        <w:ind w:firstLine="540"/>
        <w:jc w:val="both"/>
      </w:pPr>
      <w:bookmarkStart w:id="2" w:name="P28"/>
      <w:bookmarkEnd w:id="2"/>
      <w: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3A7774" w:rsidRDefault="003A7774">
      <w:pPr>
        <w:pStyle w:val="ConsPlusNormal"/>
        <w:jc w:val="both"/>
      </w:pPr>
      <w:r>
        <w:t xml:space="preserve">(абзац введен </w:t>
      </w:r>
      <w:hyperlink r:id="rId29" w:history="1">
        <w:r>
          <w:rPr>
            <w:color w:val="0000FF"/>
          </w:rPr>
          <w:t>Постановлением</w:t>
        </w:r>
      </w:hyperlink>
      <w:r>
        <w:t xml:space="preserve"> Правительства РФ от 22.03.2014 N 219)</w:t>
      </w:r>
    </w:p>
    <w:p w:rsidR="003A7774" w:rsidRDefault="003A7774">
      <w:pPr>
        <w:pStyle w:val="ConsPlusNormal"/>
        <w:ind w:firstLine="540"/>
        <w:jc w:val="both"/>
      </w:pPr>
      <w:r>
        <w:t xml:space="preserve">в отношении объектов, указанных в </w:t>
      </w:r>
      <w:hyperlink r:id="rId30" w:history="1">
        <w:r>
          <w:rPr>
            <w:color w:val="0000FF"/>
          </w:rPr>
          <w:t>части 3.4 статьи 49</w:t>
        </w:r>
      </w:hyperlink>
      <w:r>
        <w:t xml:space="preserve"> Градостроительного кодекса Российской Федерации (за исключением объектов, указанных в </w:t>
      </w:r>
      <w:hyperlink w:anchor="P23" w:history="1">
        <w:r>
          <w:rPr>
            <w:color w:val="0000FF"/>
          </w:rPr>
          <w:t>абзацах втором</w:t>
        </w:r>
      </w:hyperlink>
      <w:r>
        <w:t xml:space="preserve"> - </w:t>
      </w:r>
      <w:hyperlink w:anchor="P28" w:history="1">
        <w:r>
          <w:rPr>
            <w:color w:val="0000FF"/>
          </w:rPr>
          <w:t>пятом</w:t>
        </w:r>
      </w:hyperlink>
      <w:r>
        <w:t xml:space="preserve"> настоящего 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r:id="rId31" w:history="1">
        <w:r>
          <w:rPr>
            <w:color w:val="0000FF"/>
          </w:rPr>
          <w:t>частями 2</w:t>
        </w:r>
      </w:hyperlink>
      <w:r>
        <w:t xml:space="preserve">, </w:t>
      </w:r>
      <w:hyperlink r:id="rId32" w:history="1">
        <w:r>
          <w:rPr>
            <w:color w:val="0000FF"/>
          </w:rPr>
          <w:t>3</w:t>
        </w:r>
      </w:hyperlink>
      <w:r>
        <w:t xml:space="preserve"> и </w:t>
      </w:r>
      <w:hyperlink r:id="rId33" w:history="1">
        <w:r>
          <w:rPr>
            <w:color w:val="0000FF"/>
          </w:rPr>
          <w:t>3.1 статьи 49</w:t>
        </w:r>
      </w:hyperlink>
      <w: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3A7774" w:rsidRDefault="003A7774">
      <w:pPr>
        <w:pStyle w:val="ConsPlusNormal"/>
        <w:jc w:val="both"/>
      </w:pPr>
      <w:r>
        <w:t xml:space="preserve">(в ред. Постановлений Правительства РФ от 31.03.2012 </w:t>
      </w:r>
      <w:hyperlink r:id="rId34" w:history="1">
        <w:r>
          <w:rPr>
            <w:color w:val="0000FF"/>
          </w:rPr>
          <w:t>N 270</w:t>
        </w:r>
      </w:hyperlink>
      <w:r>
        <w:t xml:space="preserve">, от 22.03.2014 </w:t>
      </w:r>
      <w:hyperlink r:id="rId35" w:history="1">
        <w:r>
          <w:rPr>
            <w:color w:val="0000FF"/>
          </w:rPr>
          <w:t>N 219</w:t>
        </w:r>
      </w:hyperlink>
      <w:r>
        <w:t>)</w:t>
      </w:r>
    </w:p>
    <w:p w:rsidR="003A7774" w:rsidRDefault="003A7774">
      <w:pPr>
        <w:pStyle w:val="ConsPlusNormal"/>
        <w:pBdr>
          <w:top w:val="single" w:sz="6" w:space="0" w:color="auto"/>
        </w:pBdr>
        <w:spacing w:before="100" w:after="100"/>
        <w:jc w:val="both"/>
        <w:rPr>
          <w:sz w:val="2"/>
          <w:szCs w:val="2"/>
        </w:rPr>
      </w:pPr>
    </w:p>
    <w:p w:rsidR="003A7774" w:rsidRDefault="003A7774">
      <w:pPr>
        <w:pStyle w:val="ConsPlusNormal"/>
        <w:ind w:firstLine="540"/>
        <w:jc w:val="both"/>
      </w:pPr>
      <w:r>
        <w:t>КонсультантПлюс: примечание.</w:t>
      </w:r>
    </w:p>
    <w:p w:rsidR="003A7774" w:rsidRDefault="003A7774">
      <w:pPr>
        <w:pStyle w:val="ConsPlusNormal"/>
        <w:ind w:firstLine="540"/>
        <w:jc w:val="both"/>
      </w:pPr>
      <w:r>
        <w:t xml:space="preserve">О применении абзаца седьмого пп. б) пункта 2 см. </w:t>
      </w:r>
      <w:hyperlink r:id="rId36" w:history="1">
        <w:r>
          <w:rPr>
            <w:color w:val="0000FF"/>
          </w:rPr>
          <w:t>пункт 2</w:t>
        </w:r>
      </w:hyperlink>
      <w:r>
        <w:t xml:space="preserve"> Постановления Правительства РФ от 25.09.2014 N 984.</w:t>
      </w:r>
    </w:p>
    <w:p w:rsidR="003A7774" w:rsidRDefault="003A7774">
      <w:pPr>
        <w:pStyle w:val="ConsPlusNormal"/>
        <w:pBdr>
          <w:top w:val="single" w:sz="6" w:space="0" w:color="auto"/>
        </w:pBdr>
        <w:spacing w:before="100" w:after="100"/>
        <w:jc w:val="both"/>
        <w:rPr>
          <w:sz w:val="2"/>
          <w:szCs w:val="2"/>
        </w:rPr>
      </w:pPr>
    </w:p>
    <w:p w:rsidR="003A7774" w:rsidRDefault="003A7774">
      <w:pPr>
        <w:pStyle w:val="ConsPlusNormal"/>
        <w:ind w:firstLine="540"/>
        <w:jc w:val="both"/>
      </w:pPr>
      <w:bookmarkStart w:id="3" w:name="P36"/>
      <w:bookmarkEnd w:id="3"/>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37" w:history="1">
        <w:r>
          <w:rPr>
            <w:color w:val="0000FF"/>
          </w:rPr>
          <w:t>части 5.1 статьи 6</w:t>
        </w:r>
      </w:hyperlink>
      <w:r>
        <w:t xml:space="preserve"> Градостроительного кодекса Российской Федерации), на софинансирование капитальных вложений в которые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софинансирование капитальных вложений в объекты муниципальной собственности), за исключением случая предоставления указанных субсидий в соответствии с принятым в порядке, определенном </w:t>
      </w:r>
      <w:hyperlink r:id="rId38" w:history="1">
        <w:r>
          <w:rPr>
            <w:color w:val="0000FF"/>
          </w:rPr>
          <w:t>статьей 79.1</w:t>
        </w:r>
      </w:hyperlink>
      <w:r>
        <w:t xml:space="preserve"> Бюджетного кодекса Российской Федерации, нормативным правовым актом, устанавливающим пообъектное распределение указанных субсидий,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3A7774" w:rsidRDefault="003A7774">
      <w:pPr>
        <w:pStyle w:val="ConsPlusNormal"/>
        <w:jc w:val="both"/>
      </w:pPr>
      <w:r>
        <w:t xml:space="preserve">(абзац введен </w:t>
      </w:r>
      <w:hyperlink r:id="rId39" w:history="1">
        <w:r>
          <w:rPr>
            <w:color w:val="0000FF"/>
          </w:rPr>
          <w:t>Постановлением</w:t>
        </w:r>
      </w:hyperlink>
      <w:r>
        <w:t xml:space="preserve"> Правительства РФ от 25.09.2014 N 984)</w:t>
      </w:r>
    </w:p>
    <w:p w:rsidR="003A7774" w:rsidRDefault="003A7774">
      <w:pPr>
        <w:pStyle w:val="ConsPlusNormal"/>
        <w:ind w:firstLine="540"/>
        <w:jc w:val="both"/>
      </w:pPr>
      <w: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77" w:history="1">
        <w:r>
          <w:rPr>
            <w:color w:val="0000FF"/>
          </w:rPr>
          <w:t>Положения</w:t>
        </w:r>
      </w:hyperlink>
      <w: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3A7774" w:rsidRDefault="003A7774">
      <w:pPr>
        <w:pStyle w:val="ConsPlusNormal"/>
        <w:ind w:firstLine="540"/>
        <w:jc w:val="both"/>
      </w:pPr>
      <w:r>
        <w:t xml:space="preserve">г) государственные экспертизы проектной документации и результатов инженерных изысканий, начатые до вступления в силу </w:t>
      </w:r>
      <w:hyperlink w:anchor="P77" w:history="1">
        <w:r>
          <w:rPr>
            <w:color w:val="0000FF"/>
          </w:rPr>
          <w:t>Положения</w:t>
        </w:r>
      </w:hyperlink>
      <w: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3A7774" w:rsidRDefault="003A7774">
      <w:pPr>
        <w:pStyle w:val="ConsPlusNormal"/>
        <w:ind w:firstLine="540"/>
        <w:jc w:val="both"/>
      </w:pPr>
      <w:r>
        <w:t xml:space="preserve">д) сводное заключение государственной экспертизы проектной документации, выданное до вступления в силу </w:t>
      </w:r>
      <w:hyperlink w:anchor="P77" w:history="1">
        <w:r>
          <w:rPr>
            <w:color w:val="0000FF"/>
          </w:rPr>
          <w:t>Положения</w:t>
        </w:r>
      </w:hyperlink>
      <w: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77" w:history="1">
        <w:r>
          <w:rPr>
            <w:color w:val="0000FF"/>
          </w:rPr>
          <w:t>Положением</w:t>
        </w:r>
      </w:hyperlink>
      <w:r>
        <w:t xml:space="preserve">, утвержденным настоящим Постановлением, до вступления в силу актов Правительства Российской Федерации, предусмотренных </w:t>
      </w:r>
      <w:hyperlink w:anchor="P53" w:history="1">
        <w:r>
          <w:rPr>
            <w:color w:val="0000FF"/>
          </w:rPr>
          <w:t>подпунктом "а"</w:t>
        </w:r>
      </w:hyperlink>
      <w:r>
        <w:t xml:space="preserve"> пункта 3 и </w:t>
      </w:r>
      <w:hyperlink w:anchor="P60" w:history="1">
        <w:r>
          <w:rPr>
            <w:color w:val="0000FF"/>
          </w:rPr>
          <w:t>пунктом 4</w:t>
        </w:r>
      </w:hyperlink>
      <w:r>
        <w:t xml:space="preserve"> настоящего Постановления, и содержащее положительную оценку сметной стоимости, проведенной в случаях, указанных в </w:t>
      </w:r>
      <w:hyperlink w:anchor="P45" w:history="1">
        <w:r>
          <w:rPr>
            <w:color w:val="0000FF"/>
          </w:rPr>
          <w:t>подпункте "и"</w:t>
        </w:r>
      </w:hyperlink>
      <w: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3A7774" w:rsidRDefault="003A7774">
      <w:pPr>
        <w:pStyle w:val="ConsPlusNormal"/>
        <w:ind w:firstLine="540"/>
        <w:jc w:val="both"/>
      </w:pPr>
      <w:r>
        <w:t>е) до утверждения требований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3A7774" w:rsidRDefault="003A7774">
      <w:pPr>
        <w:pStyle w:val="ConsPlusNormal"/>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w:t>
      </w:r>
      <w:hyperlink r:id="rId40" w:history="1">
        <w:r>
          <w:rPr>
            <w:color w:val="0000FF"/>
          </w:rPr>
          <w:t>Положения</w:t>
        </w:r>
      </w:hyperlink>
      <w: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3A7774" w:rsidRDefault="003A7774">
      <w:pPr>
        <w:pStyle w:val="ConsPlusNormal"/>
        <w:jc w:val="both"/>
      </w:pPr>
      <w:r>
        <w:t xml:space="preserve">(пп. "ж" в ред. </w:t>
      </w:r>
      <w:hyperlink r:id="rId41" w:history="1">
        <w:r>
          <w:rPr>
            <w:color w:val="0000FF"/>
          </w:rPr>
          <w:t>Постановления</w:t>
        </w:r>
      </w:hyperlink>
      <w:r>
        <w:t xml:space="preserve"> Правительства РФ от 16.02.2008 N 87)</w:t>
      </w:r>
    </w:p>
    <w:p w:rsidR="003A7774" w:rsidRDefault="003A7774">
      <w:pPr>
        <w:pStyle w:val="ConsPlusNormal"/>
        <w:ind w:firstLine="540"/>
        <w:jc w:val="both"/>
      </w:pPr>
      <w: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3A7774" w:rsidRDefault="003A7774">
      <w:pPr>
        <w:pStyle w:val="ConsPlusNormal"/>
        <w:ind w:firstLine="540"/>
        <w:jc w:val="both"/>
      </w:pPr>
      <w:bookmarkStart w:id="4" w:name="P45"/>
      <w:bookmarkEnd w:id="4"/>
      <w:r>
        <w:t xml:space="preserve">и) до вступления в силу акта Правительства Российской Федерации, указанного в </w:t>
      </w:r>
      <w:hyperlink w:anchor="P53" w:history="1">
        <w:r>
          <w:rPr>
            <w:color w:val="0000FF"/>
          </w:rPr>
          <w:t>подпункте "а"</w:t>
        </w:r>
      </w:hyperlink>
      <w:r>
        <w:t xml:space="preserve"> пункта 3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p w:rsidR="003A7774" w:rsidRDefault="003A7774">
      <w:pPr>
        <w:pStyle w:val="ConsPlusNormal"/>
        <w:ind w:firstLine="540"/>
        <w:jc w:val="both"/>
      </w:pPr>
      <w:bookmarkStart w:id="5" w:name="P46"/>
      <w:bookmarkEnd w:id="5"/>
      <w:r>
        <w:t xml:space="preserve">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w:t>
      </w:r>
      <w:hyperlink r:id="rId42" w:history="1">
        <w:r>
          <w:rPr>
            <w:color w:val="0000FF"/>
          </w:rPr>
          <w:t>законодательством</w:t>
        </w:r>
      </w:hyperlink>
      <w:r>
        <w:t xml:space="preserve"> Российской Федерации;</w:t>
      </w:r>
    </w:p>
    <w:p w:rsidR="003A7774" w:rsidRDefault="003A7774">
      <w:pPr>
        <w:pStyle w:val="ConsPlusNormal"/>
        <w:jc w:val="both"/>
      </w:pPr>
      <w:r>
        <w:t xml:space="preserve">(пп. "к" введен </w:t>
      </w:r>
      <w:hyperlink r:id="rId43" w:history="1">
        <w:r>
          <w:rPr>
            <w:color w:val="0000FF"/>
          </w:rPr>
          <w:t>Постановлением</w:t>
        </w:r>
      </w:hyperlink>
      <w:r>
        <w:t xml:space="preserve"> Правительства РФ от 07.12.2015 N 1330)</w:t>
      </w:r>
    </w:p>
    <w:p w:rsidR="003A7774" w:rsidRDefault="003A7774">
      <w:pPr>
        <w:pStyle w:val="ConsPlusNormal"/>
        <w:ind w:firstLine="540"/>
        <w:jc w:val="both"/>
      </w:pPr>
      <w:bookmarkStart w:id="6" w:name="P48"/>
      <w:bookmarkEnd w:id="6"/>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законодательством Российской Федерации;</w:t>
      </w:r>
    </w:p>
    <w:p w:rsidR="003A7774" w:rsidRDefault="003A7774">
      <w:pPr>
        <w:pStyle w:val="ConsPlusNormal"/>
        <w:jc w:val="both"/>
      </w:pPr>
      <w:r>
        <w:t xml:space="preserve">(пп. "л" введен </w:t>
      </w:r>
      <w:hyperlink r:id="rId44" w:history="1">
        <w:r>
          <w:rPr>
            <w:color w:val="0000FF"/>
          </w:rPr>
          <w:t>Постановлением</w:t>
        </w:r>
      </w:hyperlink>
      <w:r>
        <w:t xml:space="preserve"> Правительства РФ от 07.12.2015 N 1330)</w:t>
      </w:r>
    </w:p>
    <w:p w:rsidR="003A7774" w:rsidRDefault="003A7774">
      <w:pPr>
        <w:pStyle w:val="ConsPlusNormal"/>
        <w:ind w:firstLine="540"/>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rsidR="003A7774" w:rsidRDefault="003A7774">
      <w:pPr>
        <w:pStyle w:val="ConsPlusNormal"/>
        <w:jc w:val="both"/>
      </w:pPr>
      <w:r>
        <w:t xml:space="preserve">(пп. "м" введен </w:t>
      </w:r>
      <w:hyperlink r:id="rId45" w:history="1">
        <w:r>
          <w:rPr>
            <w:color w:val="0000FF"/>
          </w:rPr>
          <w:t>Постановлением</w:t>
        </w:r>
      </w:hyperlink>
      <w:r>
        <w:t xml:space="preserve"> Правительства РФ от 07.12.2015 N 1330)</w:t>
      </w:r>
    </w:p>
    <w:p w:rsidR="003A7774" w:rsidRDefault="003A7774">
      <w:pPr>
        <w:pStyle w:val="ConsPlusNormal"/>
        <w:ind w:firstLine="540"/>
        <w:jc w:val="both"/>
      </w:pPr>
      <w:r>
        <w:t>3. Министерству регионального развития Российской Федерации:</w:t>
      </w:r>
    </w:p>
    <w:p w:rsidR="003A7774" w:rsidRDefault="003A7774">
      <w:pPr>
        <w:pStyle w:val="ConsPlusNormal"/>
        <w:ind w:firstLine="540"/>
        <w:jc w:val="both"/>
      </w:pPr>
      <w:bookmarkStart w:id="7" w:name="P53"/>
      <w:bookmarkEnd w:id="7"/>
      <w:r>
        <w:t xml:space="preserve">а) до 1 мая 2007 г. представить в установленном порядке проект акта Правительства Российской Федерации, регламентирующего </w:t>
      </w:r>
      <w:hyperlink r:id="rId46" w:history="1">
        <w:r>
          <w:rPr>
            <w:color w:val="0000FF"/>
          </w:rPr>
          <w:t>порядок</w:t>
        </w:r>
      </w:hyperlink>
      <w:r>
        <w:t xml:space="preserve">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3A7774" w:rsidRDefault="003A7774">
      <w:pPr>
        <w:pStyle w:val="ConsPlusNormal"/>
        <w:ind w:firstLine="540"/>
        <w:jc w:val="both"/>
      </w:pPr>
      <w: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3A7774" w:rsidRDefault="003A7774">
      <w:pPr>
        <w:pStyle w:val="ConsPlusNormal"/>
        <w:ind w:firstLine="540"/>
        <w:jc w:val="both"/>
      </w:pPr>
      <w:r>
        <w:t>проектной документации применительно к различным видам объектов капитального строительства, в том числе к линейным объектам;</w:t>
      </w:r>
    </w:p>
    <w:p w:rsidR="003A7774" w:rsidRDefault="003A7774">
      <w:pPr>
        <w:pStyle w:val="ConsPlusNormal"/>
        <w:ind w:firstLine="540"/>
        <w:jc w:val="both"/>
      </w:pPr>
      <w:r>
        <w:t>проектной документации применительно к отдельным этапам строительства, реконструкции объектов капитального строительства;</w:t>
      </w:r>
    </w:p>
    <w:p w:rsidR="003A7774" w:rsidRDefault="003A7774">
      <w:pPr>
        <w:pStyle w:val="ConsPlusNormal"/>
        <w:ind w:firstLine="540"/>
        <w:jc w:val="both"/>
      </w:pPr>
      <w:r>
        <w:t>проектной документации, представляемой на государственную экспертизу проектной документации;</w:t>
      </w:r>
    </w:p>
    <w:p w:rsidR="003A7774" w:rsidRDefault="003A7774">
      <w:pPr>
        <w:pStyle w:val="ConsPlusNormal"/>
        <w:ind w:firstLine="540"/>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3A7774" w:rsidRDefault="003A7774">
      <w:pPr>
        <w:pStyle w:val="ConsPlusNormal"/>
        <w:ind w:firstLine="540"/>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3A7774" w:rsidRDefault="003A7774">
      <w:pPr>
        <w:pStyle w:val="ConsPlusNormal"/>
        <w:ind w:firstLine="540"/>
        <w:jc w:val="both"/>
      </w:pPr>
      <w:bookmarkStart w:id="8" w:name="P60"/>
      <w:bookmarkEnd w:id="8"/>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3A7774" w:rsidRDefault="003A7774">
      <w:pPr>
        <w:pStyle w:val="ConsPlusNormal"/>
        <w:ind w:firstLine="540"/>
        <w:jc w:val="both"/>
      </w:pPr>
      <w:r>
        <w:t xml:space="preserve">5. Утратил силу. - </w:t>
      </w:r>
      <w:hyperlink r:id="rId47" w:history="1">
        <w:r>
          <w:rPr>
            <w:color w:val="0000FF"/>
          </w:rPr>
          <w:t>Постановление</w:t>
        </w:r>
      </w:hyperlink>
      <w:r>
        <w:t xml:space="preserve"> Правительства РФ от 07.11.2008 N 821.</w:t>
      </w:r>
    </w:p>
    <w:p w:rsidR="003A7774" w:rsidRDefault="003A7774">
      <w:pPr>
        <w:pStyle w:val="ConsPlusNormal"/>
        <w:ind w:firstLine="540"/>
        <w:jc w:val="both"/>
      </w:pPr>
      <w:r>
        <w:t xml:space="preserve">6. Признать утратившим силу </w:t>
      </w:r>
      <w:hyperlink r:id="rId48" w:history="1">
        <w:r>
          <w:rPr>
            <w:color w:val="0000FF"/>
          </w:rPr>
          <w:t>Постановление</w:t>
        </w:r>
      </w:hyperlink>
      <w: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rsidR="003A7774" w:rsidRDefault="003A7774">
      <w:pPr>
        <w:pStyle w:val="ConsPlusNormal"/>
        <w:ind w:firstLine="540"/>
        <w:jc w:val="both"/>
      </w:pPr>
    </w:p>
    <w:p w:rsidR="003A7774" w:rsidRDefault="003A7774">
      <w:pPr>
        <w:pStyle w:val="ConsPlusNormal"/>
        <w:jc w:val="right"/>
      </w:pPr>
      <w:r>
        <w:t>Председатель Правительства</w:t>
      </w:r>
    </w:p>
    <w:p w:rsidR="003A7774" w:rsidRDefault="003A7774">
      <w:pPr>
        <w:pStyle w:val="ConsPlusNormal"/>
        <w:jc w:val="right"/>
      </w:pPr>
      <w:r>
        <w:t>Российской Федерации</w:t>
      </w:r>
    </w:p>
    <w:p w:rsidR="003A7774" w:rsidRDefault="003A7774">
      <w:pPr>
        <w:pStyle w:val="ConsPlusNormal"/>
        <w:jc w:val="right"/>
      </w:pPr>
      <w:r>
        <w:t>М.ФРАДКОВ</w:t>
      </w:r>
    </w:p>
    <w:p w:rsidR="003A7774" w:rsidRDefault="003A7774">
      <w:pPr>
        <w:pStyle w:val="ConsPlusNormal"/>
        <w:ind w:firstLine="540"/>
        <w:jc w:val="both"/>
      </w:pPr>
    </w:p>
    <w:p w:rsidR="003A7774" w:rsidRDefault="003A7774">
      <w:pPr>
        <w:pStyle w:val="ConsPlusNormal"/>
        <w:ind w:firstLine="540"/>
        <w:jc w:val="both"/>
      </w:pPr>
    </w:p>
    <w:p w:rsidR="003A7774" w:rsidRDefault="003A7774">
      <w:pPr>
        <w:pStyle w:val="ConsPlusNormal"/>
        <w:ind w:firstLine="540"/>
        <w:jc w:val="both"/>
      </w:pPr>
    </w:p>
    <w:p w:rsidR="003A7774" w:rsidRDefault="003A7774">
      <w:pPr>
        <w:pStyle w:val="ConsPlusNormal"/>
        <w:ind w:firstLine="540"/>
        <w:jc w:val="both"/>
      </w:pPr>
    </w:p>
    <w:p w:rsidR="003A7774" w:rsidRDefault="003A7774">
      <w:pPr>
        <w:pStyle w:val="ConsPlusNormal"/>
        <w:ind w:firstLine="540"/>
        <w:jc w:val="both"/>
      </w:pPr>
    </w:p>
    <w:p w:rsidR="003A7774" w:rsidRDefault="003A7774">
      <w:pPr>
        <w:pStyle w:val="ConsPlusNormal"/>
        <w:jc w:val="right"/>
      </w:pPr>
      <w:r>
        <w:t>Утверждено</w:t>
      </w:r>
    </w:p>
    <w:p w:rsidR="003A7774" w:rsidRDefault="003A7774">
      <w:pPr>
        <w:pStyle w:val="ConsPlusNormal"/>
        <w:jc w:val="right"/>
      </w:pPr>
      <w:r>
        <w:t>Постановлением Правительства</w:t>
      </w:r>
    </w:p>
    <w:p w:rsidR="003A7774" w:rsidRDefault="003A7774">
      <w:pPr>
        <w:pStyle w:val="ConsPlusNormal"/>
        <w:jc w:val="right"/>
      </w:pPr>
      <w:r>
        <w:t>Российской Федерации</w:t>
      </w:r>
    </w:p>
    <w:p w:rsidR="003A7774" w:rsidRDefault="003A7774">
      <w:pPr>
        <w:pStyle w:val="ConsPlusNormal"/>
        <w:jc w:val="right"/>
      </w:pPr>
      <w:r>
        <w:t>от 5 марта 2007 г. N 145</w:t>
      </w:r>
    </w:p>
    <w:p w:rsidR="003A7774" w:rsidRDefault="003A7774">
      <w:pPr>
        <w:pStyle w:val="ConsPlusNormal"/>
        <w:ind w:firstLine="540"/>
        <w:jc w:val="both"/>
      </w:pPr>
    </w:p>
    <w:p w:rsidR="003A7774" w:rsidRDefault="003A7774">
      <w:pPr>
        <w:pStyle w:val="ConsPlusTitle"/>
        <w:jc w:val="center"/>
      </w:pPr>
      <w:bookmarkStart w:id="9" w:name="P77"/>
      <w:bookmarkEnd w:id="9"/>
      <w:r>
        <w:t>ПОЛОЖЕНИЕ</w:t>
      </w:r>
    </w:p>
    <w:p w:rsidR="003A7774" w:rsidRDefault="003A7774">
      <w:pPr>
        <w:pStyle w:val="ConsPlusTitle"/>
        <w:jc w:val="center"/>
      </w:pPr>
      <w:r>
        <w:t>ОБ ОРГАНИЗАЦИИ И ПРОВЕДЕНИИ</w:t>
      </w:r>
    </w:p>
    <w:p w:rsidR="003A7774" w:rsidRDefault="003A7774">
      <w:pPr>
        <w:pStyle w:val="ConsPlusTitle"/>
        <w:jc w:val="center"/>
      </w:pPr>
      <w:r>
        <w:t>ГОСУДАРСТВЕННОЙ ЭКСПЕРТИЗЫ ПРОЕКТНОЙ ДОКУМЕНТАЦИИ</w:t>
      </w:r>
    </w:p>
    <w:p w:rsidR="003A7774" w:rsidRDefault="003A7774">
      <w:pPr>
        <w:pStyle w:val="ConsPlusTitle"/>
        <w:jc w:val="center"/>
      </w:pPr>
      <w:r>
        <w:t>И РЕЗУЛЬТАТОВ ИНЖЕНЕРНЫХ ИЗЫСКАНИЙ</w:t>
      </w:r>
    </w:p>
    <w:p w:rsidR="003A7774" w:rsidRDefault="003A7774">
      <w:pPr>
        <w:pStyle w:val="ConsPlusNormal"/>
        <w:jc w:val="center"/>
      </w:pPr>
      <w:r>
        <w:t>Список изменяющих документов</w:t>
      </w:r>
    </w:p>
    <w:p w:rsidR="003A7774" w:rsidRDefault="003A7774">
      <w:pPr>
        <w:pStyle w:val="ConsPlusNormal"/>
        <w:jc w:val="center"/>
      </w:pPr>
      <w:r>
        <w:t xml:space="preserve">(в ред. Постановлений Правительства РФ от 29.12.2007 </w:t>
      </w:r>
      <w:hyperlink r:id="rId49" w:history="1">
        <w:r>
          <w:rPr>
            <w:color w:val="0000FF"/>
          </w:rPr>
          <w:t>N 970</w:t>
        </w:r>
      </w:hyperlink>
      <w:r>
        <w:t>,</w:t>
      </w:r>
    </w:p>
    <w:p w:rsidR="003A7774" w:rsidRDefault="003A7774">
      <w:pPr>
        <w:pStyle w:val="ConsPlusNormal"/>
        <w:jc w:val="center"/>
      </w:pPr>
      <w:r>
        <w:t xml:space="preserve">от 07.11.2008 </w:t>
      </w:r>
      <w:hyperlink r:id="rId50" w:history="1">
        <w:r>
          <w:rPr>
            <w:color w:val="0000FF"/>
          </w:rPr>
          <w:t>N 821</w:t>
        </w:r>
      </w:hyperlink>
      <w:r>
        <w:t xml:space="preserve">, от 27.09.2011 </w:t>
      </w:r>
      <w:hyperlink r:id="rId51" w:history="1">
        <w:r>
          <w:rPr>
            <w:color w:val="0000FF"/>
          </w:rPr>
          <w:t>N 791</w:t>
        </w:r>
      </w:hyperlink>
      <w:r>
        <w:t xml:space="preserve">, от 31.03.2012 </w:t>
      </w:r>
      <w:hyperlink r:id="rId52" w:history="1">
        <w:r>
          <w:rPr>
            <w:color w:val="0000FF"/>
          </w:rPr>
          <w:t>N 270</w:t>
        </w:r>
      </w:hyperlink>
      <w:r>
        <w:t>,</w:t>
      </w:r>
    </w:p>
    <w:p w:rsidR="003A7774" w:rsidRDefault="003A7774">
      <w:pPr>
        <w:pStyle w:val="ConsPlusNormal"/>
        <w:jc w:val="center"/>
      </w:pPr>
      <w:r>
        <w:t xml:space="preserve">от 27.04.2013 </w:t>
      </w:r>
      <w:hyperlink r:id="rId53" w:history="1">
        <w:r>
          <w:rPr>
            <w:color w:val="0000FF"/>
          </w:rPr>
          <w:t>N 377</w:t>
        </w:r>
      </w:hyperlink>
      <w:r>
        <w:t xml:space="preserve">, от 03.06.2013 </w:t>
      </w:r>
      <w:hyperlink r:id="rId54" w:history="1">
        <w:r>
          <w:rPr>
            <w:color w:val="0000FF"/>
          </w:rPr>
          <w:t>N 470</w:t>
        </w:r>
      </w:hyperlink>
      <w:r>
        <w:t xml:space="preserve">, от 23.09.2013 </w:t>
      </w:r>
      <w:hyperlink r:id="rId55" w:history="1">
        <w:r>
          <w:rPr>
            <w:color w:val="0000FF"/>
          </w:rPr>
          <w:t>N 840</w:t>
        </w:r>
      </w:hyperlink>
      <w:r>
        <w:t>,</w:t>
      </w:r>
    </w:p>
    <w:p w:rsidR="003A7774" w:rsidRDefault="003A7774">
      <w:pPr>
        <w:pStyle w:val="ConsPlusNormal"/>
        <w:jc w:val="center"/>
      </w:pPr>
      <w:r>
        <w:t xml:space="preserve">от 22.03.2014 </w:t>
      </w:r>
      <w:hyperlink r:id="rId56" w:history="1">
        <w:r>
          <w:rPr>
            <w:color w:val="0000FF"/>
          </w:rPr>
          <w:t>N 219</w:t>
        </w:r>
      </w:hyperlink>
      <w:r>
        <w:t xml:space="preserve">, от 25.09.2014 </w:t>
      </w:r>
      <w:hyperlink r:id="rId57" w:history="1">
        <w:r>
          <w:rPr>
            <w:color w:val="0000FF"/>
          </w:rPr>
          <w:t>N 984</w:t>
        </w:r>
      </w:hyperlink>
      <w:r>
        <w:t xml:space="preserve">, от 10.12.2014 </w:t>
      </w:r>
      <w:hyperlink r:id="rId58" w:history="1">
        <w:r>
          <w:rPr>
            <w:color w:val="0000FF"/>
          </w:rPr>
          <w:t>N 1346</w:t>
        </w:r>
      </w:hyperlink>
      <w:r>
        <w:t>,</w:t>
      </w:r>
    </w:p>
    <w:p w:rsidR="003A7774" w:rsidRDefault="003A7774">
      <w:pPr>
        <w:pStyle w:val="ConsPlusNormal"/>
        <w:jc w:val="center"/>
      </w:pPr>
      <w:r>
        <w:t xml:space="preserve">от 28.07.2015 </w:t>
      </w:r>
      <w:hyperlink r:id="rId59" w:history="1">
        <w:r>
          <w:rPr>
            <w:color w:val="0000FF"/>
          </w:rPr>
          <w:t>N 767</w:t>
        </w:r>
      </w:hyperlink>
      <w:r>
        <w:t xml:space="preserve">, от 27.10.2015 </w:t>
      </w:r>
      <w:hyperlink r:id="rId60" w:history="1">
        <w:r>
          <w:rPr>
            <w:color w:val="0000FF"/>
          </w:rPr>
          <w:t>N 1147</w:t>
        </w:r>
      </w:hyperlink>
      <w:r>
        <w:t xml:space="preserve">, от 07.12.2015 </w:t>
      </w:r>
      <w:hyperlink r:id="rId61" w:history="1">
        <w:r>
          <w:rPr>
            <w:color w:val="0000FF"/>
          </w:rPr>
          <w:t>N 1330</w:t>
        </w:r>
      </w:hyperlink>
      <w:r>
        <w:t>,</w:t>
      </w:r>
    </w:p>
    <w:p w:rsidR="003A7774" w:rsidRDefault="003A7774">
      <w:pPr>
        <w:pStyle w:val="ConsPlusNormal"/>
        <w:jc w:val="center"/>
      </w:pPr>
      <w:r>
        <w:t xml:space="preserve">от 07.12.2015 </w:t>
      </w:r>
      <w:hyperlink r:id="rId62" w:history="1">
        <w:r>
          <w:rPr>
            <w:color w:val="0000FF"/>
          </w:rPr>
          <w:t>N 1333</w:t>
        </w:r>
      </w:hyperlink>
      <w:r>
        <w:t>)</w:t>
      </w:r>
    </w:p>
    <w:p w:rsidR="003A7774" w:rsidRDefault="003A7774">
      <w:pPr>
        <w:pStyle w:val="ConsPlusNormal"/>
        <w:jc w:val="center"/>
      </w:pPr>
    </w:p>
    <w:p w:rsidR="003A7774" w:rsidRDefault="003A7774">
      <w:pPr>
        <w:pStyle w:val="ConsPlusNormal"/>
        <w:jc w:val="center"/>
      </w:pPr>
      <w:r>
        <w:t>I. Общие положения</w:t>
      </w:r>
    </w:p>
    <w:p w:rsidR="003A7774" w:rsidRDefault="003A7774">
      <w:pPr>
        <w:pStyle w:val="ConsPlusNormal"/>
        <w:ind w:firstLine="540"/>
        <w:jc w:val="both"/>
      </w:pPr>
    </w:p>
    <w:p w:rsidR="003A7774" w:rsidRDefault="003A7774">
      <w:pPr>
        <w:pStyle w:val="ConsPlusNormal"/>
        <w:ind w:firstLine="540"/>
        <w:jc w:val="both"/>
      </w:pPr>
      <w: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(далее - государственная экспертиза), порядок определения размера платы за проведение государственной экспертизы, а также порядок взимания этой платы.</w:t>
      </w:r>
    </w:p>
    <w:p w:rsidR="003A7774" w:rsidRDefault="003A7774">
      <w:pPr>
        <w:pStyle w:val="ConsPlusNormal"/>
        <w:ind w:firstLine="540"/>
        <w:jc w:val="both"/>
      </w:pPr>
      <w: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3A7774" w:rsidRDefault="003A7774">
      <w:pPr>
        <w:pStyle w:val="ConsPlusNormal"/>
        <w:jc w:val="both"/>
      </w:pPr>
      <w:r>
        <w:t xml:space="preserve">(в ред. </w:t>
      </w:r>
      <w:hyperlink r:id="rId63" w:history="1">
        <w:r>
          <w:rPr>
            <w:color w:val="0000FF"/>
          </w:rPr>
          <w:t>Постановления</w:t>
        </w:r>
      </w:hyperlink>
      <w:r>
        <w:t xml:space="preserve"> Правительства РФ от 22.03.2014 N 219)</w:t>
      </w:r>
    </w:p>
    <w:p w:rsidR="003A7774" w:rsidRDefault="003A7774">
      <w:pPr>
        <w:pStyle w:val="ConsPlusNormal"/>
        <w:ind w:firstLine="540"/>
        <w:jc w:val="both"/>
      </w:pPr>
      <w:r>
        <w:t>2. Применяемые в настоящем Положении понятия означают следующее:</w:t>
      </w:r>
    </w:p>
    <w:p w:rsidR="003A7774" w:rsidRDefault="003A7774">
      <w:pPr>
        <w:pStyle w:val="ConsPlusNormal"/>
        <w:ind w:firstLine="540"/>
        <w:jc w:val="both"/>
      </w:pPr>
      <w:r>
        <w:t>"заявитель" - технический заказчик, застройщик или уполномоченное кем-либо из них лицо, обратившиеся с заявлением о проведении государственной экспертизы;</w:t>
      </w:r>
    </w:p>
    <w:p w:rsidR="003A7774" w:rsidRDefault="003A7774">
      <w:pPr>
        <w:pStyle w:val="ConsPlusNormal"/>
        <w:jc w:val="both"/>
      </w:pPr>
      <w:r>
        <w:t xml:space="preserve">(в ред. </w:t>
      </w:r>
      <w:hyperlink r:id="rId64"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учреждения, государственное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3A7774" w:rsidRDefault="003A7774">
      <w:pPr>
        <w:pStyle w:val="ConsPlusNormal"/>
        <w:jc w:val="both"/>
      </w:pPr>
      <w:r>
        <w:t xml:space="preserve">(в ред. Постановлений Правительства РФ от 07.11.2008 </w:t>
      </w:r>
      <w:hyperlink r:id="rId65" w:history="1">
        <w:r>
          <w:rPr>
            <w:color w:val="0000FF"/>
          </w:rPr>
          <w:t>N 821</w:t>
        </w:r>
      </w:hyperlink>
      <w:r>
        <w:t xml:space="preserve">, от 23.09.2013 </w:t>
      </w:r>
      <w:hyperlink r:id="rId66" w:history="1">
        <w:r>
          <w:rPr>
            <w:color w:val="0000FF"/>
          </w:rPr>
          <w:t>N 840</w:t>
        </w:r>
      </w:hyperlink>
      <w:r>
        <w:t xml:space="preserve">, от 22.03.2014 </w:t>
      </w:r>
      <w:hyperlink r:id="rId67" w:history="1">
        <w:r>
          <w:rPr>
            <w:color w:val="0000FF"/>
          </w:rPr>
          <w:t>N 219</w:t>
        </w:r>
      </w:hyperlink>
      <w:r>
        <w:t>)</w:t>
      </w:r>
    </w:p>
    <w:p w:rsidR="003A7774" w:rsidRDefault="003A7774">
      <w:pPr>
        <w:pStyle w:val="ConsPlusNormal"/>
        <w:ind w:firstLine="540"/>
        <w:jc w:val="both"/>
      </w:pPr>
      <w: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отношении автомобильных дорог и объектов капитального строительства инфраструктуры железнодорожного транспорта (в том числе высокоскоростного) под этапом строительства также понимается комплекс работ по подготовке территории строительства, включающий в себя изъятие земельных участков, необходимых для размещения автомобильной дороги и объектов инфраструктуры железнодорожного транспорта (в том числе высокоскоростного), отчуждение недвижимого имущества в связи с изъятием земельного участка, на котором оно находится,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 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3A7774" w:rsidRDefault="003A7774">
      <w:pPr>
        <w:pStyle w:val="ConsPlusNormal"/>
        <w:jc w:val="both"/>
      </w:pPr>
      <w:r>
        <w:t xml:space="preserve">(в ред. Постановлений Правительства РФ от 27.04.2013 </w:t>
      </w:r>
      <w:hyperlink r:id="rId68" w:history="1">
        <w:r>
          <w:rPr>
            <w:color w:val="0000FF"/>
          </w:rPr>
          <w:t>N 377</w:t>
        </w:r>
      </w:hyperlink>
      <w:r>
        <w:t xml:space="preserve">, от 10.12.2014 </w:t>
      </w:r>
      <w:hyperlink r:id="rId69" w:history="1">
        <w:r>
          <w:rPr>
            <w:color w:val="0000FF"/>
          </w:rPr>
          <w:t>N 1346</w:t>
        </w:r>
      </w:hyperlink>
      <w:r>
        <w:t xml:space="preserve">, от 27.10.2015 </w:t>
      </w:r>
      <w:hyperlink r:id="rId70" w:history="1">
        <w:r>
          <w:rPr>
            <w:color w:val="0000FF"/>
          </w:rPr>
          <w:t>N 1147</w:t>
        </w:r>
      </w:hyperlink>
      <w:r>
        <w:t>)</w:t>
      </w:r>
    </w:p>
    <w:p w:rsidR="003A7774" w:rsidRDefault="003A7774">
      <w:pPr>
        <w:pStyle w:val="ConsPlusNormal"/>
        <w:ind w:firstLine="540"/>
        <w:jc w:val="both"/>
      </w:pPr>
      <w:r>
        <w:t>"типовая проектная документация" - проектная документация, получившая положительное заключение государственной экспертизы проектной документации и применяемая повторно;</w:t>
      </w:r>
    </w:p>
    <w:p w:rsidR="003A7774" w:rsidRDefault="003A7774">
      <w:pPr>
        <w:pStyle w:val="ConsPlusNormal"/>
        <w:jc w:val="both"/>
      </w:pPr>
      <w:r>
        <w:t xml:space="preserve">(абзац введен </w:t>
      </w:r>
      <w:hyperlink r:id="rId71" w:history="1">
        <w:r>
          <w:rPr>
            <w:color w:val="0000FF"/>
          </w:rPr>
          <w:t>Постановлением</w:t>
        </w:r>
      </w:hyperlink>
      <w:r>
        <w:t xml:space="preserve"> Правительства РФ от 27.09.2011 N 791)</w:t>
      </w:r>
    </w:p>
    <w:p w:rsidR="003A7774" w:rsidRDefault="003A7774">
      <w:pPr>
        <w:pStyle w:val="ConsPlusNormal"/>
        <w:ind w:firstLine="540"/>
        <w:jc w:val="both"/>
      </w:pPr>
      <w:r>
        <w:t>"реестр типовой проектной документации" - формируемый Министерством строительства и жилищно-коммунального хозяйства Российской Федерации перечень проектной документации объектов капитального строительства, получившей положительное заключение государственной экспертизы и рекомендуемой для повторного применения.</w:t>
      </w:r>
    </w:p>
    <w:p w:rsidR="003A7774" w:rsidRDefault="003A7774">
      <w:pPr>
        <w:pStyle w:val="ConsPlusNormal"/>
        <w:jc w:val="both"/>
      </w:pPr>
      <w:r>
        <w:t xml:space="preserve">(абзац введен </w:t>
      </w:r>
      <w:hyperlink r:id="rId72" w:history="1">
        <w:r>
          <w:rPr>
            <w:color w:val="0000FF"/>
          </w:rPr>
          <w:t>Постановлением</w:t>
        </w:r>
      </w:hyperlink>
      <w:r>
        <w:t xml:space="preserve"> Правительства РФ от 27.09.2011 N 791, в ред. Постановлений Правительства РФ от 23.09.2013 </w:t>
      </w:r>
      <w:hyperlink r:id="rId73" w:history="1">
        <w:r>
          <w:rPr>
            <w:color w:val="0000FF"/>
          </w:rPr>
          <w:t>N 840</w:t>
        </w:r>
      </w:hyperlink>
      <w:r>
        <w:t xml:space="preserve">, от 22.03.2014 </w:t>
      </w:r>
      <w:hyperlink r:id="rId74" w:history="1">
        <w:r>
          <w:rPr>
            <w:color w:val="0000FF"/>
          </w:rPr>
          <w:t>N 219</w:t>
        </w:r>
      </w:hyperlink>
      <w:r>
        <w:t>)</w:t>
      </w:r>
    </w:p>
    <w:p w:rsidR="003A7774" w:rsidRDefault="003A7774">
      <w:pPr>
        <w:pStyle w:val="ConsPlusNormal"/>
        <w:ind w:firstLine="540"/>
        <w:jc w:val="both"/>
      </w:pPr>
      <w:r>
        <w:t>3. Организация по проведению государственной экспертизы обязана:</w:t>
      </w:r>
    </w:p>
    <w:p w:rsidR="003A7774" w:rsidRDefault="003A7774">
      <w:pPr>
        <w:pStyle w:val="ConsPlusNormal"/>
        <w:ind w:firstLine="540"/>
        <w:jc w:val="both"/>
      </w:pPr>
      <w:r>
        <w:t>разъяснять бесплатно по запросам заинтересованных лиц порядок проведения государственной экспертизы;</w:t>
      </w:r>
    </w:p>
    <w:p w:rsidR="003A7774" w:rsidRDefault="003A7774">
      <w:pPr>
        <w:pStyle w:val="ConsPlusNormal"/>
        <w:ind w:firstLine="540"/>
        <w:jc w:val="both"/>
      </w:pPr>
      <w: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w:t>
      </w:r>
    </w:p>
    <w:p w:rsidR="003A7774" w:rsidRDefault="003A7774">
      <w:pPr>
        <w:pStyle w:val="ConsPlusNormal"/>
        <w:ind w:firstLine="540"/>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3A7774" w:rsidRDefault="003A7774">
      <w:pPr>
        <w:pStyle w:val="ConsPlusNormal"/>
        <w:ind w:firstLine="540"/>
        <w:jc w:val="both"/>
      </w:pPr>
      <w:r>
        <w:t>5. Государственная экспертиза проводится в следующих случаях:</w:t>
      </w:r>
    </w:p>
    <w:p w:rsidR="003A7774" w:rsidRDefault="003A7774">
      <w:pPr>
        <w:pStyle w:val="ConsPlusNormal"/>
        <w:ind w:firstLine="540"/>
        <w:jc w:val="both"/>
      </w:pPr>
      <w:bookmarkStart w:id="10" w:name="P110"/>
      <w:bookmarkEnd w:id="10"/>
      <w:r>
        <w:t xml:space="preserve">а) проектная документация и (или) инженерные изыскания выполнены в отношении объектов капитального строительства, указанных в </w:t>
      </w:r>
      <w:hyperlink r:id="rId75" w:history="1">
        <w:r>
          <w:rPr>
            <w:color w:val="0000FF"/>
          </w:rPr>
          <w:t>части 3.4 статьи 49</w:t>
        </w:r>
      </w:hyperlink>
      <w:r>
        <w:t xml:space="preserve"> Градостроительного кодекса Российской Федерации;</w:t>
      </w:r>
    </w:p>
    <w:p w:rsidR="003A7774" w:rsidRDefault="003A7774">
      <w:pPr>
        <w:pStyle w:val="ConsPlusNormal"/>
        <w:ind w:firstLine="540"/>
        <w:jc w:val="both"/>
      </w:pPr>
      <w:r>
        <w:t>б) имеется совокупность следующих обстоятельств:</w:t>
      </w:r>
    </w:p>
    <w:p w:rsidR="003A7774" w:rsidRDefault="003A7774">
      <w:pPr>
        <w:pStyle w:val="ConsPlusNormal"/>
        <w:ind w:firstLine="540"/>
        <w:jc w:val="both"/>
      </w:pPr>
      <w: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3A7774" w:rsidRDefault="003A7774">
      <w:pPr>
        <w:pStyle w:val="ConsPlusNormal"/>
        <w:ind w:firstLine="540"/>
        <w:jc w:val="both"/>
      </w:pPr>
      <w:r>
        <w:t xml:space="preserve">застройщиком или техническим заказчиком (далее - заявитель) принято решение о проведении государственной экспертизы (за исключением случая, указанного в </w:t>
      </w:r>
      <w:hyperlink w:anchor="P110" w:history="1">
        <w:r>
          <w:rPr>
            <w:color w:val="0000FF"/>
          </w:rPr>
          <w:t>подпункте "а"</w:t>
        </w:r>
      </w:hyperlink>
      <w:r>
        <w:t xml:space="preserve"> настоящего пункта);</w:t>
      </w:r>
    </w:p>
    <w:p w:rsidR="003A7774" w:rsidRDefault="003A7774">
      <w:pPr>
        <w:pStyle w:val="ConsPlusNormal"/>
        <w:ind w:firstLine="540"/>
        <w:jc w:val="both"/>
      </w:pPr>
      <w: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76" w:history="1">
        <w:r>
          <w:rPr>
            <w:color w:val="0000FF"/>
          </w:rPr>
          <w:t>частями 2</w:t>
        </w:r>
      </w:hyperlink>
      <w:r>
        <w:t xml:space="preserve">, </w:t>
      </w:r>
      <w:hyperlink r:id="rId77" w:history="1">
        <w:r>
          <w:rPr>
            <w:color w:val="0000FF"/>
          </w:rPr>
          <w:t>3</w:t>
        </w:r>
      </w:hyperlink>
      <w:r>
        <w:t xml:space="preserve"> и </w:t>
      </w:r>
      <w:hyperlink r:id="rId78" w:history="1">
        <w:r>
          <w:rPr>
            <w:color w:val="0000FF"/>
          </w:rPr>
          <w:t>3.1 статьи 49</w:t>
        </w:r>
      </w:hyperlink>
      <w: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3A7774" w:rsidRDefault="003A7774">
      <w:pPr>
        <w:pStyle w:val="ConsPlusNormal"/>
        <w:jc w:val="both"/>
      </w:pPr>
      <w:r>
        <w:t xml:space="preserve">(п. 5 в ред. </w:t>
      </w:r>
      <w:hyperlink r:id="rId79"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 xml:space="preserve">6 - 7. Утратили силу. - </w:t>
      </w:r>
      <w:hyperlink r:id="rId80" w:history="1">
        <w:r>
          <w:rPr>
            <w:color w:val="0000FF"/>
          </w:rPr>
          <w:t>Постановление</w:t>
        </w:r>
      </w:hyperlink>
      <w:r>
        <w:t xml:space="preserve"> Правительства РФ от 31.03.2012 N 270.</w:t>
      </w:r>
    </w:p>
    <w:p w:rsidR="003A7774" w:rsidRDefault="003A7774">
      <w:pPr>
        <w:pStyle w:val="ConsPlusNormal"/>
        <w:ind w:firstLine="540"/>
        <w:jc w:val="both"/>
      </w:pPr>
      <w:bookmarkStart w:id="11" w:name="P117"/>
      <w:bookmarkEnd w:id="11"/>
      <w:r>
        <w:t>8. Экспертиза проектной документации не проводится в следующих случаях:</w:t>
      </w:r>
    </w:p>
    <w:p w:rsidR="003A7774" w:rsidRDefault="003A7774">
      <w:pPr>
        <w:pStyle w:val="ConsPlusNormal"/>
        <w:ind w:firstLine="540"/>
        <w:jc w:val="both"/>
      </w:pPr>
      <w:r>
        <w:t>1) если для строительства или реконструкции не требуется получение разрешения на строительство;</w:t>
      </w:r>
    </w:p>
    <w:p w:rsidR="003A7774" w:rsidRDefault="003A7774">
      <w:pPr>
        <w:pStyle w:val="ConsPlusNormal"/>
        <w:ind w:firstLine="540"/>
        <w:jc w:val="both"/>
      </w:pPr>
      <w:r>
        <w:t>2)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3A7774" w:rsidRDefault="003A7774">
      <w:pPr>
        <w:pStyle w:val="ConsPlusNormal"/>
        <w:ind w:firstLine="540"/>
        <w:jc w:val="both"/>
      </w:pPr>
      <w:r>
        <w:t>3) если при строительстве или реконструкции объекта капитального строительства применяется модификация проектной документации, в том числе в отношении отдельных разделов проектной документации, ранее получившей положительное заключение государственной экспертизы, не снижающая конструктивные и другие характеристики надежности и безопасности объектов капитального строительства;</w:t>
      </w:r>
    </w:p>
    <w:p w:rsidR="003A7774" w:rsidRDefault="003A7774">
      <w:pPr>
        <w:pStyle w:val="ConsPlusNormal"/>
        <w:ind w:firstLine="540"/>
        <w:jc w:val="both"/>
      </w:pPr>
      <w:r>
        <w:t>4)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3A7774" w:rsidRDefault="003A7774">
      <w:pPr>
        <w:pStyle w:val="ConsPlusNormal"/>
        <w:ind w:firstLine="540"/>
        <w:jc w:val="both"/>
      </w:pPr>
      <w:r>
        <w:t>В случае если строительство объекта капитального строительства будет осуществляться с использованием типовой проектной документации или модификации такой проектной документации, результаты инженерных изысканий подлежат государственной экспертизе независимо от того, что государственная экспертиза проектной документации не проводится.</w:t>
      </w:r>
    </w:p>
    <w:p w:rsidR="003A7774" w:rsidRDefault="003A7774">
      <w:pPr>
        <w:pStyle w:val="ConsPlusNormal"/>
        <w:jc w:val="both"/>
      </w:pPr>
      <w:r>
        <w:t xml:space="preserve">(п. 8 в ред. </w:t>
      </w:r>
      <w:hyperlink r:id="rId81" w:history="1">
        <w:r>
          <w:rPr>
            <w:color w:val="0000FF"/>
          </w:rPr>
          <w:t>Постановления</w:t>
        </w:r>
      </w:hyperlink>
      <w:r>
        <w:t xml:space="preserve"> Правительства РФ от 03.06.2013 N 470)</w:t>
      </w:r>
    </w:p>
    <w:p w:rsidR="003A7774" w:rsidRDefault="003A7774">
      <w:pPr>
        <w:pStyle w:val="ConsPlusNormal"/>
        <w:ind w:firstLine="540"/>
        <w:jc w:val="both"/>
      </w:pPr>
      <w:bookmarkStart w:id="12" w:name="P124"/>
      <w:bookmarkEnd w:id="12"/>
      <w:r>
        <w:t>9. К полномочиям государственного учреждения, подведомственного Министерству строительства и жилищно-коммунального хозяйства Российской Федерации, относится организация и проведение государственной экспертизы в отношении проектной документации и (или) результатов инженерных изысканий, подготовленных для следующих видов объектов капитального строительства (за исключением объектов, находящихся в ведении федеральных ядерных организаций):</w:t>
      </w:r>
    </w:p>
    <w:p w:rsidR="003A7774" w:rsidRDefault="003A7774">
      <w:pPr>
        <w:pStyle w:val="ConsPlusNormal"/>
        <w:jc w:val="both"/>
      </w:pPr>
      <w:r>
        <w:t xml:space="preserve">(в ред. Постановлений Правительства РФ от 07.11.2008 </w:t>
      </w:r>
      <w:hyperlink r:id="rId82" w:history="1">
        <w:r>
          <w:rPr>
            <w:color w:val="0000FF"/>
          </w:rPr>
          <w:t>N 82</w:t>
        </w:r>
      </w:hyperlink>
      <w:r>
        <w:t xml:space="preserve">, от 31.03.2012 </w:t>
      </w:r>
      <w:hyperlink r:id="rId83" w:history="1">
        <w:r>
          <w:rPr>
            <w:color w:val="0000FF"/>
          </w:rPr>
          <w:t>N 270</w:t>
        </w:r>
      </w:hyperlink>
      <w:r>
        <w:t xml:space="preserve">, от 23.09.2013 </w:t>
      </w:r>
      <w:hyperlink r:id="rId84" w:history="1">
        <w:r>
          <w:rPr>
            <w:color w:val="0000FF"/>
          </w:rPr>
          <w:t>N 840</w:t>
        </w:r>
      </w:hyperlink>
      <w:r>
        <w:t xml:space="preserve">, от 22.03.2014 </w:t>
      </w:r>
      <w:hyperlink r:id="rId85" w:history="1">
        <w:r>
          <w:rPr>
            <w:color w:val="0000FF"/>
          </w:rPr>
          <w:t>N 219</w:t>
        </w:r>
      </w:hyperlink>
      <w:r>
        <w:t>)</w:t>
      </w:r>
    </w:p>
    <w:p w:rsidR="003A7774" w:rsidRDefault="003A7774">
      <w:pPr>
        <w:pStyle w:val="ConsPlusNormal"/>
        <w:ind w:firstLine="540"/>
        <w:jc w:val="both"/>
      </w:pPr>
      <w:r>
        <w:t>а) объекты, строительство или реконструкцию которых предполагается осуществлять на территориях 2 и более субъектов Российской Федерации, посольств, консульств и представительств Российской Федерации за рубежом;</w:t>
      </w:r>
    </w:p>
    <w:p w:rsidR="003A7774" w:rsidRDefault="003A7774">
      <w:pPr>
        <w:pStyle w:val="ConsPlusNormal"/>
        <w:jc w:val="both"/>
      </w:pPr>
      <w:r>
        <w:t xml:space="preserve">(пп. "а" в ред. </w:t>
      </w:r>
      <w:hyperlink r:id="rId86"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б) объекты, строительство или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и в территориальном море Российской Федерации;</w:t>
      </w:r>
    </w:p>
    <w:p w:rsidR="003A7774" w:rsidRDefault="003A7774">
      <w:pPr>
        <w:pStyle w:val="ConsPlusNormal"/>
        <w:jc w:val="both"/>
      </w:pPr>
      <w:r>
        <w:t xml:space="preserve">(в ред. </w:t>
      </w:r>
      <w:hyperlink r:id="rId87"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в) объекты обороны и безопасности, иные объекты, сведения о которых составляют государственную тайну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w:t>
      </w:r>
    </w:p>
    <w:p w:rsidR="003A7774" w:rsidRDefault="003A7774">
      <w:pPr>
        <w:pStyle w:val="ConsPlusNormal"/>
        <w:ind w:firstLine="540"/>
        <w:jc w:val="both"/>
      </w:pPr>
      <w:r>
        <w:t>г) объекты культурного наследия (памятники истории и культуры) федерального значения в случае, если при проведении работ по их сохранению затрагиваются конструктивные и другие характеристики надежности и безопасности таких объектов;</w:t>
      </w:r>
    </w:p>
    <w:p w:rsidR="003A7774" w:rsidRDefault="003A7774">
      <w:pPr>
        <w:pStyle w:val="ConsPlusNormal"/>
        <w:jc w:val="both"/>
      </w:pPr>
      <w:r>
        <w:t xml:space="preserve">(в ред. </w:t>
      </w:r>
      <w:hyperlink r:id="rId88"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д) особо опасные и технически сложные объекты;</w:t>
      </w:r>
    </w:p>
    <w:p w:rsidR="003A7774" w:rsidRDefault="003A7774">
      <w:pPr>
        <w:pStyle w:val="ConsPlusNormal"/>
        <w:ind w:firstLine="540"/>
        <w:jc w:val="both"/>
      </w:pPr>
      <w:r>
        <w:t>е) уникальные объекты (за исключением объектов, в отношении которых государственная экспертиза отнесена до 2017 года к полномочиям органа исполнительной власти г. Москвы);</w:t>
      </w:r>
    </w:p>
    <w:p w:rsidR="003A7774" w:rsidRDefault="003A7774">
      <w:pPr>
        <w:pStyle w:val="ConsPlusNormal"/>
        <w:jc w:val="both"/>
      </w:pPr>
      <w:r>
        <w:t xml:space="preserve">(в ред. Постановлений Правительства РФ от 31.03.2012 </w:t>
      </w:r>
      <w:hyperlink r:id="rId89" w:history="1">
        <w:r>
          <w:rPr>
            <w:color w:val="0000FF"/>
          </w:rPr>
          <w:t>N 270</w:t>
        </w:r>
      </w:hyperlink>
      <w:r>
        <w:t xml:space="preserve">, от 23.09.2013 </w:t>
      </w:r>
      <w:hyperlink r:id="rId90" w:history="1">
        <w:r>
          <w:rPr>
            <w:color w:val="0000FF"/>
          </w:rPr>
          <w:t>N 840</w:t>
        </w:r>
      </w:hyperlink>
      <w:r>
        <w:t>)</w:t>
      </w:r>
    </w:p>
    <w:p w:rsidR="003A7774" w:rsidRDefault="003A7774">
      <w:pPr>
        <w:pStyle w:val="ConsPlusNormal"/>
        <w:ind w:firstLine="540"/>
        <w:jc w:val="both"/>
      </w:pPr>
      <w:r>
        <w:t>ж) автомобильные дороги федерального значения;</w:t>
      </w:r>
    </w:p>
    <w:p w:rsidR="003A7774" w:rsidRDefault="003A7774">
      <w:pPr>
        <w:pStyle w:val="ConsPlusNormal"/>
        <w:jc w:val="both"/>
      </w:pPr>
      <w:r>
        <w:t xml:space="preserve">(пп. "ж" введен </w:t>
      </w:r>
      <w:hyperlink r:id="rId91" w:history="1">
        <w:r>
          <w:rPr>
            <w:color w:val="0000FF"/>
          </w:rPr>
          <w:t>Постановлением</w:t>
        </w:r>
      </w:hyperlink>
      <w:r>
        <w:t xml:space="preserve"> Правительства РФ от 31.03.2012 N 270)</w:t>
      </w:r>
    </w:p>
    <w:p w:rsidR="003A7774" w:rsidRDefault="003A7774">
      <w:pPr>
        <w:pStyle w:val="ConsPlusNormal"/>
        <w:ind w:firstLine="540"/>
        <w:jc w:val="both"/>
      </w:pPr>
      <w:r>
        <w:t>з) объекты, связанные с размещением и обезвреживанием отходов производства и потребления I - V классов опасности, определяемые таковыми в соответствии с законодательством Российской Федерации в области обращения с отходами производства и потребления (далее - отходы I - V классов опасности);</w:t>
      </w:r>
    </w:p>
    <w:p w:rsidR="003A7774" w:rsidRDefault="003A7774">
      <w:pPr>
        <w:pStyle w:val="ConsPlusNormal"/>
        <w:jc w:val="both"/>
      </w:pPr>
      <w:r>
        <w:t xml:space="preserve">(пп. "з" введен </w:t>
      </w:r>
      <w:hyperlink r:id="rId92" w:history="1">
        <w:r>
          <w:rPr>
            <w:color w:val="0000FF"/>
          </w:rPr>
          <w:t>Постановлением</w:t>
        </w:r>
      </w:hyperlink>
      <w:r>
        <w:t xml:space="preserve"> Правительства РФ от 31.03.2012 N 270)</w:t>
      </w:r>
    </w:p>
    <w:p w:rsidR="003A7774" w:rsidRDefault="003A7774">
      <w:pPr>
        <w:pStyle w:val="ConsPlusNormal"/>
        <w:ind w:firstLine="540"/>
        <w:jc w:val="both"/>
      </w:pPr>
      <w:r>
        <w:t>и) объекты, строительство или реконструкцию которых предполагается осуществлять на землях особо охраняемых природных территорий федерального значения;</w:t>
      </w:r>
    </w:p>
    <w:p w:rsidR="003A7774" w:rsidRDefault="003A7774">
      <w:pPr>
        <w:pStyle w:val="ConsPlusNormal"/>
        <w:jc w:val="both"/>
      </w:pPr>
      <w:r>
        <w:t xml:space="preserve">(пп. "и" введен </w:t>
      </w:r>
      <w:hyperlink r:id="rId93" w:history="1">
        <w:r>
          <w:rPr>
            <w:color w:val="0000FF"/>
          </w:rPr>
          <w:t>Постановлением</w:t>
        </w:r>
      </w:hyperlink>
      <w:r>
        <w:t xml:space="preserve"> Правительства РФ от 31.03.2012 N 270)</w:t>
      </w:r>
    </w:p>
    <w:p w:rsidR="003A7774" w:rsidRDefault="003A7774">
      <w:pPr>
        <w:pStyle w:val="ConsPlusNormal"/>
        <w:ind w:firstLine="540"/>
        <w:jc w:val="both"/>
      </w:pPr>
      <w:r>
        <w:t xml:space="preserve">к) объекты капитального строительства, строительство или реконструкция которых финансируется с привлечением средств федерального бюджета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 а также объектов, государственная экспертиза в отношении которых отнесена в соответствии с </w:t>
      </w:r>
      <w:hyperlink w:anchor="P36" w:history="1">
        <w:r>
          <w:rPr>
            <w:color w:val="0000FF"/>
          </w:rPr>
          <w:t>абзацем седьмым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к полномочиям органов исполнительной власти субъектов Российской Федерации).</w:t>
      </w:r>
    </w:p>
    <w:p w:rsidR="003A7774" w:rsidRDefault="003A7774">
      <w:pPr>
        <w:pStyle w:val="ConsPlusNormal"/>
        <w:jc w:val="both"/>
      </w:pPr>
      <w:r>
        <w:t xml:space="preserve">(пп. "к" введен </w:t>
      </w:r>
      <w:hyperlink r:id="rId94" w:history="1">
        <w:r>
          <w:rPr>
            <w:color w:val="0000FF"/>
          </w:rPr>
          <w:t>Постановлением</w:t>
        </w:r>
      </w:hyperlink>
      <w:r>
        <w:t xml:space="preserve"> Правительства РФ от 23.09.2013 N 840, в ред. </w:t>
      </w:r>
      <w:hyperlink r:id="rId95" w:history="1">
        <w:r>
          <w:rPr>
            <w:color w:val="0000FF"/>
          </w:rPr>
          <w:t>Постановления</w:t>
        </w:r>
      </w:hyperlink>
      <w:r>
        <w:t xml:space="preserve"> Правительства РФ от 25.09.2014 N 984)</w:t>
      </w:r>
    </w:p>
    <w:p w:rsidR="003A7774" w:rsidRDefault="003A7774">
      <w:pPr>
        <w:pStyle w:val="ConsPlusNormal"/>
        <w:ind w:firstLine="540"/>
        <w:jc w:val="both"/>
      </w:pPr>
      <w:r>
        <w:t xml:space="preserve">10 - 11. Утратили силу. - </w:t>
      </w:r>
      <w:hyperlink r:id="rId96" w:history="1">
        <w:r>
          <w:rPr>
            <w:color w:val="0000FF"/>
          </w:rPr>
          <w:t>Постановление</w:t>
        </w:r>
      </w:hyperlink>
      <w:r>
        <w:t xml:space="preserve"> Правительства РФ от 31.03.2012 N 270.</w:t>
      </w:r>
    </w:p>
    <w:p w:rsidR="003A7774" w:rsidRDefault="003A7774">
      <w:pPr>
        <w:pStyle w:val="ConsPlusNormal"/>
        <w:ind w:firstLine="540"/>
        <w:jc w:val="both"/>
      </w:pPr>
      <w:r>
        <w:t xml:space="preserve">12. Государственная экспертиза в отношении объектов, не указанных в </w:t>
      </w:r>
      <w:hyperlink w:anchor="P124" w:history="1">
        <w:r>
          <w:rPr>
            <w:color w:val="0000FF"/>
          </w:rPr>
          <w:t>пункте 9</w:t>
        </w:r>
      </w:hyperlink>
      <w:r>
        <w:t xml:space="preserve"> настоящего Положения, и объектов, государственная экспертиза в отношении которых отнесена федеральными законами и указами Президента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учреждениями по месту нахождения земельного участка, на котором планируется осуществлять строительство, реконструкцию и (или) капитальный ремонт объекта капитального строительства.</w:t>
      </w:r>
    </w:p>
    <w:p w:rsidR="003A7774" w:rsidRDefault="003A7774">
      <w:pPr>
        <w:pStyle w:val="ConsPlusNormal"/>
        <w:jc w:val="both"/>
      </w:pPr>
      <w:r>
        <w:t xml:space="preserve">(п. 12 в ред. </w:t>
      </w:r>
      <w:hyperlink r:id="rId97" w:history="1">
        <w:r>
          <w:rPr>
            <w:color w:val="0000FF"/>
          </w:rPr>
          <w:t>Постановления</w:t>
        </w:r>
      </w:hyperlink>
      <w:r>
        <w:t xml:space="preserve"> Правительства РФ от 22.03.2014 N 219)</w:t>
      </w:r>
    </w:p>
    <w:p w:rsidR="003A7774" w:rsidRDefault="003A7774">
      <w:pPr>
        <w:pStyle w:val="ConsPlusNormal"/>
        <w:ind w:firstLine="540"/>
        <w:jc w:val="both"/>
      </w:pPr>
    </w:p>
    <w:p w:rsidR="003A7774" w:rsidRDefault="003A7774">
      <w:pPr>
        <w:pStyle w:val="ConsPlusNormal"/>
        <w:jc w:val="center"/>
      </w:pPr>
      <w:r>
        <w:t>II. Представление документов</w:t>
      </w:r>
    </w:p>
    <w:p w:rsidR="003A7774" w:rsidRDefault="003A7774">
      <w:pPr>
        <w:pStyle w:val="ConsPlusNormal"/>
        <w:jc w:val="center"/>
      </w:pPr>
      <w:r>
        <w:t>для проведения государственной экспертизы</w:t>
      </w:r>
    </w:p>
    <w:p w:rsidR="003A7774" w:rsidRDefault="003A7774">
      <w:pPr>
        <w:pStyle w:val="ConsPlusNormal"/>
        <w:ind w:firstLine="540"/>
        <w:jc w:val="both"/>
      </w:pPr>
    </w:p>
    <w:p w:rsidR="003A7774" w:rsidRDefault="003A7774">
      <w:pPr>
        <w:pStyle w:val="ConsPlusNormal"/>
        <w:ind w:firstLine="540"/>
        <w:jc w:val="both"/>
      </w:pPr>
      <w:bookmarkStart w:id="13" w:name="P151"/>
      <w:bookmarkEnd w:id="13"/>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3A7774" w:rsidRDefault="003A7774">
      <w:pPr>
        <w:pStyle w:val="ConsPlusNormal"/>
        <w:ind w:firstLine="540"/>
        <w:jc w:val="both"/>
      </w:pPr>
      <w:bookmarkStart w:id="14" w:name="P152"/>
      <w:bookmarkEnd w:id="14"/>
      <w:r>
        <w:t>а) заявление о проведении государственной экспертизы, в котором указываются:</w:t>
      </w:r>
    </w:p>
    <w:p w:rsidR="003A7774" w:rsidRDefault="003A7774">
      <w:pPr>
        <w:pStyle w:val="ConsPlusNormal"/>
        <w:ind w:firstLine="540"/>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p w:rsidR="003A7774" w:rsidRDefault="003A7774">
      <w:pPr>
        <w:pStyle w:val="ConsPlusNormal"/>
        <w:ind w:firstLine="540"/>
        <w:jc w:val="both"/>
      </w:pPr>
      <w:r>
        <w:t>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(объектов) предполагаемого строительства (реконструкции, капитального ремонта), почтовый (строительный) адрес объекта (объектов) капитального строительства,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p w:rsidR="003A7774" w:rsidRDefault="003A7774">
      <w:pPr>
        <w:pStyle w:val="ConsPlusNormal"/>
        <w:jc w:val="both"/>
      </w:pPr>
      <w:r>
        <w:t xml:space="preserve">(в ред. </w:t>
      </w:r>
      <w:hyperlink r:id="rId98"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идентификационные сведения о заявителе (фамилия, имя, отчество, реквизиты документов, удостоверяющих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
    <w:p w:rsidR="003A7774" w:rsidRDefault="003A7774">
      <w:pPr>
        <w:pStyle w:val="ConsPlusNormal"/>
        <w:jc w:val="both"/>
      </w:pPr>
      <w:r>
        <w:t xml:space="preserve">(в ред. </w:t>
      </w:r>
      <w:hyperlink r:id="rId99"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 xml:space="preserve">б) - в) исключены. - </w:t>
      </w:r>
      <w:hyperlink r:id="rId100" w:history="1">
        <w:r>
          <w:rPr>
            <w:color w:val="0000FF"/>
          </w:rPr>
          <w:t>Постановление</w:t>
        </w:r>
      </w:hyperlink>
      <w:r>
        <w:t xml:space="preserve"> Правительства РФ от 29.12.2007 N 970;</w:t>
      </w:r>
    </w:p>
    <w:p w:rsidR="003A7774" w:rsidRDefault="003A7774">
      <w:pPr>
        <w:pStyle w:val="ConsPlusNormal"/>
        <w:ind w:firstLine="540"/>
        <w:jc w:val="both"/>
      </w:pPr>
      <w: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101" w:history="1">
        <w:r>
          <w:rPr>
            <w:color w:val="0000FF"/>
          </w:rPr>
          <w:t>законодательством</w:t>
        </w:r>
      </w:hyperlink>
      <w:r>
        <w:t xml:space="preserve"> Российской Федерации;</w:t>
      </w:r>
    </w:p>
    <w:p w:rsidR="003A7774" w:rsidRDefault="003A7774">
      <w:pPr>
        <w:pStyle w:val="ConsPlusNormal"/>
        <w:ind w:firstLine="540"/>
        <w:jc w:val="both"/>
      </w:pPr>
      <w:r>
        <w:t>д) задание на проектирование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3A7774" w:rsidRDefault="003A7774">
      <w:pPr>
        <w:pStyle w:val="ConsPlusNormal"/>
        <w:jc w:val="both"/>
      </w:pPr>
      <w:r>
        <w:t xml:space="preserve">(пп. "д" в ред. </w:t>
      </w:r>
      <w:hyperlink r:id="rId102"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bookmarkStart w:id="15" w:name="P162"/>
      <w:bookmarkEnd w:id="15"/>
      <w: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3A7774" w:rsidRDefault="003A7774">
      <w:pPr>
        <w:pStyle w:val="ConsPlusNormal"/>
        <w:ind w:firstLine="540"/>
        <w:jc w:val="both"/>
      </w:pPr>
      <w:r>
        <w:t>ж) задание на выполнение инженерных изысканий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3A7774" w:rsidRDefault="003A7774">
      <w:pPr>
        <w:pStyle w:val="ConsPlusNormal"/>
        <w:jc w:val="both"/>
      </w:pPr>
      <w:r>
        <w:t xml:space="preserve">(пп. "ж" в ред. </w:t>
      </w:r>
      <w:hyperlink r:id="rId103"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r>
        <w:t xml:space="preserve">з)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 и обезвреживанием отходов I - V классов опасности, искусственных земельных участков на водных объектах (за исключением случаев, когда заявитель на государственную экспертизу представляет проектную документацию, разработанную в отношении объектов, указанных в </w:t>
      </w:r>
      <w:hyperlink r:id="rId104" w:history="1">
        <w:r>
          <w:rPr>
            <w:color w:val="0000FF"/>
          </w:rPr>
          <w:t>подпункте 7.1 статьи 11</w:t>
        </w:r>
      </w:hyperlink>
      <w:r>
        <w:t xml:space="preserve"> и </w:t>
      </w:r>
      <w:hyperlink r:id="rId105" w:history="1">
        <w:r>
          <w:rPr>
            <w:color w:val="0000FF"/>
          </w:rPr>
          <w:t>подпункте 4.1 статьи 12</w:t>
        </w:r>
      </w:hyperlink>
      <w:r>
        <w:t xml:space="preserve"> Федерального закона "Об экологической экспертизе");</w:t>
      </w:r>
    </w:p>
    <w:p w:rsidR="003A7774" w:rsidRDefault="003A7774">
      <w:pPr>
        <w:pStyle w:val="ConsPlusNormal"/>
        <w:jc w:val="both"/>
      </w:pPr>
      <w:r>
        <w:t xml:space="preserve">(пп. "з" в ред. </w:t>
      </w:r>
      <w:hyperlink r:id="rId106"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 xml:space="preserve">з(1))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107"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rsidR="003A7774" w:rsidRDefault="003A7774">
      <w:pPr>
        <w:pStyle w:val="ConsPlusNormal"/>
        <w:jc w:val="both"/>
      </w:pPr>
      <w:r>
        <w:t xml:space="preserve">(пп. "з(1)" введен </w:t>
      </w:r>
      <w:hyperlink r:id="rId108" w:history="1">
        <w:r>
          <w:rPr>
            <w:color w:val="0000FF"/>
          </w:rPr>
          <w:t>Постановлением</w:t>
        </w:r>
      </w:hyperlink>
      <w:r>
        <w:t xml:space="preserve"> Правительства РФ от 07.12.2015 N 1333)</w:t>
      </w:r>
    </w:p>
    <w:p w:rsidR="003A7774" w:rsidRDefault="003A7774">
      <w:pPr>
        <w:pStyle w:val="ConsPlusNormal"/>
        <w:ind w:firstLine="540"/>
        <w:jc w:val="both"/>
      </w:pPr>
      <w:bookmarkStart w:id="16" w:name="P169"/>
      <w:bookmarkEnd w:id="16"/>
      <w:r>
        <w:t>и)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и (или)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p>
    <w:p w:rsidR="003A7774" w:rsidRDefault="003A7774">
      <w:pPr>
        <w:pStyle w:val="ConsPlusNormal"/>
        <w:jc w:val="both"/>
      </w:pPr>
      <w:r>
        <w:t xml:space="preserve">(в ред. </w:t>
      </w:r>
      <w:hyperlink r:id="rId109"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bookmarkStart w:id="17" w:name="P171"/>
      <w:bookmarkEnd w:id="17"/>
      <w:r>
        <w:t>к)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подписания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 и акт приемки выполненных работ (или их копии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3A7774" w:rsidRDefault="003A7774">
      <w:pPr>
        <w:pStyle w:val="ConsPlusNormal"/>
        <w:jc w:val="both"/>
      </w:pPr>
      <w:r>
        <w:t xml:space="preserve">(пп. "к" в ред. </w:t>
      </w:r>
      <w:hyperlink r:id="rId110"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r>
        <w:t xml:space="preserve">л)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11" w:history="1">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3A7774" w:rsidRDefault="003A7774">
      <w:pPr>
        <w:pStyle w:val="ConsPlusNormal"/>
        <w:jc w:val="both"/>
      </w:pPr>
      <w:r>
        <w:t xml:space="preserve">(пп. "л" введен </w:t>
      </w:r>
      <w:hyperlink r:id="rId112" w:history="1">
        <w:r>
          <w:rPr>
            <w:color w:val="0000FF"/>
          </w:rPr>
          <w:t>Постановлением</w:t>
        </w:r>
      </w:hyperlink>
      <w:r>
        <w:t xml:space="preserve"> Правительства РФ от 28.07.2015 N 767)</w:t>
      </w:r>
    </w:p>
    <w:p w:rsidR="003A7774" w:rsidRDefault="003A7774">
      <w:pPr>
        <w:pStyle w:val="ConsPlusNormal"/>
        <w:ind w:firstLine="540"/>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152" w:history="1">
        <w:r>
          <w:rPr>
            <w:color w:val="0000FF"/>
          </w:rPr>
          <w:t>подпунктах "а"</w:t>
        </w:r>
      </w:hyperlink>
      <w:r>
        <w:t xml:space="preserve"> и </w:t>
      </w:r>
      <w:hyperlink w:anchor="P162" w:history="1">
        <w:r>
          <w:rPr>
            <w:color w:val="0000FF"/>
          </w:rPr>
          <w:t>"е"</w:t>
        </w:r>
      </w:hyperlink>
      <w:r>
        <w:t xml:space="preserve"> - </w:t>
      </w:r>
      <w:hyperlink w:anchor="P171" w:history="1">
        <w:r>
          <w:rPr>
            <w:color w:val="0000FF"/>
          </w:rPr>
          <w:t>"к" пункта 13</w:t>
        </w:r>
      </w:hyperlink>
      <w:r>
        <w:t xml:space="preserve"> настоящего Положения.</w:t>
      </w:r>
    </w:p>
    <w:p w:rsidR="003A7774" w:rsidRDefault="003A7774">
      <w:pPr>
        <w:pStyle w:val="ConsPlusNormal"/>
        <w:jc w:val="both"/>
      </w:pPr>
      <w:r>
        <w:t xml:space="preserve">(п. 14 в ред. </w:t>
      </w:r>
      <w:hyperlink r:id="rId113"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r>
        <w:t xml:space="preserve">15. Для проведения государственной экспертизы результатов инженерных изысканий в случаях, указанных в </w:t>
      </w:r>
      <w:hyperlink w:anchor="P117" w:history="1">
        <w:r>
          <w:rPr>
            <w:color w:val="0000FF"/>
          </w:rPr>
          <w:t>пункте 8</w:t>
        </w:r>
      </w:hyperlink>
      <w:r>
        <w:t xml:space="preserve"> настоящего Положения, представляются документы, указанные в </w:t>
      </w:r>
      <w:hyperlink w:anchor="P152" w:history="1">
        <w:r>
          <w:rPr>
            <w:color w:val="0000FF"/>
          </w:rPr>
          <w:t>подпунктах "а"</w:t>
        </w:r>
      </w:hyperlink>
      <w:r>
        <w:t xml:space="preserve"> и </w:t>
      </w:r>
      <w:hyperlink w:anchor="P162" w:history="1">
        <w:r>
          <w:rPr>
            <w:color w:val="0000FF"/>
          </w:rPr>
          <w:t>"е"</w:t>
        </w:r>
      </w:hyperlink>
      <w:r>
        <w:t xml:space="preserve"> - </w:t>
      </w:r>
      <w:hyperlink w:anchor="P169" w:history="1">
        <w:r>
          <w:rPr>
            <w:color w:val="0000FF"/>
          </w:rPr>
          <w:t>"и"</w:t>
        </w:r>
      </w:hyperlink>
      <w:r>
        <w:t xml:space="preserve"> пункта 13 настоящего Положения, а также:</w:t>
      </w:r>
    </w:p>
    <w:p w:rsidR="003A7774" w:rsidRDefault="003A7774">
      <w:pPr>
        <w:pStyle w:val="ConsPlusNormal"/>
        <w:jc w:val="both"/>
      </w:pPr>
      <w:r>
        <w:t xml:space="preserve">(в ред. </w:t>
      </w:r>
      <w:hyperlink r:id="rId114"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а) проектная документация по внешним инженерным сетям и конструктивным решениям фундаментов;</w:t>
      </w:r>
    </w:p>
    <w:p w:rsidR="003A7774" w:rsidRDefault="003A7774">
      <w:pPr>
        <w:pStyle w:val="ConsPlusNormal"/>
        <w:ind w:firstLine="540"/>
        <w:jc w:val="both"/>
      </w:pPr>
      <w:r>
        <w:t>б) положительное заключение государственной экспертизы в отношении применяемой типовой проектной документации (модифицированной типовой проектной документации), выданное любому лицу;</w:t>
      </w:r>
    </w:p>
    <w:p w:rsidR="003A7774" w:rsidRDefault="003A7774">
      <w:pPr>
        <w:pStyle w:val="ConsPlusNormal"/>
        <w:jc w:val="both"/>
      </w:pPr>
      <w:r>
        <w:t xml:space="preserve">(в ред. Постановлений Правительства РФ от 29.12.2007 </w:t>
      </w:r>
      <w:hyperlink r:id="rId115" w:history="1">
        <w:r>
          <w:rPr>
            <w:color w:val="0000FF"/>
          </w:rPr>
          <w:t>N 970</w:t>
        </w:r>
      </w:hyperlink>
      <w:r>
        <w:t xml:space="preserve">, от 27.09.2011 </w:t>
      </w:r>
      <w:hyperlink r:id="rId116" w:history="1">
        <w:r>
          <w:rPr>
            <w:color w:val="0000FF"/>
          </w:rPr>
          <w:t>N 791</w:t>
        </w:r>
      </w:hyperlink>
      <w:r>
        <w:t>)</w:t>
      </w:r>
    </w:p>
    <w:p w:rsidR="003A7774" w:rsidRDefault="003A7774">
      <w:pPr>
        <w:pStyle w:val="ConsPlusNormal"/>
        <w:ind w:firstLine="540"/>
        <w:jc w:val="both"/>
      </w:pPr>
      <w:r>
        <w:t>в) документ, подтверждающий право застройщика (технического заказчика) на использование типовой проектной документации, исключительное право на которую принадлежит иному лицу (договор об отчуждении исключительного права, лицензионный договор, сублицензионный договор и тому подобные);</w:t>
      </w:r>
    </w:p>
    <w:p w:rsidR="003A7774" w:rsidRDefault="003A7774">
      <w:pPr>
        <w:pStyle w:val="ConsPlusNormal"/>
        <w:jc w:val="both"/>
      </w:pPr>
      <w:r>
        <w:t xml:space="preserve">(в ред. </w:t>
      </w:r>
      <w:hyperlink r:id="rId117"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г) документ, подтверждающий соответствие климатических и иных условий, в которых типовая проектная документация запланирована к повторному применению, условиям, с учетом которых она была разработана для первоначального применения. Форма указанного документа утверждается Министерством строительства и жилищно-коммунального хозяйства Российской Федерации;</w:t>
      </w:r>
    </w:p>
    <w:p w:rsidR="003A7774" w:rsidRDefault="003A7774">
      <w:pPr>
        <w:pStyle w:val="ConsPlusNormal"/>
        <w:jc w:val="both"/>
      </w:pPr>
      <w:r>
        <w:t xml:space="preserve">(пп. "г" введен </w:t>
      </w:r>
      <w:hyperlink r:id="rId118" w:history="1">
        <w:r>
          <w:rPr>
            <w:color w:val="0000FF"/>
          </w:rPr>
          <w:t>Постановлением</w:t>
        </w:r>
      </w:hyperlink>
      <w:r>
        <w:t xml:space="preserve"> Правительства РФ от 27.09.2011 N 791, в ред. Постановлений Правительства РФ от 23.09.2013 </w:t>
      </w:r>
      <w:hyperlink r:id="rId119" w:history="1">
        <w:r>
          <w:rPr>
            <w:color w:val="0000FF"/>
          </w:rPr>
          <w:t>N 840</w:t>
        </w:r>
      </w:hyperlink>
      <w:r>
        <w:t xml:space="preserve">, от 22.03.2014 </w:t>
      </w:r>
      <w:hyperlink r:id="rId120" w:history="1">
        <w:r>
          <w:rPr>
            <w:color w:val="0000FF"/>
          </w:rPr>
          <w:t>N 219</w:t>
        </w:r>
      </w:hyperlink>
      <w:r>
        <w:t>)</w:t>
      </w:r>
    </w:p>
    <w:p w:rsidR="003A7774" w:rsidRDefault="003A7774">
      <w:pPr>
        <w:pStyle w:val="ConsPlusNormal"/>
        <w:ind w:firstLine="540"/>
        <w:jc w:val="both"/>
      </w:pPr>
      <w:r>
        <w:t>д) в случае если при применении типовой документации требуется подготовка проектной документации по внешним инженерным сетям и конструктивным решениям фундаментов, -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подписания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 и акт приемки выполненных работ (или их копии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3A7774" w:rsidRDefault="003A7774">
      <w:pPr>
        <w:pStyle w:val="ConsPlusNormal"/>
        <w:jc w:val="both"/>
      </w:pPr>
      <w:r>
        <w:t xml:space="preserve">(пп. "д" в ред. </w:t>
      </w:r>
      <w:hyperlink r:id="rId121"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bookmarkStart w:id="18" w:name="P188"/>
      <w:bookmarkEnd w:id="18"/>
      <w: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1" w:history="1">
        <w:r>
          <w:rPr>
            <w:color w:val="0000FF"/>
          </w:rPr>
          <w:t>пункте 13</w:t>
        </w:r>
      </w:hyperlink>
      <w:r>
        <w:t xml:space="preserve"> настоящего Положения (за исключением копии задания на выполнение инженерных изысканий, а также заверенной копии выданного саморегулируемой организацией свидетельства о допуске исполнителя работ к соответствующему виду работ по инженерным изысканиям),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w:t>
      </w:r>
    </w:p>
    <w:p w:rsidR="003A7774" w:rsidRDefault="003A7774">
      <w:pPr>
        <w:pStyle w:val="ConsPlusNormal"/>
        <w:jc w:val="both"/>
      </w:pPr>
      <w:r>
        <w:t xml:space="preserve">(в ред. </w:t>
      </w:r>
      <w:hyperlink r:id="rId122"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в 5-дневный срок после получения соответствующего запроса. Не допускается истребование от заявителей иных сведений и документов.</w:t>
      </w:r>
    </w:p>
    <w:p w:rsidR="003A7774" w:rsidRDefault="003A7774">
      <w:pPr>
        <w:pStyle w:val="ConsPlusNormal"/>
        <w:ind w:firstLine="540"/>
        <w:jc w:val="both"/>
      </w:pPr>
      <w:r>
        <w:t xml:space="preserve">18. Представление в электронной форме документов, указанных в </w:t>
      </w:r>
      <w:hyperlink w:anchor="P151" w:history="1">
        <w:r>
          <w:rPr>
            <w:color w:val="0000FF"/>
          </w:rPr>
          <w:t>пунктах 13</w:t>
        </w:r>
      </w:hyperlink>
      <w:r>
        <w:t xml:space="preserve"> - </w:t>
      </w:r>
      <w:hyperlink w:anchor="P188" w:history="1">
        <w:r>
          <w:rPr>
            <w:color w:val="0000FF"/>
          </w:rPr>
          <w:t>16</w:t>
        </w:r>
      </w:hyperlink>
      <w: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w:t>
      </w:r>
      <w:hyperlink w:anchor="P46" w:history="1">
        <w:r>
          <w:rPr>
            <w:color w:val="0000FF"/>
          </w:rPr>
          <w:t>подпунктами "к"</w:t>
        </w:r>
      </w:hyperlink>
      <w:r>
        <w:t xml:space="preserve"> и </w:t>
      </w:r>
      <w:hyperlink w:anchor="P48"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rsidR="003A7774" w:rsidRDefault="003A7774">
      <w:pPr>
        <w:pStyle w:val="ConsPlusNormal"/>
        <w:ind w:firstLine="540"/>
        <w:jc w:val="both"/>
      </w:pPr>
      <w: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r:id="rId123" w:history="1">
        <w:r>
          <w:rPr>
            <w:color w:val="0000FF"/>
          </w:rPr>
          <w:t>законом</w:t>
        </w:r>
      </w:hyperlink>
      <w:r>
        <w:t xml:space="preserve"> "Об электронной подписи".</w:t>
      </w:r>
    </w:p>
    <w:p w:rsidR="003A7774" w:rsidRDefault="003A7774">
      <w:pPr>
        <w:pStyle w:val="ConsPlusNormal"/>
        <w:ind w:firstLine="540"/>
        <w:jc w:val="both"/>
      </w:pPr>
      <w:hyperlink r:id="rId124" w:history="1">
        <w:r>
          <w:rPr>
            <w:color w:val="0000FF"/>
          </w:rPr>
          <w:t>Требования</w:t>
        </w:r>
      </w:hyperlink>
      <w: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3A7774" w:rsidRDefault="003A7774">
      <w:pPr>
        <w:pStyle w:val="ConsPlusNormal"/>
        <w:jc w:val="both"/>
      </w:pPr>
      <w:r>
        <w:t xml:space="preserve">(п. 18 в ред. </w:t>
      </w:r>
      <w:hyperlink r:id="rId125"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r>
        <w:t>19. Проектная документация на объект капитального строительства может представляться применительно к отдельным этапам строительства, реконструкции объекта капитального строительства.</w:t>
      </w:r>
    </w:p>
    <w:p w:rsidR="003A7774" w:rsidRDefault="003A7774">
      <w:pPr>
        <w:pStyle w:val="ConsPlusNormal"/>
        <w:ind w:firstLine="540"/>
        <w:jc w:val="both"/>
      </w:pPr>
      <w:r>
        <w:t>20. 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3A7774" w:rsidRDefault="003A7774">
      <w:pPr>
        <w:pStyle w:val="ConsPlusNormal"/>
        <w:ind w:firstLine="540"/>
        <w:jc w:val="both"/>
      </w:pPr>
      <w:r>
        <w:t xml:space="preserve">Абзац утратил силу. - </w:t>
      </w:r>
      <w:hyperlink r:id="rId126" w:history="1">
        <w:r>
          <w:rPr>
            <w:color w:val="0000FF"/>
          </w:rPr>
          <w:t>Постановление</w:t>
        </w:r>
      </w:hyperlink>
      <w:r>
        <w:t xml:space="preserve"> Правительства РФ от 31.03.2012 N 270.</w:t>
      </w:r>
    </w:p>
    <w:p w:rsidR="003A7774" w:rsidRDefault="003A7774">
      <w:pPr>
        <w:pStyle w:val="ConsPlusNormal"/>
        <w:ind w:firstLine="540"/>
        <w:jc w:val="both"/>
      </w:pPr>
    </w:p>
    <w:p w:rsidR="003A7774" w:rsidRDefault="003A7774">
      <w:pPr>
        <w:pStyle w:val="ConsPlusNormal"/>
        <w:jc w:val="center"/>
      </w:pPr>
      <w:r>
        <w:t>III. Проверка документов, представленных</w:t>
      </w:r>
    </w:p>
    <w:p w:rsidR="003A7774" w:rsidRDefault="003A7774">
      <w:pPr>
        <w:pStyle w:val="ConsPlusNormal"/>
        <w:jc w:val="center"/>
      </w:pPr>
      <w:r>
        <w:t>для проведения государственной экспертизы</w:t>
      </w:r>
    </w:p>
    <w:p w:rsidR="003A7774" w:rsidRDefault="003A7774">
      <w:pPr>
        <w:pStyle w:val="ConsPlusNormal"/>
        <w:ind w:firstLine="540"/>
        <w:jc w:val="both"/>
      </w:pPr>
    </w:p>
    <w:p w:rsidR="003A7774" w:rsidRDefault="003A7774">
      <w:pPr>
        <w:pStyle w:val="ConsPlusNormal"/>
        <w:ind w:firstLine="540"/>
        <w:jc w:val="both"/>
      </w:pPr>
      <w:bookmarkStart w:id="19" w:name="P202"/>
      <w:bookmarkEnd w:id="19"/>
      <w: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151" w:history="1">
        <w:r>
          <w:rPr>
            <w:color w:val="0000FF"/>
          </w:rPr>
          <w:t>пунктах 13</w:t>
        </w:r>
      </w:hyperlink>
      <w:r>
        <w:t xml:space="preserve"> - </w:t>
      </w:r>
      <w:hyperlink w:anchor="P188" w:history="1">
        <w:r>
          <w:rPr>
            <w:color w:val="0000FF"/>
          </w:rPr>
          <w:t>16</w:t>
        </w:r>
      </w:hyperlink>
      <w:r>
        <w:t xml:space="preserve"> настоящего Положения, осуществляет их проверку. Срок проведения проверки в отношении объектов, указанных в </w:t>
      </w:r>
      <w:hyperlink w:anchor="P124" w:history="1">
        <w:r>
          <w:rPr>
            <w:color w:val="0000FF"/>
          </w:rPr>
          <w:t>пункте 9</w:t>
        </w:r>
      </w:hyperlink>
      <w:r>
        <w:t xml:space="preserve"> настоящего Положения, не должен превышать 10 рабочих дней.</w:t>
      </w:r>
    </w:p>
    <w:p w:rsidR="003A7774" w:rsidRDefault="003A7774">
      <w:pPr>
        <w:pStyle w:val="ConsPlusNormal"/>
        <w:jc w:val="both"/>
      </w:pPr>
      <w:r>
        <w:t xml:space="preserve">(в ред. </w:t>
      </w:r>
      <w:hyperlink r:id="rId127" w:history="1">
        <w:r>
          <w:rPr>
            <w:color w:val="0000FF"/>
          </w:rPr>
          <w:t>Постановления</w:t>
        </w:r>
      </w:hyperlink>
      <w:r>
        <w:t xml:space="preserve"> Правительства РФ от 29.12.2007 N 970)</w:t>
      </w:r>
    </w:p>
    <w:p w:rsidR="003A7774" w:rsidRDefault="003A7774">
      <w:pPr>
        <w:pStyle w:val="ConsPlusNormal"/>
        <w:ind w:firstLine="540"/>
        <w:jc w:val="both"/>
      </w:pPr>
      <w:r>
        <w:t xml:space="preserve">22. В срок, указанный в </w:t>
      </w:r>
      <w:hyperlink w:anchor="P202" w:history="1">
        <w:r>
          <w:rPr>
            <w:color w:val="0000FF"/>
          </w:rPr>
          <w:t>пункте 21</w:t>
        </w:r>
      </w:hyperlink>
      <w: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подписанный со стороны организации по проведению государственной экспертизы, либо мотивированный отказ в принятии документов, представленных для проведения государственной экспертизы, или в отношении указанных документов принимается решение об оставлении их без рассмотрения.</w:t>
      </w:r>
    </w:p>
    <w:p w:rsidR="003A7774" w:rsidRDefault="003A7774">
      <w:pPr>
        <w:pStyle w:val="ConsPlusNormal"/>
        <w:jc w:val="both"/>
      </w:pPr>
      <w:r>
        <w:t xml:space="preserve">(в ред. </w:t>
      </w:r>
      <w:hyperlink r:id="rId128"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r>
        <w:t>23. Решение об оставлении без рассмотрения документов, представленных для проведения государственной экспертизы, принимается при наличии следующих оснований:</w:t>
      </w:r>
    </w:p>
    <w:p w:rsidR="003A7774" w:rsidRDefault="003A7774">
      <w:pPr>
        <w:pStyle w:val="ConsPlusNormal"/>
        <w:ind w:firstLine="540"/>
        <w:jc w:val="both"/>
      </w:pPr>
      <w:r>
        <w:t>а) государственная экспертиза должна осуществляться иной организацией по проведению государственной экспертизы;</w:t>
      </w:r>
    </w:p>
    <w:p w:rsidR="003A7774" w:rsidRDefault="003A7774">
      <w:pPr>
        <w:pStyle w:val="ConsPlusNormal"/>
        <w:ind w:firstLine="540"/>
        <w:jc w:val="both"/>
      </w:pPr>
      <w:r>
        <w:t xml:space="preserve">б) документы представлены с нарушением требований, предусмотренных </w:t>
      </w:r>
      <w:hyperlink w:anchor="P46" w:history="1">
        <w:r>
          <w:rPr>
            <w:color w:val="0000FF"/>
          </w:rPr>
          <w:t>подпунктами "к"</w:t>
        </w:r>
      </w:hyperlink>
      <w:r>
        <w:t xml:space="preserve"> и </w:t>
      </w:r>
      <w:hyperlink w:anchor="P48"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3A7774" w:rsidRDefault="003A7774">
      <w:pPr>
        <w:pStyle w:val="ConsPlusNormal"/>
        <w:jc w:val="both"/>
      </w:pPr>
      <w:r>
        <w:t xml:space="preserve">(п. 23 в ред. </w:t>
      </w:r>
      <w:hyperlink r:id="rId129"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r>
        <w:t>23(1).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3A7774" w:rsidRDefault="003A7774">
      <w:pPr>
        <w:pStyle w:val="ConsPlusNormal"/>
        <w:jc w:val="both"/>
      </w:pPr>
      <w:r>
        <w:t xml:space="preserve">(п. 23(1) введен </w:t>
      </w:r>
      <w:hyperlink r:id="rId130" w:history="1">
        <w:r>
          <w:rPr>
            <w:color w:val="0000FF"/>
          </w:rPr>
          <w:t>Постановлением</w:t>
        </w:r>
      </w:hyperlink>
      <w:r>
        <w:t xml:space="preserve"> Правительства РФ от 07.12.2015 N 1330)</w:t>
      </w:r>
    </w:p>
    <w:p w:rsidR="003A7774" w:rsidRDefault="003A7774">
      <w:pPr>
        <w:pStyle w:val="ConsPlusNormal"/>
        <w:ind w:firstLine="540"/>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являются:</w:t>
      </w:r>
    </w:p>
    <w:p w:rsidR="003A7774" w:rsidRDefault="003A7774">
      <w:pPr>
        <w:pStyle w:val="ConsPlusNormal"/>
        <w:ind w:firstLine="540"/>
        <w:jc w:val="both"/>
      </w:pPr>
      <w:r>
        <w:t xml:space="preserve">а) отсутствие в проектной документации разделов, предусмотренных </w:t>
      </w:r>
      <w:hyperlink r:id="rId131" w:history="1">
        <w:r>
          <w:rPr>
            <w:color w:val="0000FF"/>
          </w:rPr>
          <w:t>частями 12</w:t>
        </w:r>
      </w:hyperlink>
      <w:r>
        <w:t xml:space="preserve"> и </w:t>
      </w:r>
      <w:hyperlink r:id="rId132" w:history="1">
        <w:r>
          <w:rPr>
            <w:color w:val="0000FF"/>
          </w:rPr>
          <w:t>13</w:t>
        </w:r>
      </w:hyperlink>
      <w:r>
        <w:t xml:space="preserve"> статьи 48 Градостроительного кодекса Российской Федерации;</w:t>
      </w:r>
    </w:p>
    <w:p w:rsidR="003A7774" w:rsidRDefault="003A7774">
      <w:pPr>
        <w:pStyle w:val="ConsPlusNormal"/>
        <w:ind w:firstLine="540"/>
        <w:jc w:val="both"/>
      </w:pPr>
      <w: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частью 13 </w:t>
      </w:r>
      <w:hyperlink r:id="rId133" w:history="1">
        <w:r>
          <w:rPr>
            <w:color w:val="0000FF"/>
          </w:rPr>
          <w:t>статьи 48</w:t>
        </w:r>
      </w:hyperlink>
      <w:r>
        <w:t xml:space="preserve"> Градостроительного кодекса Российской Федерации;</w:t>
      </w:r>
    </w:p>
    <w:p w:rsidR="003A7774" w:rsidRDefault="003A7774">
      <w:pPr>
        <w:pStyle w:val="ConsPlusNormal"/>
        <w:ind w:firstLine="540"/>
        <w:jc w:val="both"/>
      </w:pPr>
      <w:r>
        <w:t xml:space="preserve">в) несоответствие результатов инженерных изысканий составу и форме, установленным в соответствии с частью 6 </w:t>
      </w:r>
      <w:hyperlink r:id="rId134" w:history="1">
        <w:r>
          <w:rPr>
            <w:color w:val="0000FF"/>
          </w:rPr>
          <w:t>статьи 47</w:t>
        </w:r>
      </w:hyperlink>
      <w:r>
        <w:t xml:space="preserve"> Градостроительного кодекса Российской Федерации;</w:t>
      </w:r>
    </w:p>
    <w:p w:rsidR="003A7774" w:rsidRDefault="003A7774">
      <w:pPr>
        <w:pStyle w:val="ConsPlusNormal"/>
        <w:ind w:firstLine="540"/>
        <w:jc w:val="both"/>
      </w:pPr>
      <w:r>
        <w:t xml:space="preserve">г) представление не всех документов, указанных в </w:t>
      </w:r>
      <w:hyperlink w:anchor="P151" w:history="1">
        <w:r>
          <w:rPr>
            <w:color w:val="0000FF"/>
          </w:rPr>
          <w:t>пунктах 13</w:t>
        </w:r>
      </w:hyperlink>
      <w:r>
        <w:t xml:space="preserve"> - </w:t>
      </w:r>
      <w:hyperlink w:anchor="P188" w:history="1">
        <w:r>
          <w:rPr>
            <w:color w:val="0000FF"/>
          </w:rPr>
          <w:t>16</w:t>
        </w:r>
      </w:hyperlink>
      <w:r>
        <w:t xml:space="preserve"> настоящего Положения, необходимых для проведения государственной экспертизы, в том числе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3A7774" w:rsidRDefault="003A7774">
      <w:pPr>
        <w:pStyle w:val="ConsPlusNormal"/>
        <w:jc w:val="both"/>
      </w:pPr>
      <w:r>
        <w:t xml:space="preserve">(в ред. </w:t>
      </w:r>
      <w:hyperlink r:id="rId135" w:history="1">
        <w:r>
          <w:rPr>
            <w:color w:val="0000FF"/>
          </w:rPr>
          <w:t>Постановления</w:t>
        </w:r>
      </w:hyperlink>
      <w:r>
        <w:t xml:space="preserve"> Правительства РФ от 29.12.2007 N 970)</w:t>
      </w:r>
    </w:p>
    <w:p w:rsidR="003A7774" w:rsidRDefault="003A7774">
      <w:pPr>
        <w:pStyle w:val="ConsPlusNormal"/>
        <w:ind w:firstLine="540"/>
        <w:jc w:val="both"/>
      </w:pPr>
      <w: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r:id="rId136" w:history="1">
        <w:r>
          <w:rPr>
            <w:color w:val="0000FF"/>
          </w:rPr>
          <w:t>частях 4</w:t>
        </w:r>
      </w:hyperlink>
      <w:r>
        <w:t xml:space="preserve"> и </w:t>
      </w:r>
      <w:hyperlink r:id="rId137" w:history="1">
        <w:r>
          <w:rPr>
            <w:color w:val="0000FF"/>
          </w:rPr>
          <w:t>5 статьи 48</w:t>
        </w:r>
      </w:hyperlink>
      <w:r>
        <w:t xml:space="preserve"> Градостроительного кодекса Российской Федерации;</w:t>
      </w:r>
    </w:p>
    <w:p w:rsidR="003A7774" w:rsidRDefault="003A7774">
      <w:pPr>
        <w:pStyle w:val="ConsPlusNormal"/>
        <w:jc w:val="both"/>
      </w:pPr>
      <w:r>
        <w:t xml:space="preserve">(пп. "д" введен </w:t>
      </w:r>
      <w:hyperlink r:id="rId138" w:history="1">
        <w:r>
          <w:rPr>
            <w:color w:val="0000FF"/>
          </w:rPr>
          <w:t>Постановлением</w:t>
        </w:r>
      </w:hyperlink>
      <w:r>
        <w:t xml:space="preserve"> Правительства РФ от 31.03.2012 N 270)</w:t>
      </w:r>
    </w:p>
    <w:p w:rsidR="003A7774" w:rsidRDefault="003A7774">
      <w:pPr>
        <w:pStyle w:val="ConsPlusNormal"/>
        <w:ind w:firstLine="540"/>
        <w:jc w:val="both"/>
      </w:pPr>
      <w: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139" w:history="1">
        <w:r>
          <w:rPr>
            <w:color w:val="0000FF"/>
          </w:rPr>
          <w:t>частях 2</w:t>
        </w:r>
      </w:hyperlink>
      <w:r>
        <w:t xml:space="preserve"> и </w:t>
      </w:r>
      <w:hyperlink r:id="rId140" w:history="1">
        <w:r>
          <w:rPr>
            <w:color w:val="0000FF"/>
          </w:rPr>
          <w:t>3 статьи 47</w:t>
        </w:r>
      </w:hyperlink>
      <w:r>
        <w:t xml:space="preserve"> Градостроительного кодекса Российской Федерации.</w:t>
      </w:r>
    </w:p>
    <w:p w:rsidR="003A7774" w:rsidRDefault="003A7774">
      <w:pPr>
        <w:pStyle w:val="ConsPlusNormal"/>
        <w:jc w:val="both"/>
      </w:pPr>
      <w:r>
        <w:t xml:space="preserve">(пп. "е" введен </w:t>
      </w:r>
      <w:hyperlink r:id="rId141" w:history="1">
        <w:r>
          <w:rPr>
            <w:color w:val="0000FF"/>
          </w:rPr>
          <w:t>Постановлением</w:t>
        </w:r>
      </w:hyperlink>
      <w:r>
        <w:t xml:space="preserve"> Правительства РФ от 31.03.2012 N 270)</w:t>
      </w:r>
    </w:p>
    <w:p w:rsidR="003A7774" w:rsidRDefault="003A7774">
      <w:pPr>
        <w:pStyle w:val="ConsPlusNormal"/>
        <w:ind w:firstLine="540"/>
        <w:jc w:val="both"/>
      </w:pPr>
      <w:r>
        <w:t>25. В случае принятия решения об оставлении без рассмотрения документов, представленных для проведения государственной экспертизы, или об отказе в их принятии документы, представленные на бумажном носителе, возвращаются (за исключением заявления о проведении государственной экспертизы) заявителю. Документы, представленные в электронной форме (за исключением заявления о проведении государственной экспертизы), подлежат хранению в течение не менее чем 3 месяцев.</w:t>
      </w:r>
    </w:p>
    <w:p w:rsidR="003A7774" w:rsidRDefault="003A7774">
      <w:pPr>
        <w:pStyle w:val="ConsPlusNormal"/>
        <w:ind w:firstLine="540"/>
        <w:jc w:val="both"/>
      </w:pPr>
      <w:r>
        <w:t>В случае если недостатки в представленных на бумажном носителе документах, послужившие основанием для отказа в принятии документов на государственную экспертизу, можно устранить без возврата документов и заявитель не настаивает на их возврате, организация по проведению экспертизы устанавливает срок для устранения таких недостатков, который не должен превышать 30 дней.</w:t>
      </w:r>
    </w:p>
    <w:p w:rsidR="003A7774" w:rsidRDefault="003A7774">
      <w:pPr>
        <w:pStyle w:val="ConsPlusNormal"/>
        <w:ind w:firstLine="540"/>
        <w:jc w:val="both"/>
      </w:pPr>
      <w:r>
        <w:t>При наличии возможности устранения в представленных в электронной форме документах недостатков, послуживших основанием для отказа в принятии документов на государственную экспертизу, организация по проведению экспертизы устанавливает срок для устранения таких недостатков, который не должен превышать 30 дней.</w:t>
      </w:r>
    </w:p>
    <w:p w:rsidR="003A7774" w:rsidRDefault="003A7774">
      <w:pPr>
        <w:pStyle w:val="ConsPlusNormal"/>
        <w:jc w:val="both"/>
      </w:pPr>
      <w:r>
        <w:t xml:space="preserve">(п. 25 в ред. </w:t>
      </w:r>
      <w:hyperlink r:id="rId142"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r>
        <w:t xml:space="preserve">26. Правовое регулирование договора осуществляется по правилам, установленным гражданским </w:t>
      </w:r>
      <w:hyperlink r:id="rId143" w:history="1">
        <w:r>
          <w:rPr>
            <w:color w:val="0000FF"/>
          </w:rPr>
          <w:t>законодательством</w:t>
        </w:r>
      </w:hyperlink>
      <w:r>
        <w:t xml:space="preserve"> Российской Федерации применительно к договору возмездного оказания услуг. В договоре определяются:</w:t>
      </w:r>
    </w:p>
    <w:p w:rsidR="003A7774" w:rsidRDefault="003A7774">
      <w:pPr>
        <w:pStyle w:val="ConsPlusNormal"/>
        <w:ind w:firstLine="540"/>
        <w:jc w:val="both"/>
      </w:pPr>
      <w:r>
        <w:t>а) предмет договора;</w:t>
      </w:r>
    </w:p>
    <w:p w:rsidR="003A7774" w:rsidRDefault="003A7774">
      <w:pPr>
        <w:pStyle w:val="ConsPlusNormal"/>
        <w:ind w:firstLine="540"/>
        <w:jc w:val="both"/>
      </w:pPr>
      <w:r>
        <w:t xml:space="preserve">б) срок проведения государственной экспертизы и порядок его продления в пределах, установленных Градостроительным </w:t>
      </w:r>
      <w:hyperlink r:id="rId144" w:history="1">
        <w:r>
          <w:rPr>
            <w:color w:val="0000FF"/>
          </w:rPr>
          <w:t>кодексом</w:t>
        </w:r>
      </w:hyperlink>
      <w:r>
        <w:t xml:space="preserve"> Российской Федерации и настоящим Положением;</w:t>
      </w:r>
    </w:p>
    <w:p w:rsidR="003A7774" w:rsidRDefault="003A7774">
      <w:pPr>
        <w:pStyle w:val="ConsPlusNormal"/>
        <w:ind w:firstLine="540"/>
        <w:jc w:val="both"/>
      </w:pPr>
      <w:r>
        <w:t>в) размер платы за проведение государственной экспертизы;</w:t>
      </w:r>
    </w:p>
    <w:p w:rsidR="003A7774" w:rsidRDefault="003A7774">
      <w:pPr>
        <w:pStyle w:val="ConsPlusNormal"/>
        <w:ind w:firstLine="540"/>
        <w:jc w:val="both"/>
      </w:pPr>
      <w: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3A7774" w:rsidRDefault="003A7774">
      <w:pPr>
        <w:pStyle w:val="ConsPlusNormal"/>
        <w:ind w:firstLine="540"/>
        <w:jc w:val="both"/>
      </w:pPr>
      <w:r>
        <w:t>д) порядок и сроки возврата заявителю документов, представленных на бумажном носителе, если представление документов на бумажном носителе допускается в соответствии с законодательством Российской Федерации, принятых для проведения государственной экспертизы;</w:t>
      </w:r>
    </w:p>
    <w:p w:rsidR="003A7774" w:rsidRDefault="003A7774">
      <w:pPr>
        <w:pStyle w:val="ConsPlusNormal"/>
        <w:jc w:val="both"/>
      </w:pPr>
      <w:r>
        <w:t xml:space="preserve">(в ред. </w:t>
      </w:r>
      <w:hyperlink r:id="rId145"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3A7774" w:rsidRDefault="003A7774">
      <w:pPr>
        <w:pStyle w:val="ConsPlusNormal"/>
        <w:ind w:firstLine="540"/>
        <w:jc w:val="both"/>
      </w:pPr>
      <w: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носителе.</w:t>
      </w:r>
    </w:p>
    <w:p w:rsidR="003A7774" w:rsidRDefault="003A7774">
      <w:pPr>
        <w:pStyle w:val="ConsPlusNormal"/>
        <w:jc w:val="both"/>
      </w:pPr>
      <w:r>
        <w:t xml:space="preserve">(в ред. </w:t>
      </w:r>
      <w:hyperlink r:id="rId146"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p>
    <w:p w:rsidR="003A7774" w:rsidRDefault="003A7774">
      <w:pPr>
        <w:pStyle w:val="ConsPlusNormal"/>
        <w:jc w:val="center"/>
      </w:pPr>
      <w:bookmarkStart w:id="20" w:name="P237"/>
      <w:bookmarkEnd w:id="20"/>
      <w:r>
        <w:t>IV. Проведение государственной экспертизы</w:t>
      </w:r>
    </w:p>
    <w:p w:rsidR="003A7774" w:rsidRDefault="003A7774">
      <w:pPr>
        <w:pStyle w:val="ConsPlusNormal"/>
        <w:ind w:firstLine="540"/>
        <w:jc w:val="both"/>
      </w:pPr>
    </w:p>
    <w:p w:rsidR="003A7774" w:rsidRDefault="003A7774">
      <w:pPr>
        <w:pStyle w:val="ConsPlusNormal"/>
        <w:ind w:firstLine="540"/>
        <w:jc w:val="both"/>
      </w:pPr>
      <w:r>
        <w:t>27. Предметом государственной экспертизы проектной документации является оценка ее соответствия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Предметом государственной экспертизы результатов инженерных изысканий является оценка их соответствия требованиям технических регламентов.</w:t>
      </w:r>
    </w:p>
    <w:p w:rsidR="003A7774" w:rsidRDefault="003A7774">
      <w:pPr>
        <w:pStyle w:val="ConsPlusNormal"/>
        <w:ind w:firstLine="540"/>
        <w:jc w:val="both"/>
      </w:pPr>
      <w:r>
        <w:t xml:space="preserve">Государственной экспертизе подлежат все разделы проектной документации и (или) результаты инженерных изысканий, которые в соответствии с </w:t>
      </w:r>
      <w:hyperlink r:id="rId147" w:history="1">
        <w:r>
          <w:rPr>
            <w:color w:val="0000FF"/>
          </w:rPr>
          <w:t>законодательством</w:t>
        </w:r>
      </w:hyperlink>
      <w:r>
        <w:t xml:space="preserve"> Российской Федерации представляются для проведения государственной экспертизы.</w:t>
      </w:r>
    </w:p>
    <w:p w:rsidR="003A7774" w:rsidRDefault="003A7774">
      <w:pPr>
        <w:pStyle w:val="ConsPlusNormal"/>
        <w:jc w:val="both"/>
      </w:pPr>
      <w:r>
        <w:t xml:space="preserve">(абзац введен </w:t>
      </w:r>
      <w:hyperlink r:id="rId148" w:history="1">
        <w:r>
          <w:rPr>
            <w:color w:val="0000FF"/>
          </w:rPr>
          <w:t>Постановлением</w:t>
        </w:r>
      </w:hyperlink>
      <w:r>
        <w:t xml:space="preserve"> Правительства РФ от 31.03.2012 N 270)</w:t>
      </w:r>
    </w:p>
    <w:p w:rsidR="003A7774" w:rsidRDefault="003A7774">
      <w:pPr>
        <w:pStyle w:val="ConsPlusNormal"/>
        <w:ind w:firstLine="540"/>
        <w:jc w:val="both"/>
      </w:pPr>
      <w:r>
        <w:t xml:space="preserve">До вступления в силу в установленном </w:t>
      </w:r>
      <w:hyperlink r:id="rId149" w:history="1">
        <w:r>
          <w:rPr>
            <w:color w:val="0000FF"/>
          </w:rPr>
          <w:t>порядке</w:t>
        </w:r>
      </w:hyperlink>
      <w:r>
        <w:t xml:space="preserve"> технических регламентов по организации территории, размещению, проектированию, строительству и эксплуатации зданий, строений, сооружений проводится проверка соответствия проектной документации и результатов инженерных изысканий требованиям законодательства, нормативным техническим документам в части, не противоречащей Федеральному </w:t>
      </w:r>
      <w:hyperlink r:id="rId150" w:history="1">
        <w:r>
          <w:rPr>
            <w:color w:val="0000FF"/>
          </w:rPr>
          <w:t>закону</w:t>
        </w:r>
      </w:hyperlink>
      <w:r>
        <w:t xml:space="preserve"> "О техническом регулировании" и Градостроительному </w:t>
      </w:r>
      <w:hyperlink r:id="rId151" w:history="1">
        <w:r>
          <w:rPr>
            <w:color w:val="0000FF"/>
          </w:rPr>
          <w:t>кодексу</w:t>
        </w:r>
      </w:hyperlink>
      <w:r>
        <w:t xml:space="preserve"> Российской Федерации.</w:t>
      </w:r>
    </w:p>
    <w:p w:rsidR="003A7774" w:rsidRDefault="003A7774">
      <w:pPr>
        <w:pStyle w:val="ConsPlusNormal"/>
        <w:ind w:firstLine="540"/>
        <w:jc w:val="both"/>
      </w:pPr>
      <w:r>
        <w:t>28. Проведение государственной экспертизы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w:t>
      </w:r>
    </w:p>
    <w:p w:rsidR="003A7774" w:rsidRDefault="003A7774">
      <w:pPr>
        <w:pStyle w:val="ConsPlusNormal"/>
        <w:ind w:firstLine="540"/>
        <w:jc w:val="both"/>
      </w:pPr>
      <w:r>
        <w:t>29. Срок проведения государственной экспертизы не должен превышать 60 дней. В течение не более 45 дней проводится государственная экспертиза:</w:t>
      </w:r>
    </w:p>
    <w:p w:rsidR="003A7774" w:rsidRDefault="003A7774">
      <w:pPr>
        <w:pStyle w:val="ConsPlusNormal"/>
        <w:jc w:val="both"/>
      </w:pPr>
      <w:r>
        <w:t xml:space="preserve">(в ред. </w:t>
      </w:r>
      <w:hyperlink r:id="rId152"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а) 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3A7774" w:rsidRDefault="003A7774">
      <w:pPr>
        <w:pStyle w:val="ConsPlusNormal"/>
        <w:ind w:firstLine="540"/>
        <w:jc w:val="both"/>
      </w:pPr>
      <w:r>
        <w:t>б) проектной документации или проектной документации и результатов инженерных изысканий в отношении жилых объектов капитального строительства, в том числе со встроено-пристроенными нежилыми помещениями, не относящихся к уникальным объектам;</w:t>
      </w:r>
    </w:p>
    <w:p w:rsidR="003A7774" w:rsidRDefault="003A7774">
      <w:pPr>
        <w:pStyle w:val="ConsPlusNormal"/>
        <w:jc w:val="both"/>
      </w:pPr>
      <w:r>
        <w:t xml:space="preserve">(в ред. </w:t>
      </w:r>
      <w:hyperlink r:id="rId153"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в) 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и (или) капитальный ремонт которых будут осуществляться в особых экономических зонах.</w:t>
      </w:r>
    </w:p>
    <w:p w:rsidR="003A7774" w:rsidRDefault="003A7774">
      <w:pPr>
        <w:pStyle w:val="ConsPlusNormal"/>
        <w:ind w:firstLine="540"/>
        <w:jc w:val="both"/>
      </w:pPr>
      <w: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w:t>
      </w:r>
    </w:p>
    <w:p w:rsidR="003A7774" w:rsidRDefault="003A7774">
      <w:pPr>
        <w:pStyle w:val="ConsPlusNormal"/>
        <w:ind w:firstLine="540"/>
        <w:jc w:val="both"/>
      </w:pPr>
      <w:r>
        <w:t>31. При проведении государственной экспертизы проектной документации может осуществляться оперативное внесение изменений в проектную документацию в порядке, установленном договором.</w:t>
      </w:r>
    </w:p>
    <w:p w:rsidR="003A7774" w:rsidRDefault="003A7774">
      <w:pPr>
        <w:pStyle w:val="ConsPlusNormal"/>
        <w:ind w:firstLine="540"/>
        <w:jc w:val="both"/>
      </w:pPr>
      <w:r>
        <w:t>32. При проведении государственной экспертизы организация по проведению государственной экспертизы вправе:</w:t>
      </w:r>
    </w:p>
    <w:p w:rsidR="003A7774" w:rsidRDefault="003A7774">
      <w:pPr>
        <w:pStyle w:val="ConsPlusNormal"/>
        <w:ind w:firstLine="540"/>
        <w:jc w:val="both"/>
      </w:pPr>
      <w:r>
        <w:t>а) истребовать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3A7774" w:rsidRDefault="003A7774">
      <w:pPr>
        <w:pStyle w:val="ConsPlusNormal"/>
        <w:ind w:firstLine="540"/>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3A7774" w:rsidRDefault="003A7774">
      <w:pPr>
        <w:pStyle w:val="ConsPlusNormal"/>
        <w:ind w:firstLine="540"/>
        <w:jc w:val="both"/>
      </w:pPr>
      <w:r>
        <w:t>33. Органы государственной власти, органы местного самоуправления и организации в срок не позднее 10 дней с даты поступления письменного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испрашиваемые сведения и (или) документы либо письменно уведомляют о невозможности их представления с указанием причин.</w:t>
      </w:r>
    </w:p>
    <w:p w:rsidR="003A7774" w:rsidRDefault="003A7774">
      <w:pPr>
        <w:pStyle w:val="ConsPlusNormal"/>
        <w:ind w:firstLine="540"/>
        <w:jc w:val="both"/>
      </w:pPr>
    </w:p>
    <w:p w:rsidR="003A7774" w:rsidRDefault="003A7774">
      <w:pPr>
        <w:pStyle w:val="ConsPlusNormal"/>
        <w:jc w:val="center"/>
      </w:pPr>
      <w:r>
        <w:t>V. Результат государственной экспертизы.</w:t>
      </w:r>
    </w:p>
    <w:p w:rsidR="003A7774" w:rsidRDefault="003A7774">
      <w:pPr>
        <w:pStyle w:val="ConsPlusNormal"/>
        <w:jc w:val="center"/>
      </w:pPr>
      <w:r>
        <w:t>Выдача заявителю заключения государственной экспертизы</w:t>
      </w:r>
    </w:p>
    <w:p w:rsidR="003A7774" w:rsidRDefault="003A7774">
      <w:pPr>
        <w:pStyle w:val="ConsPlusNormal"/>
        <w:ind w:firstLine="540"/>
        <w:jc w:val="both"/>
      </w:pPr>
    </w:p>
    <w:p w:rsidR="003A7774" w:rsidRDefault="003A7774">
      <w:pPr>
        <w:pStyle w:val="ConsPlusNormal"/>
        <w:ind w:firstLine="540"/>
        <w:jc w:val="both"/>
      </w:pPr>
      <w:bookmarkStart w:id="21" w:name="P260"/>
      <w:bookmarkEnd w:id="21"/>
      <w:r>
        <w:t xml:space="preserve">34. Результатом государственной экспертизы является </w:t>
      </w:r>
      <w:hyperlink r:id="rId154" w:history="1">
        <w:r>
          <w:rPr>
            <w:color w:val="0000FF"/>
          </w:rPr>
          <w:t>заключение</w:t>
        </w:r>
      </w:hyperlink>
      <w:r>
        <w:t>, содержащее выводы о соответствии (положительное заключение) или несоответствии (отрицательное заключение):</w:t>
      </w:r>
    </w:p>
    <w:p w:rsidR="003A7774" w:rsidRDefault="003A7774">
      <w:pPr>
        <w:pStyle w:val="ConsPlusNormal"/>
        <w:ind w:firstLine="540"/>
        <w:jc w:val="both"/>
      </w:pPr>
      <w:r>
        <w:t xml:space="preserve">а)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w:t>
      </w:r>
      <w:hyperlink r:id="rId155" w:history="1">
        <w:r>
          <w:rPr>
            <w:color w:val="0000FF"/>
          </w:rPr>
          <w:t>частью 13 статьи 48</w:t>
        </w:r>
      </w:hyperlink>
      <w:r>
        <w:t xml:space="preserve"> Градостроительного кодекса Российской Федерации, - в случае, 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w:t>
      </w:r>
    </w:p>
    <w:p w:rsidR="003A7774" w:rsidRDefault="003A7774">
      <w:pPr>
        <w:pStyle w:val="ConsPlusNormal"/>
        <w:ind w:firstLine="540"/>
        <w:jc w:val="both"/>
      </w:pPr>
      <w:r>
        <w:t>б) результатов инженерных изысканий требованиям технических регламентов - в случае, если осуществлялась государственная экспертиза результатов инженерных изысканий;</w:t>
      </w:r>
    </w:p>
    <w:p w:rsidR="003A7774" w:rsidRDefault="003A7774">
      <w:pPr>
        <w:pStyle w:val="ConsPlusNormal"/>
        <w:ind w:firstLine="540"/>
        <w:jc w:val="both"/>
      </w:pPr>
      <w:r>
        <w:t xml:space="preserve">в)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w:t>
      </w:r>
      <w:hyperlink r:id="rId156" w:history="1">
        <w:r>
          <w:rPr>
            <w:color w:val="0000FF"/>
          </w:rPr>
          <w:t>частью 13 статьи 48</w:t>
        </w:r>
      </w:hyperlink>
      <w:r>
        <w:t xml:space="preserve"> Градостроительного кодекса Российской Федерации, а также результатов инженерных изысканий требованиям технических регламентов - в случае, если осуществлялась государственная экспертиза одновременно этих проектной документации и результатов инженерных изысканий.</w:t>
      </w:r>
    </w:p>
    <w:p w:rsidR="003A7774" w:rsidRDefault="003A7774">
      <w:pPr>
        <w:pStyle w:val="ConsPlusNormal"/>
        <w:jc w:val="both"/>
      </w:pPr>
      <w:r>
        <w:t xml:space="preserve">(п. 34 в ред. </w:t>
      </w:r>
      <w:hyperlink r:id="rId157"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260" w:history="1">
        <w:r>
          <w:rPr>
            <w:color w:val="0000FF"/>
          </w:rPr>
          <w:t>пункте 34</w:t>
        </w:r>
      </w:hyperlink>
      <w: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3A7774" w:rsidRDefault="003A7774">
      <w:pPr>
        <w:pStyle w:val="ConsPlusNormal"/>
        <w:ind w:firstLine="540"/>
        <w:jc w:val="both"/>
      </w:pPr>
      <w:r>
        <w:t xml:space="preserve">36. Заключение государственной экспертизы готовится и подписывается лицами, </w:t>
      </w:r>
      <w:hyperlink r:id="rId158" w:history="1">
        <w:r>
          <w:rPr>
            <w:color w:val="0000FF"/>
          </w:rPr>
          <w:t>аттестованными</w:t>
        </w:r>
      </w:hyperlink>
      <w: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3A7774" w:rsidRDefault="003A7774">
      <w:pPr>
        <w:pStyle w:val="ConsPlusNormal"/>
        <w:jc w:val="both"/>
      </w:pPr>
      <w:r>
        <w:t xml:space="preserve">(в ред. </w:t>
      </w:r>
      <w:hyperlink r:id="rId159"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r>
        <w:t xml:space="preserve">Эксперт проводит государственную экспертизу и осуществляет подготовку заключения государственной экспертизы проектной документации и (или) результатов инженерных изысканий в отношении тех разделов (подразделов разделов) проектной документации и (или) результатов инженерных изысканий, которые соответствуют направлению (направлениям) деятельности этого эксперта, указанному в </w:t>
      </w:r>
      <w:hyperlink r:id="rId160" w:history="1">
        <w:r>
          <w:rPr>
            <w:color w:val="0000FF"/>
          </w:rPr>
          <w:t>квалификационном аттестате</w:t>
        </w:r>
      </w:hyperlink>
      <w:r>
        <w:t xml:space="preserve"> (квалификационных аттестатах).</w:t>
      </w:r>
    </w:p>
    <w:p w:rsidR="003A7774" w:rsidRDefault="003A7774">
      <w:pPr>
        <w:pStyle w:val="ConsPlusNormal"/>
        <w:jc w:val="both"/>
      </w:pPr>
      <w:r>
        <w:t xml:space="preserve">(п. 36 в ред. </w:t>
      </w:r>
      <w:hyperlink r:id="rId161"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 xml:space="preserve">37. </w:t>
      </w:r>
      <w:hyperlink r:id="rId162" w:history="1">
        <w:r>
          <w:rPr>
            <w:color w:val="0000FF"/>
          </w:rPr>
          <w:t>Требования</w:t>
        </w:r>
      </w:hyperlink>
      <w: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3A7774" w:rsidRDefault="003A7774">
      <w:pPr>
        <w:pStyle w:val="ConsPlusNormal"/>
        <w:jc w:val="both"/>
      </w:pPr>
      <w:r>
        <w:t xml:space="preserve">(в ред. Постановлений Правительства РФ от 07.11.2008 </w:t>
      </w:r>
      <w:hyperlink r:id="rId163" w:history="1">
        <w:r>
          <w:rPr>
            <w:color w:val="0000FF"/>
          </w:rPr>
          <w:t>N 821</w:t>
        </w:r>
      </w:hyperlink>
      <w:r>
        <w:t xml:space="preserve">, от 23.09.2013 </w:t>
      </w:r>
      <w:hyperlink r:id="rId164" w:history="1">
        <w:r>
          <w:rPr>
            <w:color w:val="0000FF"/>
          </w:rPr>
          <w:t>N 840</w:t>
        </w:r>
      </w:hyperlink>
      <w:r>
        <w:t xml:space="preserve">, от 22.03.2014 </w:t>
      </w:r>
      <w:hyperlink r:id="rId165" w:history="1">
        <w:r>
          <w:rPr>
            <w:color w:val="0000FF"/>
          </w:rPr>
          <w:t>N 219</w:t>
        </w:r>
      </w:hyperlink>
      <w:r>
        <w:t>)</w:t>
      </w:r>
    </w:p>
    <w:p w:rsidR="003A7774" w:rsidRDefault="003A7774">
      <w:pPr>
        <w:pStyle w:val="ConsPlusNormal"/>
        <w:ind w:firstLine="540"/>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3A7774" w:rsidRDefault="003A7774">
      <w:pPr>
        <w:pStyle w:val="ConsPlusNormal"/>
        <w:jc w:val="both"/>
      </w:pPr>
      <w:r>
        <w:t xml:space="preserve">(в ред. </w:t>
      </w:r>
      <w:hyperlink r:id="rId166"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Отрицательное заключение государственной экспертизы может быть оспорено застройщиком или техническим заказчиком в судебном порядке.</w:t>
      </w:r>
    </w:p>
    <w:p w:rsidR="003A7774" w:rsidRDefault="003A7774">
      <w:pPr>
        <w:pStyle w:val="ConsPlusNormal"/>
        <w:jc w:val="both"/>
      </w:pPr>
      <w:r>
        <w:t xml:space="preserve">(в ред. </w:t>
      </w:r>
      <w:hyperlink r:id="rId167"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168" w:history="1">
        <w:r>
          <w:rPr>
            <w:color w:val="0000FF"/>
          </w:rPr>
          <w:t>порядке</w:t>
        </w:r>
      </w:hyperlink>
      <w:r>
        <w:t>,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3A7774" w:rsidRDefault="003A7774">
      <w:pPr>
        <w:pStyle w:val="ConsPlusNormal"/>
        <w:jc w:val="both"/>
      </w:pPr>
      <w:r>
        <w:t xml:space="preserve">(в ред. Постановлений Правительства РФ от 31.03.2012 </w:t>
      </w:r>
      <w:hyperlink r:id="rId169" w:history="1">
        <w:r>
          <w:rPr>
            <w:color w:val="0000FF"/>
          </w:rPr>
          <w:t>N 270</w:t>
        </w:r>
      </w:hyperlink>
      <w:r>
        <w:t xml:space="preserve">, от 23.09.2013 </w:t>
      </w:r>
      <w:hyperlink r:id="rId170" w:history="1">
        <w:r>
          <w:rPr>
            <w:color w:val="0000FF"/>
          </w:rPr>
          <w:t>N 840</w:t>
        </w:r>
      </w:hyperlink>
      <w:r>
        <w:t xml:space="preserve">, от 22.03.2014 </w:t>
      </w:r>
      <w:hyperlink r:id="rId171" w:history="1">
        <w:r>
          <w:rPr>
            <w:color w:val="0000FF"/>
          </w:rPr>
          <w:t>N 219</w:t>
        </w:r>
      </w:hyperlink>
      <w:r>
        <w:t>)</w:t>
      </w:r>
    </w:p>
    <w:p w:rsidR="003A7774" w:rsidRDefault="003A7774">
      <w:pPr>
        <w:pStyle w:val="ConsPlusNormal"/>
        <w:ind w:firstLine="540"/>
        <w:jc w:val="both"/>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3A7774" w:rsidRDefault="003A7774">
      <w:pPr>
        <w:pStyle w:val="ConsPlusNormal"/>
        <w:jc w:val="both"/>
      </w:pPr>
      <w:r>
        <w:t xml:space="preserve">(в ред. </w:t>
      </w:r>
      <w:hyperlink r:id="rId172"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39. При представлении заявителем документов в электронной форме для проведения государственной экспертизы проектной документации выдача заключения государственной экспертизы осуществляется в электронной форме, а также в форме документа на бумажном носителе, если это предусмотрено в заявлении и (или) договоре. В случае если документы для проведения государственной экспертизы представлены на бумажном носителе, выдача заключения государственной экспертизы осуществляется на руки заявителю или путем направления заказного письма. Положительное заключение государственной экспертизы на бумажном носителе выдается в 4 экземплярах.</w:t>
      </w:r>
    </w:p>
    <w:p w:rsidR="003A7774" w:rsidRDefault="003A7774">
      <w:pPr>
        <w:pStyle w:val="ConsPlusNormal"/>
        <w:ind w:firstLine="540"/>
        <w:jc w:val="both"/>
      </w:pPr>
      <w:r>
        <w:t>Проектная документация, копия задания на проектирование, результаты инженерных изысканий и копия задания на выполнение инженерных изысканий, представленные на бумажном носителе, подлежат возврату заявителю в сроки и в порядке, которые определены договором. Указанные документы, представленные в электронной форме, возврату не подлежат.</w:t>
      </w:r>
    </w:p>
    <w:p w:rsidR="003A7774" w:rsidRDefault="003A7774">
      <w:pPr>
        <w:pStyle w:val="ConsPlusNormal"/>
        <w:jc w:val="both"/>
      </w:pPr>
      <w:r>
        <w:t xml:space="preserve">(п. 39 в ред. </w:t>
      </w:r>
      <w:hyperlink r:id="rId173"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3A7774" w:rsidRDefault="003A7774">
      <w:pPr>
        <w:pStyle w:val="ConsPlusNormal"/>
        <w:ind w:firstLine="540"/>
        <w:jc w:val="both"/>
      </w:pPr>
      <w:r>
        <w:t>а) идентификационные сведения об исполнителях работ;</w:t>
      </w:r>
    </w:p>
    <w:p w:rsidR="003A7774" w:rsidRDefault="003A7774">
      <w:pPr>
        <w:pStyle w:val="ConsPlusNormal"/>
        <w:ind w:firstLine="540"/>
        <w:jc w:val="both"/>
      </w:pPr>
      <w: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3A7774" w:rsidRDefault="003A7774">
      <w:pPr>
        <w:pStyle w:val="ConsPlusNormal"/>
        <w:ind w:firstLine="540"/>
        <w:jc w:val="both"/>
      </w:pPr>
      <w:r>
        <w:t>в) идентификационные сведения о застройщике и техническом заказчике;</w:t>
      </w:r>
    </w:p>
    <w:p w:rsidR="003A7774" w:rsidRDefault="003A7774">
      <w:pPr>
        <w:pStyle w:val="ConsPlusNormal"/>
        <w:jc w:val="both"/>
      </w:pPr>
      <w:r>
        <w:t xml:space="preserve">(в ред. </w:t>
      </w:r>
      <w:hyperlink r:id="rId174" w:history="1">
        <w:r>
          <w:rPr>
            <w:color w:val="0000FF"/>
          </w:rPr>
          <w:t>Постановления</w:t>
        </w:r>
      </w:hyperlink>
      <w:r>
        <w:t xml:space="preserve"> Правительства РФ от 31.03.2012 N 270)</w:t>
      </w:r>
    </w:p>
    <w:p w:rsidR="003A7774" w:rsidRDefault="003A7774">
      <w:pPr>
        <w:pStyle w:val="ConsPlusNormal"/>
        <w:ind w:firstLine="540"/>
        <w:jc w:val="both"/>
      </w:pPr>
      <w:r>
        <w:t>г) сведения о результате государственной экспертизы (отрицательное или положительное заключение);</w:t>
      </w:r>
    </w:p>
    <w:p w:rsidR="003A7774" w:rsidRDefault="003A7774">
      <w:pPr>
        <w:pStyle w:val="ConsPlusNormal"/>
        <w:ind w:firstLine="540"/>
        <w:jc w:val="both"/>
      </w:pPr>
      <w:r>
        <w:t>д) дата выдачи и реквизиты заключения.</w:t>
      </w:r>
    </w:p>
    <w:p w:rsidR="003A7774" w:rsidRDefault="003A7774">
      <w:pPr>
        <w:pStyle w:val="ConsPlusNormal"/>
        <w:ind w:firstLine="540"/>
        <w:jc w:val="both"/>
      </w:pPr>
      <w: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3A7774" w:rsidRDefault="003A7774">
      <w:pPr>
        <w:pStyle w:val="ConsPlusNormal"/>
        <w:ind w:firstLine="540"/>
        <w:jc w:val="both"/>
      </w:pPr>
      <w:r>
        <w:t>Порядок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3A7774" w:rsidRDefault="003A7774">
      <w:pPr>
        <w:pStyle w:val="ConsPlusNormal"/>
        <w:jc w:val="both"/>
      </w:pPr>
      <w:r>
        <w:t xml:space="preserve">(в ред. Постановлений Правительства РФ от 07.11.2008 </w:t>
      </w:r>
      <w:hyperlink r:id="rId175" w:history="1">
        <w:r>
          <w:rPr>
            <w:color w:val="0000FF"/>
          </w:rPr>
          <w:t>N 821</w:t>
        </w:r>
      </w:hyperlink>
      <w:r>
        <w:t xml:space="preserve">, от 23.09.2013 </w:t>
      </w:r>
      <w:hyperlink r:id="rId176" w:history="1">
        <w:r>
          <w:rPr>
            <w:color w:val="0000FF"/>
          </w:rPr>
          <w:t>N 840</w:t>
        </w:r>
      </w:hyperlink>
      <w:r>
        <w:t xml:space="preserve">, от 22.03.2014 </w:t>
      </w:r>
      <w:hyperlink r:id="rId177" w:history="1">
        <w:r>
          <w:rPr>
            <w:color w:val="0000FF"/>
          </w:rPr>
          <w:t>N 219</w:t>
        </w:r>
      </w:hyperlink>
      <w:r>
        <w:t>)</w:t>
      </w:r>
    </w:p>
    <w:p w:rsidR="003A7774" w:rsidRDefault="003A7774">
      <w:pPr>
        <w:pStyle w:val="ConsPlusNormal"/>
        <w:ind w:firstLine="540"/>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3A7774" w:rsidRDefault="003A7774">
      <w:pPr>
        <w:pStyle w:val="ConsPlusNormal"/>
        <w:ind w:firstLine="540"/>
        <w:jc w:val="both"/>
      </w:pPr>
      <w:r>
        <w:t>а) заявления о проведении государственной экспертизы (первичной и повторной);</w:t>
      </w:r>
    </w:p>
    <w:p w:rsidR="003A7774" w:rsidRDefault="003A7774">
      <w:pPr>
        <w:pStyle w:val="ConsPlusNormal"/>
        <w:ind w:firstLine="540"/>
        <w:jc w:val="both"/>
      </w:pPr>
      <w:r>
        <w:t>б) копия договора;</w:t>
      </w:r>
    </w:p>
    <w:p w:rsidR="003A7774" w:rsidRDefault="003A7774">
      <w:pPr>
        <w:pStyle w:val="ConsPlusNormal"/>
        <w:ind w:firstLine="540"/>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3A7774" w:rsidRDefault="003A7774">
      <w:pPr>
        <w:pStyle w:val="ConsPlusNormal"/>
        <w:ind w:firstLine="540"/>
        <w:jc w:val="both"/>
      </w:pPr>
      <w:r>
        <w:t>г) заключения государственной экспертизы (первичные и повторные);</w:t>
      </w:r>
    </w:p>
    <w:p w:rsidR="003A7774" w:rsidRDefault="003A7774">
      <w:pPr>
        <w:pStyle w:val="ConsPlusNormal"/>
        <w:ind w:firstLine="540"/>
        <w:jc w:val="both"/>
      </w:pPr>
      <w: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3A7774" w:rsidRDefault="003A7774">
      <w:pPr>
        <w:pStyle w:val="ConsPlusNormal"/>
        <w:ind w:firstLine="540"/>
        <w:jc w:val="both"/>
      </w:pPr>
      <w:r>
        <w:t>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3A7774" w:rsidRDefault="003A7774">
      <w:pPr>
        <w:pStyle w:val="ConsPlusNormal"/>
        <w:jc w:val="both"/>
      </w:pPr>
      <w:r>
        <w:t xml:space="preserve">(п. 42(1) введен </w:t>
      </w:r>
      <w:hyperlink r:id="rId178" w:history="1">
        <w:r>
          <w:rPr>
            <w:color w:val="0000FF"/>
          </w:rPr>
          <w:t>Постановлением</w:t>
        </w:r>
      </w:hyperlink>
      <w:r>
        <w:t xml:space="preserve"> Правительства РФ от 07.12.2015 N 1330)</w:t>
      </w:r>
    </w:p>
    <w:p w:rsidR="003A7774" w:rsidRDefault="003A7774">
      <w:pPr>
        <w:pStyle w:val="ConsPlusNormal"/>
        <w:ind w:firstLine="540"/>
        <w:jc w:val="both"/>
      </w:pPr>
      <w:r>
        <w:t>43. В случае утраты заключения государственной экспертизы заявитель вправе получить в организации по проведению государственной экспертизы дубликат этого заключения. Выдача дубликата осуществляется бесплатно в течение 10 дней с даты получения указанной организацией письменного обращения.</w:t>
      </w:r>
    </w:p>
    <w:p w:rsidR="003A7774" w:rsidRDefault="003A7774">
      <w:pPr>
        <w:pStyle w:val="ConsPlusNormal"/>
        <w:ind w:firstLine="540"/>
        <w:jc w:val="both"/>
      </w:pPr>
    </w:p>
    <w:p w:rsidR="003A7774" w:rsidRDefault="003A7774">
      <w:pPr>
        <w:pStyle w:val="ConsPlusNormal"/>
        <w:jc w:val="center"/>
      </w:pPr>
      <w:r>
        <w:t>VI. Повторное проведение государственной экспертизы</w:t>
      </w:r>
    </w:p>
    <w:p w:rsidR="003A7774" w:rsidRDefault="003A7774">
      <w:pPr>
        <w:pStyle w:val="ConsPlusNormal"/>
        <w:ind w:firstLine="540"/>
        <w:jc w:val="both"/>
      </w:pPr>
    </w:p>
    <w:p w:rsidR="003A7774" w:rsidRDefault="003A7774">
      <w:pPr>
        <w:pStyle w:val="ConsPlusNormal"/>
        <w:ind w:firstLine="540"/>
        <w:jc w:val="both"/>
      </w:pPr>
      <w:r>
        <w:t>44. Проектная документация и (или) результаты инженерных изысканий направляются повторно (2 и более раза) на государственную экспертизу после устранения недостатков, 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изменения технических решений, которые влияют на конструктивную надежность и безопасность объекта капитального строительства.</w:t>
      </w:r>
    </w:p>
    <w:p w:rsidR="003A7774" w:rsidRDefault="003A7774">
      <w:pPr>
        <w:pStyle w:val="ConsPlusNormal"/>
        <w:jc w:val="both"/>
      </w:pPr>
      <w:r>
        <w:t xml:space="preserve">(в ред. Постановлений Правительства РФ от 29.12.2007 </w:t>
      </w:r>
      <w:hyperlink r:id="rId179" w:history="1">
        <w:r>
          <w:rPr>
            <w:color w:val="0000FF"/>
          </w:rPr>
          <w:t>N 970</w:t>
        </w:r>
      </w:hyperlink>
      <w:r>
        <w:t xml:space="preserve">, от 31.03.2012 </w:t>
      </w:r>
      <w:hyperlink r:id="rId180" w:history="1">
        <w:r>
          <w:rPr>
            <w:color w:val="0000FF"/>
          </w:rPr>
          <w:t>N 270</w:t>
        </w:r>
      </w:hyperlink>
      <w:r>
        <w:t>)</w:t>
      </w:r>
    </w:p>
    <w:p w:rsidR="003A7774" w:rsidRDefault="003A7774">
      <w:pPr>
        <w:pStyle w:val="ConsPlusNormal"/>
        <w:ind w:firstLine="540"/>
        <w:jc w:val="both"/>
      </w:pPr>
      <w:r>
        <w:t>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(2 и более раза) на государственную экспертизу в случае внесения в нее изменений в части технических решений, которые не влияют на конструктивную надежность и безопасность объекта капитального строительства.</w:t>
      </w:r>
    </w:p>
    <w:p w:rsidR="003A7774" w:rsidRDefault="003A7774">
      <w:pPr>
        <w:pStyle w:val="ConsPlusNormal"/>
        <w:jc w:val="both"/>
      </w:pPr>
      <w:r>
        <w:t xml:space="preserve">(абзац введен </w:t>
      </w:r>
      <w:hyperlink r:id="rId181" w:history="1">
        <w:r>
          <w:rPr>
            <w:color w:val="0000FF"/>
          </w:rPr>
          <w:t>Постановлением</w:t>
        </w:r>
      </w:hyperlink>
      <w:r>
        <w:t xml:space="preserve"> Правительства РФ от 31.03.2012 N 270)</w:t>
      </w:r>
    </w:p>
    <w:p w:rsidR="003A7774" w:rsidRDefault="003A7774">
      <w:pPr>
        <w:pStyle w:val="ConsPlusNormal"/>
        <w:ind w:firstLine="540"/>
        <w:jc w:val="both"/>
      </w:pPr>
      <w:r>
        <w:t xml:space="preserve">Повторная государственная экспертиза осуществляется в </w:t>
      </w:r>
      <w:hyperlink w:anchor="P237" w:history="1">
        <w:r>
          <w:rPr>
            <w:color w:val="0000FF"/>
          </w:rPr>
          <w:t>порядке</w:t>
        </w:r>
      </w:hyperlink>
      <w:r>
        <w:t>, предусмотренном настоящим Положением для проведения первичной государственной экспертизы.</w:t>
      </w:r>
    </w:p>
    <w:p w:rsidR="003A7774" w:rsidRDefault="003A7774">
      <w:pPr>
        <w:pStyle w:val="ConsPlusNormal"/>
        <w:ind w:firstLine="540"/>
        <w:jc w:val="both"/>
      </w:pPr>
      <w:r>
        <w:t>В случае если недостатки, послужившие основанием для отрицательного заключения государственной экспертизы, можно устранить без возврата документов, представленных на бумажном носителе, и заявитель не настаивает на возврате таких документов, организация по проведению государственной экспертизы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3A7774" w:rsidRDefault="003A7774">
      <w:pPr>
        <w:pStyle w:val="ConsPlusNormal"/>
        <w:jc w:val="both"/>
      </w:pPr>
      <w:r>
        <w:t xml:space="preserve">(в ред. </w:t>
      </w:r>
      <w:hyperlink r:id="rId182" w:history="1">
        <w:r>
          <w:rPr>
            <w:color w:val="0000FF"/>
          </w:rPr>
          <w:t>Постановления</w:t>
        </w:r>
      </w:hyperlink>
      <w:r>
        <w:t xml:space="preserve"> Правительства РФ от 07.12.2015 N 1330)</w:t>
      </w:r>
    </w:p>
    <w:p w:rsidR="003A7774" w:rsidRDefault="003A7774">
      <w:pPr>
        <w:pStyle w:val="ConsPlusNormal"/>
        <w:ind w:firstLine="540"/>
        <w:jc w:val="both"/>
      </w:pPr>
      <w:r>
        <w:t>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w:t>
      </w:r>
    </w:p>
    <w:p w:rsidR="003A7774" w:rsidRDefault="003A7774">
      <w:pPr>
        <w:pStyle w:val="ConsPlusNormal"/>
        <w:ind w:firstLine="540"/>
        <w:jc w:val="both"/>
      </w:pPr>
      <w:r>
        <w:t>В случае если после проведения первичной (предыдущей повторной) государственной экспертизы в законодательство Российской Федерации внесены изменения, которые могут повлиять на результаты государственной экспертизы, экспертной оценке могут быть подвергнуты представленные проектная документация и (или) результаты инженерных изысканий в полном объеме.</w:t>
      </w:r>
    </w:p>
    <w:p w:rsidR="003A7774" w:rsidRDefault="003A7774">
      <w:pPr>
        <w:pStyle w:val="ConsPlusNormal"/>
        <w:ind w:firstLine="540"/>
        <w:jc w:val="both"/>
      </w:pPr>
    </w:p>
    <w:p w:rsidR="003A7774" w:rsidRDefault="003A7774">
      <w:pPr>
        <w:pStyle w:val="ConsPlusNormal"/>
        <w:jc w:val="center"/>
      </w:pPr>
      <w:bookmarkStart w:id="22" w:name="P315"/>
      <w:bookmarkEnd w:id="22"/>
      <w:r>
        <w:t>VII. Государственные эксперты</w:t>
      </w:r>
    </w:p>
    <w:p w:rsidR="003A7774" w:rsidRDefault="003A7774">
      <w:pPr>
        <w:pStyle w:val="ConsPlusNormal"/>
        <w:ind w:firstLine="540"/>
        <w:jc w:val="both"/>
      </w:pPr>
    </w:p>
    <w:p w:rsidR="003A7774" w:rsidRDefault="003A7774">
      <w:pPr>
        <w:pStyle w:val="ConsPlusNormal"/>
        <w:ind w:firstLine="540"/>
        <w:jc w:val="both"/>
      </w:pPr>
      <w:r>
        <w:t xml:space="preserve">Утратил силу. - </w:t>
      </w:r>
      <w:hyperlink r:id="rId183" w:history="1">
        <w:r>
          <w:rPr>
            <w:color w:val="0000FF"/>
          </w:rPr>
          <w:t>Постановление</w:t>
        </w:r>
      </w:hyperlink>
      <w:r>
        <w:t xml:space="preserve"> Правительства РФ от 31.03.2012 N 270.</w:t>
      </w:r>
    </w:p>
    <w:p w:rsidR="003A7774" w:rsidRDefault="003A7774">
      <w:pPr>
        <w:pStyle w:val="ConsPlusNormal"/>
        <w:ind w:firstLine="540"/>
        <w:jc w:val="both"/>
      </w:pPr>
    </w:p>
    <w:p w:rsidR="003A7774" w:rsidRDefault="003A7774">
      <w:pPr>
        <w:pStyle w:val="ConsPlusNormal"/>
        <w:jc w:val="center"/>
      </w:pPr>
      <w:r>
        <w:t>VIII. Размер платы</w:t>
      </w:r>
    </w:p>
    <w:p w:rsidR="003A7774" w:rsidRDefault="003A7774">
      <w:pPr>
        <w:pStyle w:val="ConsPlusNormal"/>
        <w:jc w:val="center"/>
      </w:pPr>
      <w:r>
        <w:t>за проведение государственной экспертизы</w:t>
      </w:r>
    </w:p>
    <w:p w:rsidR="003A7774" w:rsidRDefault="003A7774">
      <w:pPr>
        <w:pStyle w:val="ConsPlusNormal"/>
        <w:ind w:firstLine="540"/>
        <w:jc w:val="both"/>
      </w:pPr>
    </w:p>
    <w:p w:rsidR="003A7774" w:rsidRDefault="003A7774">
      <w:pPr>
        <w:pStyle w:val="ConsPlusNormal"/>
        <w:ind w:firstLine="540"/>
        <w:jc w:val="both"/>
      </w:pPr>
      <w:bookmarkStart w:id="23" w:name="P322"/>
      <w:bookmarkEnd w:id="23"/>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rsidR="003A7774" w:rsidRDefault="003A7774">
      <w:pPr>
        <w:pStyle w:val="ConsPlusNormal"/>
        <w:ind w:firstLine="540"/>
        <w:jc w:val="both"/>
      </w:pPr>
    </w:p>
    <w:p w:rsidR="003A7774" w:rsidRDefault="003A7774">
      <w:pPr>
        <w:pStyle w:val="ConsPlusNormal"/>
        <w:jc w:val="center"/>
      </w:pPr>
      <w:r>
        <w:t>РПиж = БСиж x Ki,</w:t>
      </w:r>
    </w:p>
    <w:p w:rsidR="003A7774" w:rsidRDefault="003A7774">
      <w:pPr>
        <w:pStyle w:val="ConsPlusNormal"/>
        <w:ind w:firstLine="540"/>
        <w:jc w:val="both"/>
      </w:pPr>
    </w:p>
    <w:p w:rsidR="003A7774" w:rsidRDefault="003A7774">
      <w:pPr>
        <w:pStyle w:val="ConsPlusNormal"/>
        <w:ind w:firstLine="540"/>
        <w:jc w:val="both"/>
      </w:pPr>
      <w:r>
        <w:t>где:</w:t>
      </w:r>
    </w:p>
    <w:p w:rsidR="003A7774" w:rsidRDefault="003A7774">
      <w:pPr>
        <w:pStyle w:val="ConsPlusNormal"/>
        <w:ind w:firstLine="540"/>
        <w:jc w:val="both"/>
      </w:pPr>
      <w:r>
        <w:t>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3A7774" w:rsidRDefault="003A7774">
      <w:pPr>
        <w:pStyle w:val="ConsPlusNormal"/>
        <w:ind w:firstLine="540"/>
        <w:jc w:val="both"/>
      </w:pPr>
      <w: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184" w:history="1">
        <w:r>
          <w:rPr>
            <w:color w:val="0000FF"/>
          </w:rPr>
          <w:t>индексов</w:t>
        </w:r>
      </w:hyperlink>
      <w: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3A7774" w:rsidRDefault="003A7774">
      <w:pPr>
        <w:pStyle w:val="ConsPlusNormal"/>
        <w:ind w:firstLine="540"/>
        <w:jc w:val="both"/>
      </w:pPr>
      <w: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rsidR="003A7774" w:rsidRDefault="003A7774">
      <w:pPr>
        <w:pStyle w:val="ConsPlusNormal"/>
        <w:ind w:firstLine="540"/>
        <w:jc w:val="both"/>
      </w:pPr>
    </w:p>
    <w:p w:rsidR="003A7774" w:rsidRDefault="003A7774">
      <w:pPr>
        <w:pStyle w:val="ConsPlusNormal"/>
        <w:jc w:val="center"/>
      </w:pPr>
      <w:r>
        <w:t>БСиж = Aиж + Bиж x Xж,</w:t>
      </w:r>
    </w:p>
    <w:p w:rsidR="003A7774" w:rsidRDefault="003A7774">
      <w:pPr>
        <w:pStyle w:val="ConsPlusNormal"/>
        <w:ind w:firstLine="540"/>
        <w:jc w:val="both"/>
      </w:pPr>
    </w:p>
    <w:p w:rsidR="003A7774" w:rsidRDefault="003A7774">
      <w:pPr>
        <w:pStyle w:val="ConsPlusNormal"/>
        <w:ind w:firstLine="540"/>
        <w:jc w:val="both"/>
      </w:pPr>
      <w:r>
        <w:t>где:</w:t>
      </w:r>
    </w:p>
    <w:p w:rsidR="003A7774" w:rsidRDefault="003A7774">
      <w:pPr>
        <w:pStyle w:val="ConsPlusNormal"/>
        <w:ind w:firstLine="540"/>
        <w:jc w:val="both"/>
      </w:pPr>
      <w:r>
        <w:t>Aиж - первая постоянная величина, равная 13000 рублей;</w:t>
      </w:r>
    </w:p>
    <w:p w:rsidR="003A7774" w:rsidRDefault="003A7774">
      <w:pPr>
        <w:pStyle w:val="ConsPlusNormal"/>
        <w:ind w:firstLine="540"/>
        <w:jc w:val="both"/>
      </w:pPr>
      <w:r>
        <w:t>Bиж - вторая постоянная величина, равная 5 рублям;</w:t>
      </w:r>
    </w:p>
    <w:p w:rsidR="003A7774" w:rsidRDefault="003A7774">
      <w:pPr>
        <w:pStyle w:val="ConsPlusNormal"/>
        <w:ind w:firstLine="540"/>
        <w:jc w:val="both"/>
      </w:pPr>
      <w:r>
        <w:t>Xж - площадь земли, измеряемая в пределах периметра жилого объекта капитального строительства (в кв. метрах).</w:t>
      </w:r>
    </w:p>
    <w:p w:rsidR="003A7774" w:rsidRDefault="003A7774">
      <w:pPr>
        <w:pStyle w:val="ConsPlusNormal"/>
        <w:ind w:firstLine="540"/>
        <w:jc w:val="both"/>
      </w:pPr>
      <w:bookmarkStart w:id="24" w:name="P337"/>
      <w:bookmarkEnd w:id="24"/>
      <w:r>
        <w:t>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rsidR="003A7774" w:rsidRDefault="003A7774">
      <w:pPr>
        <w:pStyle w:val="ConsPlusNormal"/>
        <w:ind w:firstLine="540"/>
        <w:jc w:val="both"/>
      </w:pPr>
    </w:p>
    <w:p w:rsidR="003A7774" w:rsidRDefault="003A7774">
      <w:pPr>
        <w:pStyle w:val="ConsPlusNormal"/>
        <w:jc w:val="center"/>
      </w:pPr>
      <w:r>
        <w:t>РПпдж = БСпдж x Ki,</w:t>
      </w:r>
    </w:p>
    <w:p w:rsidR="003A7774" w:rsidRDefault="003A7774">
      <w:pPr>
        <w:pStyle w:val="ConsPlusNormal"/>
        <w:ind w:firstLine="540"/>
        <w:jc w:val="both"/>
      </w:pPr>
    </w:p>
    <w:p w:rsidR="003A7774" w:rsidRDefault="003A7774">
      <w:pPr>
        <w:pStyle w:val="ConsPlusNormal"/>
        <w:ind w:firstLine="540"/>
        <w:jc w:val="both"/>
      </w:pPr>
      <w:r>
        <w:t>где:</w:t>
      </w:r>
    </w:p>
    <w:p w:rsidR="003A7774" w:rsidRDefault="003A7774">
      <w:pPr>
        <w:pStyle w:val="ConsPlusNormal"/>
        <w:ind w:firstLine="540"/>
        <w:jc w:val="both"/>
      </w:pPr>
      <w:r>
        <w:t>БСпдж - базовая стоимость государственной экспертизы проектной документации жилых объектов капитального строительства (в рублях);</w:t>
      </w:r>
    </w:p>
    <w:p w:rsidR="003A7774" w:rsidRDefault="003A7774">
      <w:pPr>
        <w:pStyle w:val="ConsPlusNormal"/>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3A7774" w:rsidRDefault="003A7774">
      <w:pPr>
        <w:pStyle w:val="ConsPlusNormal"/>
        <w:ind w:firstLine="540"/>
        <w:jc w:val="both"/>
      </w:pPr>
      <w:r>
        <w:t>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rsidR="003A7774" w:rsidRDefault="003A7774">
      <w:pPr>
        <w:pStyle w:val="ConsPlusNormal"/>
        <w:ind w:firstLine="540"/>
        <w:jc w:val="both"/>
      </w:pPr>
    </w:p>
    <w:p w:rsidR="003A7774" w:rsidRDefault="003A7774">
      <w:pPr>
        <w:pStyle w:val="ConsPlusNormal"/>
        <w:jc w:val="center"/>
      </w:pPr>
      <w:r>
        <w:t>БСпдж = (Aпдж + Bпдж x Xж + Cпдж x Yж) x Kн x Kс,</w:t>
      </w:r>
    </w:p>
    <w:p w:rsidR="003A7774" w:rsidRDefault="003A7774">
      <w:pPr>
        <w:pStyle w:val="ConsPlusNormal"/>
        <w:ind w:firstLine="540"/>
        <w:jc w:val="both"/>
      </w:pPr>
    </w:p>
    <w:p w:rsidR="003A7774" w:rsidRDefault="003A7774">
      <w:pPr>
        <w:pStyle w:val="ConsPlusNormal"/>
        <w:ind w:firstLine="540"/>
        <w:jc w:val="both"/>
      </w:pPr>
      <w:r>
        <w:t>где:</w:t>
      </w:r>
    </w:p>
    <w:p w:rsidR="003A7774" w:rsidRDefault="003A7774">
      <w:pPr>
        <w:pStyle w:val="ConsPlusNormal"/>
        <w:ind w:firstLine="540"/>
        <w:jc w:val="both"/>
      </w:pPr>
      <w:r>
        <w:t>Апдж - первая постоянная величина, равная 100000 рублей;</w:t>
      </w:r>
    </w:p>
    <w:p w:rsidR="003A7774" w:rsidRDefault="003A7774">
      <w:pPr>
        <w:pStyle w:val="ConsPlusNormal"/>
        <w:ind w:firstLine="540"/>
        <w:jc w:val="both"/>
      </w:pPr>
      <w:r>
        <w:t>Впдж - вторая постоянная величина, равная 35 рублям;</w:t>
      </w:r>
    </w:p>
    <w:p w:rsidR="003A7774" w:rsidRDefault="003A7774">
      <w:pPr>
        <w:pStyle w:val="ConsPlusNormal"/>
        <w:ind w:firstLine="540"/>
        <w:jc w:val="both"/>
      </w:pPr>
      <w:r>
        <w:t>Xж - площадь земли, измеряемая в пределах периметра жилого объекта капитального строительства (в кв. метрах);</w:t>
      </w:r>
    </w:p>
    <w:p w:rsidR="003A7774" w:rsidRDefault="003A7774">
      <w:pPr>
        <w:pStyle w:val="ConsPlusNormal"/>
        <w:ind w:firstLine="540"/>
        <w:jc w:val="both"/>
      </w:pPr>
      <w:r>
        <w:t>Cпдж - третья постоянная величина, равная 3,5 рубля;</w:t>
      </w:r>
    </w:p>
    <w:p w:rsidR="003A7774" w:rsidRDefault="003A7774">
      <w:pPr>
        <w:pStyle w:val="ConsPlusNormal"/>
        <w:ind w:firstLine="540"/>
        <w:jc w:val="both"/>
      </w:pPr>
      <w:r>
        <w:t>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3A7774" w:rsidRDefault="003A7774">
      <w:pPr>
        <w:pStyle w:val="ConsPlusNormal"/>
        <w:ind w:firstLine="540"/>
        <w:jc w:val="both"/>
      </w:pPr>
      <w:r>
        <w:t>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3A7774" w:rsidRDefault="003A7774">
      <w:pPr>
        <w:pStyle w:val="ConsPlusNormal"/>
        <w:ind w:firstLine="540"/>
        <w:jc w:val="both"/>
      </w:pPr>
      <w:r>
        <w:t>Kс - коэффициент сложности проектной документации, равный:</w:t>
      </w:r>
    </w:p>
    <w:p w:rsidR="003A7774" w:rsidRDefault="003A7774">
      <w:pPr>
        <w:pStyle w:val="ConsPlusNormal"/>
        <w:ind w:firstLine="540"/>
        <w:jc w:val="both"/>
      </w:pPr>
      <w:r>
        <w:t>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rsidR="003A7774" w:rsidRDefault="003A7774">
      <w:pPr>
        <w:pStyle w:val="ConsPlusNormal"/>
        <w:ind w:firstLine="540"/>
        <w:jc w:val="both"/>
      </w:pPr>
      <w:r>
        <w:t>1,2 - если земельный участок расположен в зоне сейсмичности 8 баллов;</w:t>
      </w:r>
    </w:p>
    <w:p w:rsidR="003A7774" w:rsidRDefault="003A7774">
      <w:pPr>
        <w:pStyle w:val="ConsPlusNormal"/>
        <w:ind w:firstLine="540"/>
        <w:jc w:val="both"/>
      </w:pPr>
      <w:r>
        <w:t>1,3 - если земельный участок расположен в зоне сейсмичности 9 баллов;</w:t>
      </w:r>
    </w:p>
    <w:p w:rsidR="003A7774" w:rsidRDefault="003A7774">
      <w:pPr>
        <w:pStyle w:val="ConsPlusNormal"/>
        <w:ind w:firstLine="540"/>
        <w:jc w:val="both"/>
      </w:pPr>
      <w:r>
        <w:t>1 - в иных случаях.</w:t>
      </w:r>
    </w:p>
    <w:p w:rsidR="003A7774" w:rsidRDefault="003A7774">
      <w:pPr>
        <w:pStyle w:val="ConsPlusNormal"/>
        <w:ind w:firstLine="540"/>
        <w:jc w:val="both"/>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rsidR="003A7774" w:rsidRDefault="003A7774">
      <w:pPr>
        <w:pStyle w:val="ConsPlusNormal"/>
        <w:ind w:firstLine="540"/>
        <w:jc w:val="both"/>
      </w:pPr>
    </w:p>
    <w:p w:rsidR="003A7774" w:rsidRDefault="003A7774">
      <w:pPr>
        <w:pStyle w:val="ConsPlusNormal"/>
        <w:jc w:val="center"/>
      </w:pPr>
      <w:r>
        <w:t>РПж = (РПиж + РПпдж) x 0,9,</w:t>
      </w:r>
    </w:p>
    <w:p w:rsidR="003A7774" w:rsidRDefault="003A7774">
      <w:pPr>
        <w:pStyle w:val="ConsPlusNormal"/>
        <w:ind w:firstLine="540"/>
        <w:jc w:val="both"/>
      </w:pPr>
    </w:p>
    <w:p w:rsidR="003A7774" w:rsidRDefault="003A7774">
      <w:pPr>
        <w:pStyle w:val="ConsPlusNormal"/>
        <w:ind w:firstLine="540"/>
        <w:jc w:val="both"/>
      </w:pPr>
      <w:r>
        <w:t xml:space="preserve">где РПиж и РПпдж - размеры платы за проведение государственной экспертизы, рассчитываемые в соответствии с </w:t>
      </w:r>
      <w:hyperlink w:anchor="P322" w:history="1">
        <w:r>
          <w:rPr>
            <w:color w:val="0000FF"/>
          </w:rPr>
          <w:t>пунктами 51</w:t>
        </w:r>
      </w:hyperlink>
      <w:r>
        <w:t xml:space="preserve"> и </w:t>
      </w:r>
      <w:hyperlink w:anchor="P337" w:history="1">
        <w:r>
          <w:rPr>
            <w:color w:val="0000FF"/>
          </w:rPr>
          <w:t>53</w:t>
        </w:r>
      </w:hyperlink>
      <w:r>
        <w:t xml:space="preserve"> настоящего Положения.</w:t>
      </w:r>
    </w:p>
    <w:p w:rsidR="003A7774" w:rsidRDefault="003A7774">
      <w:pPr>
        <w:pStyle w:val="ConsPlusNormal"/>
        <w:ind w:firstLine="540"/>
        <w:jc w:val="both"/>
      </w:pPr>
      <w: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3A7774" w:rsidRDefault="003A7774">
      <w:pPr>
        <w:pStyle w:val="ConsPlusNormal"/>
        <w:ind w:firstLine="540"/>
        <w:jc w:val="both"/>
      </w:pPr>
    </w:p>
    <w:p w:rsidR="003A7774" w:rsidRDefault="003A7774">
      <w:pPr>
        <w:pStyle w:val="ConsPlusNormal"/>
        <w:jc w:val="center"/>
      </w:pPr>
      <w:r>
        <w:t>РПнж = Спд x П x Ki + Сиж x П х Ki,</w:t>
      </w:r>
    </w:p>
    <w:p w:rsidR="003A7774" w:rsidRDefault="003A7774">
      <w:pPr>
        <w:pStyle w:val="ConsPlusNormal"/>
        <w:jc w:val="center"/>
      </w:pPr>
    </w:p>
    <w:p w:rsidR="003A7774" w:rsidRDefault="003A7774">
      <w:pPr>
        <w:pStyle w:val="ConsPlusNormal"/>
        <w:ind w:firstLine="540"/>
        <w:jc w:val="both"/>
      </w:pPr>
      <w:r>
        <w:t>где:</w:t>
      </w:r>
    </w:p>
    <w:p w:rsidR="003A7774" w:rsidRDefault="003A7774">
      <w:pPr>
        <w:pStyle w:val="ConsPlusNormal"/>
        <w:ind w:firstLine="540"/>
        <w:jc w:val="both"/>
      </w:pPr>
      <w:r>
        <w:t>Спд - стоимость изготовления проектной документации, представленной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3A7774" w:rsidRDefault="003A7774">
      <w:pPr>
        <w:pStyle w:val="ConsPlusNormal"/>
        <w:jc w:val="both"/>
      </w:pPr>
      <w:r>
        <w:t xml:space="preserve">(в ред. Постановлений Правительства РФ от 07.11.2008 </w:t>
      </w:r>
      <w:hyperlink r:id="rId185" w:history="1">
        <w:r>
          <w:rPr>
            <w:color w:val="0000FF"/>
          </w:rPr>
          <w:t>N 821</w:t>
        </w:r>
      </w:hyperlink>
      <w:r>
        <w:t xml:space="preserve">, от 23.09.2013 </w:t>
      </w:r>
      <w:hyperlink r:id="rId186" w:history="1">
        <w:r>
          <w:rPr>
            <w:color w:val="0000FF"/>
          </w:rPr>
          <w:t>N 840</w:t>
        </w:r>
      </w:hyperlink>
      <w:r>
        <w:t xml:space="preserve">, от 22.03.2014 </w:t>
      </w:r>
      <w:hyperlink r:id="rId187" w:history="1">
        <w:r>
          <w:rPr>
            <w:color w:val="0000FF"/>
          </w:rPr>
          <w:t>N 219</w:t>
        </w:r>
      </w:hyperlink>
      <w:r>
        <w:t>)</w:t>
      </w:r>
    </w:p>
    <w:p w:rsidR="003A7774" w:rsidRDefault="003A7774">
      <w:pPr>
        <w:pStyle w:val="ConsPlusNormal"/>
        <w:ind w:firstLine="540"/>
        <w:jc w:val="both"/>
      </w:pPr>
      <w:r>
        <w:t>Сиж - стоимость изготовления материалов инженерных изысканий, представленных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3A7774" w:rsidRDefault="003A7774">
      <w:pPr>
        <w:pStyle w:val="ConsPlusNormal"/>
        <w:jc w:val="both"/>
      </w:pPr>
      <w:r>
        <w:t xml:space="preserve">(в ред. Постановлений Правительства РФ от 07.11.2008 </w:t>
      </w:r>
      <w:hyperlink r:id="rId188" w:history="1">
        <w:r>
          <w:rPr>
            <w:color w:val="0000FF"/>
          </w:rPr>
          <w:t>N 821</w:t>
        </w:r>
      </w:hyperlink>
      <w:r>
        <w:t xml:space="preserve">, от 23.09.2013 </w:t>
      </w:r>
      <w:hyperlink r:id="rId189" w:history="1">
        <w:r>
          <w:rPr>
            <w:color w:val="0000FF"/>
          </w:rPr>
          <w:t>N 840</w:t>
        </w:r>
      </w:hyperlink>
      <w:r>
        <w:t xml:space="preserve">, от 22.03.2014 </w:t>
      </w:r>
      <w:hyperlink r:id="rId190" w:history="1">
        <w:r>
          <w:rPr>
            <w:color w:val="0000FF"/>
          </w:rPr>
          <w:t>N 219</w:t>
        </w:r>
      </w:hyperlink>
      <w:r>
        <w:t>)</w:t>
      </w:r>
    </w:p>
    <w:p w:rsidR="003A7774" w:rsidRDefault="003A7774">
      <w:pPr>
        <w:pStyle w:val="ConsPlusNormal"/>
        <w:ind w:firstLine="540"/>
        <w:jc w:val="both"/>
      </w:pPr>
      <w:r>
        <w:t xml:space="preserve">П - процент суммарной стоимости проектных и (или) изыскательских работ, представленных на государственную экспертизу, согласно </w:t>
      </w:r>
      <w:hyperlink w:anchor="P398" w:history="1">
        <w:r>
          <w:rPr>
            <w:color w:val="0000FF"/>
          </w:rPr>
          <w:t>приложению</w:t>
        </w:r>
      </w:hyperlink>
      <w:r>
        <w:t>;</w:t>
      </w:r>
    </w:p>
    <w:p w:rsidR="003A7774" w:rsidRDefault="003A7774">
      <w:pPr>
        <w:pStyle w:val="ConsPlusNormal"/>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3A7774" w:rsidRDefault="003A7774">
      <w:pPr>
        <w:pStyle w:val="ConsPlusNormal"/>
        <w:ind w:firstLine="540"/>
        <w:jc w:val="both"/>
      </w:pPr>
      <w:r>
        <w:t>57. При расчете в соответствии с настоящим разделом размера платы за проведение государственной экспертизы учитывается сумма налога на добавленную стоимость, если иное не установлено законодательством Российской Федерации.</w:t>
      </w:r>
    </w:p>
    <w:p w:rsidR="003A7774" w:rsidRDefault="003A7774">
      <w:pPr>
        <w:pStyle w:val="ConsPlusNormal"/>
        <w:ind w:firstLine="540"/>
        <w:jc w:val="both"/>
      </w:pPr>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w:t>
      </w:r>
    </w:p>
    <w:p w:rsidR="003A7774" w:rsidRDefault="003A7774">
      <w:pPr>
        <w:pStyle w:val="ConsPlusNormal"/>
        <w:ind w:firstLine="540"/>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 плата за проведение повторной государственной экспертизы не взимается.</w:t>
      </w:r>
    </w:p>
    <w:p w:rsidR="003A7774" w:rsidRDefault="003A7774">
      <w:pPr>
        <w:pStyle w:val="ConsPlusNormal"/>
        <w:ind w:firstLine="540"/>
        <w:jc w:val="both"/>
      </w:pPr>
    </w:p>
    <w:p w:rsidR="003A7774" w:rsidRDefault="003A7774">
      <w:pPr>
        <w:pStyle w:val="ConsPlusNormal"/>
        <w:jc w:val="center"/>
      </w:pPr>
      <w:r>
        <w:t>IX. Порядок взимания платы</w:t>
      </w:r>
    </w:p>
    <w:p w:rsidR="003A7774" w:rsidRDefault="003A7774">
      <w:pPr>
        <w:pStyle w:val="ConsPlusNormal"/>
        <w:jc w:val="center"/>
      </w:pPr>
      <w:r>
        <w:t>за проведение государственной экспертизы</w:t>
      </w:r>
    </w:p>
    <w:p w:rsidR="003A7774" w:rsidRDefault="003A7774">
      <w:pPr>
        <w:pStyle w:val="ConsPlusNormal"/>
        <w:ind w:firstLine="540"/>
        <w:jc w:val="both"/>
      </w:pPr>
    </w:p>
    <w:p w:rsidR="003A7774" w:rsidRDefault="003A7774">
      <w:pPr>
        <w:pStyle w:val="ConsPlusNormal"/>
        <w:ind w:firstLine="540"/>
        <w:jc w:val="both"/>
      </w:pPr>
      <w:r>
        <w:t>59. Государственная экспертиза проектной документации осуществляется за счет средств заявителя.</w:t>
      </w:r>
    </w:p>
    <w:p w:rsidR="003A7774" w:rsidRDefault="003A7774">
      <w:pPr>
        <w:pStyle w:val="ConsPlusNormal"/>
        <w:ind w:firstLine="540"/>
        <w:jc w:val="both"/>
      </w:pPr>
      <w:r>
        <w:t>60. Оплата услуг по проведению государственной экспертизы производится независимо от результата государственной экспертизы.</w:t>
      </w:r>
    </w:p>
    <w:p w:rsidR="003A7774" w:rsidRDefault="003A7774">
      <w:pPr>
        <w:pStyle w:val="ConsPlusNormal"/>
        <w:ind w:firstLine="540"/>
        <w:jc w:val="both"/>
      </w:pPr>
    </w:p>
    <w:p w:rsidR="003A7774" w:rsidRDefault="003A7774">
      <w:pPr>
        <w:pStyle w:val="ConsPlusNormal"/>
        <w:ind w:firstLine="540"/>
        <w:jc w:val="both"/>
      </w:pPr>
    </w:p>
    <w:p w:rsidR="003A7774" w:rsidRDefault="003A7774">
      <w:pPr>
        <w:pStyle w:val="ConsPlusNormal"/>
        <w:ind w:firstLine="540"/>
        <w:jc w:val="both"/>
      </w:pPr>
    </w:p>
    <w:p w:rsidR="003A7774" w:rsidRDefault="003A7774">
      <w:pPr>
        <w:pStyle w:val="ConsPlusNormal"/>
        <w:ind w:firstLine="540"/>
        <w:jc w:val="both"/>
      </w:pPr>
    </w:p>
    <w:p w:rsidR="003A7774" w:rsidRDefault="003A7774">
      <w:pPr>
        <w:pStyle w:val="ConsPlusNormal"/>
        <w:ind w:firstLine="540"/>
        <w:jc w:val="both"/>
      </w:pPr>
    </w:p>
    <w:p w:rsidR="003A7774" w:rsidRDefault="003A7774">
      <w:pPr>
        <w:pStyle w:val="ConsPlusNormal"/>
        <w:jc w:val="right"/>
      </w:pPr>
      <w:r>
        <w:t>Приложение</w:t>
      </w:r>
    </w:p>
    <w:p w:rsidR="003A7774" w:rsidRDefault="003A7774">
      <w:pPr>
        <w:pStyle w:val="ConsPlusNormal"/>
        <w:jc w:val="right"/>
      </w:pPr>
      <w:r>
        <w:t>к Положению</w:t>
      </w:r>
    </w:p>
    <w:p w:rsidR="003A7774" w:rsidRDefault="003A7774">
      <w:pPr>
        <w:pStyle w:val="ConsPlusNormal"/>
        <w:jc w:val="right"/>
      </w:pPr>
      <w:r>
        <w:t>об организации и проведении</w:t>
      </w:r>
    </w:p>
    <w:p w:rsidR="003A7774" w:rsidRDefault="003A7774">
      <w:pPr>
        <w:pStyle w:val="ConsPlusNormal"/>
        <w:jc w:val="right"/>
      </w:pPr>
      <w:r>
        <w:t>государственной экспертизы</w:t>
      </w:r>
    </w:p>
    <w:p w:rsidR="003A7774" w:rsidRDefault="003A7774">
      <w:pPr>
        <w:pStyle w:val="ConsPlusNormal"/>
        <w:jc w:val="right"/>
      </w:pPr>
      <w:r>
        <w:t>проектной документации</w:t>
      </w:r>
    </w:p>
    <w:p w:rsidR="003A7774" w:rsidRDefault="003A7774">
      <w:pPr>
        <w:pStyle w:val="ConsPlusNormal"/>
        <w:jc w:val="right"/>
      </w:pPr>
      <w:r>
        <w:t>и результатов инженерных</w:t>
      </w:r>
    </w:p>
    <w:p w:rsidR="003A7774" w:rsidRDefault="003A7774">
      <w:pPr>
        <w:pStyle w:val="ConsPlusNormal"/>
        <w:jc w:val="right"/>
      </w:pPr>
      <w:r>
        <w:t>изысканий</w:t>
      </w:r>
    </w:p>
    <w:p w:rsidR="003A7774" w:rsidRDefault="003A7774">
      <w:pPr>
        <w:pStyle w:val="ConsPlusNormal"/>
        <w:ind w:firstLine="540"/>
        <w:jc w:val="both"/>
      </w:pPr>
    </w:p>
    <w:p w:rsidR="003A7774" w:rsidRDefault="003A7774">
      <w:pPr>
        <w:pStyle w:val="ConsPlusNormal"/>
        <w:jc w:val="center"/>
      </w:pPr>
      <w:bookmarkStart w:id="25" w:name="P398"/>
      <w:bookmarkEnd w:id="25"/>
      <w:r>
        <w:t>ТАБЛИЦА</w:t>
      </w:r>
    </w:p>
    <w:p w:rsidR="003A7774" w:rsidRDefault="003A7774">
      <w:pPr>
        <w:pStyle w:val="ConsPlusNormal"/>
        <w:jc w:val="center"/>
      </w:pPr>
      <w:r>
        <w:t>ПРОЦЕНТНОГО СООТНОШЕНИЯ, ИСПОЛЬЗУЕМОГО ПРИ РАСЧЕТЕ РАЗМЕРА</w:t>
      </w:r>
    </w:p>
    <w:p w:rsidR="003A7774" w:rsidRDefault="003A7774">
      <w:pPr>
        <w:pStyle w:val="ConsPlusNormal"/>
        <w:jc w:val="center"/>
      </w:pPr>
      <w:r>
        <w:t>ПЛАТЫ ЗА ПРОВЕДЕНИЕ ГОСУДАРСТВЕННОЙ ЭКСПЕРТИЗЫ</w:t>
      </w:r>
    </w:p>
    <w:p w:rsidR="003A7774" w:rsidRDefault="003A777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08"/>
        <w:gridCol w:w="4468"/>
      </w:tblGrid>
      <w:tr w:rsidR="003A7774">
        <w:tc>
          <w:tcPr>
            <w:tcW w:w="4508" w:type="dxa"/>
            <w:tcBorders>
              <w:top w:val="single" w:sz="4" w:space="0" w:color="auto"/>
              <w:left w:val="nil"/>
              <w:bottom w:val="single" w:sz="4" w:space="0" w:color="auto"/>
            </w:tcBorders>
          </w:tcPr>
          <w:p w:rsidR="003A7774" w:rsidRDefault="003A7774">
            <w:pPr>
              <w:pStyle w:val="ConsPlusNormal"/>
              <w:jc w:val="center"/>
            </w:pPr>
            <w:r>
              <w:t>Сумма Спд и Сиж</w:t>
            </w:r>
          </w:p>
          <w:p w:rsidR="003A7774" w:rsidRDefault="003A7774">
            <w:pPr>
              <w:pStyle w:val="ConsPlusNormal"/>
              <w:jc w:val="center"/>
            </w:pPr>
            <w:r>
              <w:t>(млн. рублей, в ценах 2001 года)</w:t>
            </w:r>
          </w:p>
        </w:tc>
        <w:tc>
          <w:tcPr>
            <w:tcW w:w="4468" w:type="dxa"/>
            <w:tcBorders>
              <w:top w:val="single" w:sz="4" w:space="0" w:color="auto"/>
              <w:bottom w:val="single" w:sz="4" w:space="0" w:color="auto"/>
              <w:right w:val="nil"/>
            </w:tcBorders>
          </w:tcPr>
          <w:p w:rsidR="003A7774" w:rsidRDefault="003A7774">
            <w:pPr>
              <w:pStyle w:val="ConsPlusNormal"/>
              <w:jc w:val="center"/>
            </w:pPr>
            <w:r>
              <w:t>Процент от суммы Спд и Сиж</w:t>
            </w:r>
          </w:p>
          <w:p w:rsidR="003A7774" w:rsidRDefault="003A7774">
            <w:pPr>
              <w:pStyle w:val="ConsPlusNormal"/>
              <w:jc w:val="center"/>
            </w:pPr>
            <w:r>
              <w:t>(П)</w:t>
            </w:r>
          </w:p>
        </w:tc>
      </w:tr>
      <w:tr w:rsidR="003A7774">
        <w:tblPrEx>
          <w:tblBorders>
            <w:insideH w:val="none" w:sz="0" w:space="0" w:color="auto"/>
            <w:insideV w:val="none" w:sz="0" w:space="0" w:color="auto"/>
          </w:tblBorders>
        </w:tblPrEx>
        <w:tc>
          <w:tcPr>
            <w:tcW w:w="4508" w:type="dxa"/>
            <w:tcBorders>
              <w:top w:val="single" w:sz="4" w:space="0" w:color="auto"/>
              <w:left w:val="nil"/>
              <w:bottom w:val="nil"/>
              <w:right w:val="nil"/>
            </w:tcBorders>
          </w:tcPr>
          <w:p w:rsidR="003A7774" w:rsidRDefault="003A7774">
            <w:pPr>
              <w:pStyle w:val="ConsPlusNormal"/>
              <w:jc w:val="center"/>
            </w:pPr>
            <w:r>
              <w:t>0 - 0,15</w:t>
            </w:r>
          </w:p>
        </w:tc>
        <w:tc>
          <w:tcPr>
            <w:tcW w:w="4468" w:type="dxa"/>
            <w:tcBorders>
              <w:top w:val="single" w:sz="4" w:space="0" w:color="auto"/>
              <w:left w:val="nil"/>
              <w:bottom w:val="nil"/>
              <w:right w:val="nil"/>
            </w:tcBorders>
          </w:tcPr>
          <w:p w:rsidR="003A7774" w:rsidRDefault="003A7774">
            <w:pPr>
              <w:pStyle w:val="ConsPlusNormal"/>
              <w:jc w:val="center"/>
            </w:pPr>
            <w:r>
              <w:t>33,75</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0,15</w:t>
            </w:r>
          </w:p>
        </w:tc>
        <w:tc>
          <w:tcPr>
            <w:tcW w:w="4468" w:type="dxa"/>
            <w:tcBorders>
              <w:top w:val="nil"/>
              <w:left w:val="nil"/>
              <w:bottom w:val="nil"/>
              <w:right w:val="nil"/>
            </w:tcBorders>
          </w:tcPr>
          <w:p w:rsidR="003A7774" w:rsidRDefault="003A7774">
            <w:pPr>
              <w:pStyle w:val="ConsPlusNormal"/>
              <w:jc w:val="center"/>
            </w:pPr>
            <w:r>
              <w:t>29,25</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0,25</w:t>
            </w:r>
          </w:p>
        </w:tc>
        <w:tc>
          <w:tcPr>
            <w:tcW w:w="4468" w:type="dxa"/>
            <w:tcBorders>
              <w:top w:val="nil"/>
              <w:left w:val="nil"/>
              <w:bottom w:val="nil"/>
              <w:right w:val="nil"/>
            </w:tcBorders>
          </w:tcPr>
          <w:p w:rsidR="003A7774" w:rsidRDefault="003A7774">
            <w:pPr>
              <w:pStyle w:val="ConsPlusNormal"/>
              <w:jc w:val="center"/>
            </w:pPr>
            <w:r>
              <w:t>27,3</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0,5</w:t>
            </w:r>
          </w:p>
        </w:tc>
        <w:tc>
          <w:tcPr>
            <w:tcW w:w="4468" w:type="dxa"/>
            <w:tcBorders>
              <w:top w:val="nil"/>
              <w:left w:val="nil"/>
              <w:bottom w:val="nil"/>
              <w:right w:val="nil"/>
            </w:tcBorders>
          </w:tcPr>
          <w:p w:rsidR="003A7774" w:rsidRDefault="003A7774">
            <w:pPr>
              <w:pStyle w:val="ConsPlusNormal"/>
              <w:jc w:val="center"/>
            </w:pPr>
            <w:r>
              <w:t>20,22</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0,75</w:t>
            </w:r>
          </w:p>
        </w:tc>
        <w:tc>
          <w:tcPr>
            <w:tcW w:w="4468" w:type="dxa"/>
            <w:tcBorders>
              <w:top w:val="nil"/>
              <w:left w:val="nil"/>
              <w:bottom w:val="nil"/>
              <w:right w:val="nil"/>
            </w:tcBorders>
          </w:tcPr>
          <w:p w:rsidR="003A7774" w:rsidRDefault="003A7774">
            <w:pPr>
              <w:pStyle w:val="ConsPlusNormal"/>
              <w:jc w:val="center"/>
            </w:pPr>
            <w:r>
              <w:t>16,65</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1</w:t>
            </w:r>
          </w:p>
        </w:tc>
        <w:tc>
          <w:tcPr>
            <w:tcW w:w="4468" w:type="dxa"/>
            <w:tcBorders>
              <w:top w:val="nil"/>
              <w:left w:val="nil"/>
              <w:bottom w:val="nil"/>
              <w:right w:val="nil"/>
            </w:tcBorders>
          </w:tcPr>
          <w:p w:rsidR="003A7774" w:rsidRDefault="003A7774">
            <w:pPr>
              <w:pStyle w:val="ConsPlusNormal"/>
              <w:jc w:val="center"/>
            </w:pPr>
            <w:r>
              <w:t>12,69</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1,5</w:t>
            </w:r>
          </w:p>
        </w:tc>
        <w:tc>
          <w:tcPr>
            <w:tcW w:w="4468" w:type="dxa"/>
            <w:tcBorders>
              <w:top w:val="nil"/>
              <w:left w:val="nil"/>
              <w:bottom w:val="nil"/>
              <w:right w:val="nil"/>
            </w:tcBorders>
          </w:tcPr>
          <w:p w:rsidR="003A7774" w:rsidRDefault="003A7774">
            <w:pPr>
              <w:pStyle w:val="ConsPlusNormal"/>
              <w:jc w:val="center"/>
            </w:pPr>
            <w:r>
              <w:t>11,88</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3</w:t>
            </w:r>
          </w:p>
        </w:tc>
        <w:tc>
          <w:tcPr>
            <w:tcW w:w="4468" w:type="dxa"/>
            <w:tcBorders>
              <w:top w:val="nil"/>
              <w:left w:val="nil"/>
              <w:bottom w:val="nil"/>
              <w:right w:val="nil"/>
            </w:tcBorders>
          </w:tcPr>
          <w:p w:rsidR="003A7774" w:rsidRDefault="003A7774">
            <w:pPr>
              <w:pStyle w:val="ConsPlusNormal"/>
              <w:jc w:val="center"/>
            </w:pPr>
            <w:r>
              <w:t>10,98</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4</w:t>
            </w:r>
          </w:p>
        </w:tc>
        <w:tc>
          <w:tcPr>
            <w:tcW w:w="4468" w:type="dxa"/>
            <w:tcBorders>
              <w:top w:val="nil"/>
              <w:left w:val="nil"/>
              <w:bottom w:val="nil"/>
              <w:right w:val="nil"/>
            </w:tcBorders>
          </w:tcPr>
          <w:p w:rsidR="003A7774" w:rsidRDefault="003A7774">
            <w:pPr>
              <w:pStyle w:val="ConsPlusNormal"/>
              <w:jc w:val="center"/>
            </w:pPr>
            <w:r>
              <w:t>8,77</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6</w:t>
            </w:r>
          </w:p>
        </w:tc>
        <w:tc>
          <w:tcPr>
            <w:tcW w:w="4468" w:type="dxa"/>
            <w:tcBorders>
              <w:top w:val="nil"/>
              <w:left w:val="nil"/>
              <w:bottom w:val="nil"/>
              <w:right w:val="nil"/>
            </w:tcBorders>
          </w:tcPr>
          <w:p w:rsidR="003A7774" w:rsidRDefault="003A7774">
            <w:pPr>
              <w:pStyle w:val="ConsPlusNormal"/>
              <w:jc w:val="center"/>
            </w:pPr>
            <w:r>
              <w:t>7,07</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8</w:t>
            </w:r>
          </w:p>
        </w:tc>
        <w:tc>
          <w:tcPr>
            <w:tcW w:w="4468" w:type="dxa"/>
            <w:tcBorders>
              <w:top w:val="nil"/>
              <w:left w:val="nil"/>
              <w:bottom w:val="nil"/>
              <w:right w:val="nil"/>
            </w:tcBorders>
          </w:tcPr>
          <w:p w:rsidR="003A7774" w:rsidRDefault="003A7774">
            <w:pPr>
              <w:pStyle w:val="ConsPlusNormal"/>
              <w:jc w:val="center"/>
            </w:pPr>
            <w:r>
              <w:t>6,15</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12</w:t>
            </w:r>
          </w:p>
        </w:tc>
        <w:tc>
          <w:tcPr>
            <w:tcW w:w="4468" w:type="dxa"/>
            <w:tcBorders>
              <w:top w:val="nil"/>
              <w:left w:val="nil"/>
              <w:bottom w:val="nil"/>
              <w:right w:val="nil"/>
            </w:tcBorders>
          </w:tcPr>
          <w:p w:rsidR="003A7774" w:rsidRDefault="003A7774">
            <w:pPr>
              <w:pStyle w:val="ConsPlusNormal"/>
              <w:jc w:val="center"/>
            </w:pPr>
            <w:r>
              <w:t>4,76</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18</w:t>
            </w:r>
          </w:p>
        </w:tc>
        <w:tc>
          <w:tcPr>
            <w:tcW w:w="4468" w:type="dxa"/>
            <w:tcBorders>
              <w:top w:val="nil"/>
              <w:left w:val="nil"/>
              <w:bottom w:val="nil"/>
              <w:right w:val="nil"/>
            </w:tcBorders>
          </w:tcPr>
          <w:p w:rsidR="003A7774" w:rsidRDefault="003A7774">
            <w:pPr>
              <w:pStyle w:val="ConsPlusNormal"/>
              <w:jc w:val="center"/>
            </w:pPr>
            <w:r>
              <w:t>4,13</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24</w:t>
            </w:r>
          </w:p>
        </w:tc>
        <w:tc>
          <w:tcPr>
            <w:tcW w:w="4468" w:type="dxa"/>
            <w:tcBorders>
              <w:top w:val="nil"/>
              <w:left w:val="nil"/>
              <w:bottom w:val="nil"/>
              <w:right w:val="nil"/>
            </w:tcBorders>
          </w:tcPr>
          <w:p w:rsidR="003A7774" w:rsidRDefault="003A7774">
            <w:pPr>
              <w:pStyle w:val="ConsPlusNormal"/>
              <w:jc w:val="center"/>
            </w:pPr>
            <w:r>
              <w:t>3,52</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30</w:t>
            </w:r>
          </w:p>
        </w:tc>
        <w:tc>
          <w:tcPr>
            <w:tcW w:w="4468" w:type="dxa"/>
            <w:tcBorders>
              <w:top w:val="nil"/>
              <w:left w:val="nil"/>
              <w:bottom w:val="nil"/>
              <w:right w:val="nil"/>
            </w:tcBorders>
          </w:tcPr>
          <w:p w:rsidR="003A7774" w:rsidRDefault="003A7774">
            <w:pPr>
              <w:pStyle w:val="ConsPlusNormal"/>
              <w:jc w:val="center"/>
            </w:pPr>
            <w:r>
              <w:t>3,06</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36</w:t>
            </w:r>
          </w:p>
        </w:tc>
        <w:tc>
          <w:tcPr>
            <w:tcW w:w="4468" w:type="dxa"/>
            <w:tcBorders>
              <w:top w:val="nil"/>
              <w:left w:val="nil"/>
              <w:bottom w:val="nil"/>
              <w:right w:val="nil"/>
            </w:tcBorders>
          </w:tcPr>
          <w:p w:rsidR="003A7774" w:rsidRDefault="003A7774">
            <w:pPr>
              <w:pStyle w:val="ConsPlusNormal"/>
              <w:jc w:val="center"/>
            </w:pPr>
            <w:r>
              <w:t>2,62</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45</w:t>
            </w:r>
          </w:p>
        </w:tc>
        <w:tc>
          <w:tcPr>
            <w:tcW w:w="4468" w:type="dxa"/>
            <w:tcBorders>
              <w:top w:val="nil"/>
              <w:left w:val="nil"/>
              <w:bottom w:val="nil"/>
              <w:right w:val="nil"/>
            </w:tcBorders>
          </w:tcPr>
          <w:p w:rsidR="003A7774" w:rsidRDefault="003A7774">
            <w:pPr>
              <w:pStyle w:val="ConsPlusNormal"/>
              <w:jc w:val="center"/>
            </w:pPr>
            <w:r>
              <w:t>2,33</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52,5</w:t>
            </w:r>
          </w:p>
        </w:tc>
        <w:tc>
          <w:tcPr>
            <w:tcW w:w="4468" w:type="dxa"/>
            <w:tcBorders>
              <w:top w:val="nil"/>
              <w:left w:val="nil"/>
              <w:bottom w:val="nil"/>
              <w:right w:val="nil"/>
            </w:tcBorders>
          </w:tcPr>
          <w:p w:rsidR="003A7774" w:rsidRDefault="003A7774">
            <w:pPr>
              <w:pStyle w:val="ConsPlusNormal"/>
              <w:jc w:val="center"/>
            </w:pPr>
            <w:r>
              <w:t>2,01</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60</w:t>
            </w:r>
          </w:p>
        </w:tc>
        <w:tc>
          <w:tcPr>
            <w:tcW w:w="4468" w:type="dxa"/>
            <w:tcBorders>
              <w:top w:val="nil"/>
              <w:left w:val="nil"/>
              <w:bottom w:val="nil"/>
              <w:right w:val="nil"/>
            </w:tcBorders>
          </w:tcPr>
          <w:p w:rsidR="003A7774" w:rsidRDefault="003A7774">
            <w:pPr>
              <w:pStyle w:val="ConsPlusNormal"/>
              <w:jc w:val="center"/>
            </w:pPr>
            <w:r>
              <w:t>1,68</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70</w:t>
            </w:r>
          </w:p>
        </w:tc>
        <w:tc>
          <w:tcPr>
            <w:tcW w:w="4468" w:type="dxa"/>
            <w:tcBorders>
              <w:top w:val="nil"/>
              <w:left w:val="nil"/>
              <w:bottom w:val="nil"/>
              <w:right w:val="nil"/>
            </w:tcBorders>
          </w:tcPr>
          <w:p w:rsidR="003A7774" w:rsidRDefault="003A7774">
            <w:pPr>
              <w:pStyle w:val="ConsPlusNormal"/>
              <w:jc w:val="center"/>
            </w:pPr>
            <w:r>
              <w:t>1,56</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80</w:t>
            </w:r>
          </w:p>
        </w:tc>
        <w:tc>
          <w:tcPr>
            <w:tcW w:w="4468" w:type="dxa"/>
            <w:tcBorders>
              <w:top w:val="nil"/>
              <w:left w:val="nil"/>
              <w:bottom w:val="nil"/>
              <w:right w:val="nil"/>
            </w:tcBorders>
          </w:tcPr>
          <w:p w:rsidR="003A7774" w:rsidRDefault="003A7774">
            <w:pPr>
              <w:pStyle w:val="ConsPlusNormal"/>
              <w:jc w:val="center"/>
            </w:pPr>
            <w:r>
              <w:t>1,22</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100</w:t>
            </w:r>
          </w:p>
        </w:tc>
        <w:tc>
          <w:tcPr>
            <w:tcW w:w="4468" w:type="dxa"/>
            <w:tcBorders>
              <w:top w:val="nil"/>
              <w:left w:val="nil"/>
              <w:bottom w:val="nil"/>
              <w:right w:val="nil"/>
            </w:tcBorders>
          </w:tcPr>
          <w:p w:rsidR="003A7774" w:rsidRDefault="003A7774">
            <w:pPr>
              <w:pStyle w:val="ConsPlusNormal"/>
              <w:jc w:val="center"/>
            </w:pPr>
            <w:r>
              <w:t>1,04</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120</w:t>
            </w:r>
          </w:p>
        </w:tc>
        <w:tc>
          <w:tcPr>
            <w:tcW w:w="4468" w:type="dxa"/>
            <w:tcBorders>
              <w:top w:val="nil"/>
              <w:left w:val="nil"/>
              <w:bottom w:val="nil"/>
              <w:right w:val="nil"/>
            </w:tcBorders>
          </w:tcPr>
          <w:p w:rsidR="003A7774" w:rsidRDefault="003A7774">
            <w:pPr>
              <w:pStyle w:val="ConsPlusNormal"/>
              <w:jc w:val="center"/>
            </w:pPr>
            <w:r>
              <w:t>0,9</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140</w:t>
            </w:r>
          </w:p>
        </w:tc>
        <w:tc>
          <w:tcPr>
            <w:tcW w:w="4468" w:type="dxa"/>
            <w:tcBorders>
              <w:top w:val="nil"/>
              <w:left w:val="nil"/>
              <w:bottom w:val="nil"/>
              <w:right w:val="nil"/>
            </w:tcBorders>
          </w:tcPr>
          <w:p w:rsidR="003A7774" w:rsidRDefault="003A7774">
            <w:pPr>
              <w:pStyle w:val="ConsPlusNormal"/>
              <w:jc w:val="center"/>
            </w:pPr>
            <w:r>
              <w:t>0,8</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160</w:t>
            </w:r>
          </w:p>
        </w:tc>
        <w:tc>
          <w:tcPr>
            <w:tcW w:w="4468" w:type="dxa"/>
            <w:tcBorders>
              <w:top w:val="nil"/>
              <w:left w:val="nil"/>
              <w:bottom w:val="nil"/>
              <w:right w:val="nil"/>
            </w:tcBorders>
          </w:tcPr>
          <w:p w:rsidR="003A7774" w:rsidRDefault="003A7774">
            <w:pPr>
              <w:pStyle w:val="ConsPlusNormal"/>
              <w:jc w:val="center"/>
            </w:pPr>
            <w:r>
              <w:t>0,73</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180</w:t>
            </w:r>
          </w:p>
        </w:tc>
        <w:tc>
          <w:tcPr>
            <w:tcW w:w="4468" w:type="dxa"/>
            <w:tcBorders>
              <w:top w:val="nil"/>
              <w:left w:val="nil"/>
              <w:bottom w:val="nil"/>
              <w:right w:val="nil"/>
            </w:tcBorders>
          </w:tcPr>
          <w:p w:rsidR="003A7774" w:rsidRDefault="003A7774">
            <w:pPr>
              <w:pStyle w:val="ConsPlusNormal"/>
              <w:jc w:val="center"/>
            </w:pPr>
            <w:r>
              <w:t>0,66</w:t>
            </w:r>
          </w:p>
        </w:tc>
      </w:tr>
      <w:tr w:rsidR="003A7774">
        <w:tblPrEx>
          <w:tblBorders>
            <w:insideH w:val="none" w:sz="0" w:space="0" w:color="auto"/>
            <w:insideV w:val="none" w:sz="0" w:space="0" w:color="auto"/>
          </w:tblBorders>
        </w:tblPrEx>
        <w:tc>
          <w:tcPr>
            <w:tcW w:w="4508" w:type="dxa"/>
            <w:tcBorders>
              <w:top w:val="nil"/>
              <w:left w:val="nil"/>
              <w:bottom w:val="nil"/>
              <w:right w:val="nil"/>
            </w:tcBorders>
          </w:tcPr>
          <w:p w:rsidR="003A7774" w:rsidRDefault="003A7774">
            <w:pPr>
              <w:pStyle w:val="ConsPlusNormal"/>
              <w:jc w:val="center"/>
            </w:pPr>
            <w:r>
              <w:t>более 200</w:t>
            </w:r>
          </w:p>
        </w:tc>
        <w:tc>
          <w:tcPr>
            <w:tcW w:w="4468" w:type="dxa"/>
            <w:tcBorders>
              <w:top w:val="nil"/>
              <w:left w:val="nil"/>
              <w:bottom w:val="nil"/>
              <w:right w:val="nil"/>
            </w:tcBorders>
          </w:tcPr>
          <w:p w:rsidR="003A7774" w:rsidRDefault="003A7774">
            <w:pPr>
              <w:pStyle w:val="ConsPlusNormal"/>
              <w:jc w:val="center"/>
            </w:pPr>
            <w:r>
              <w:t>0,61</w:t>
            </w:r>
          </w:p>
        </w:tc>
      </w:tr>
      <w:tr w:rsidR="003A7774">
        <w:tblPrEx>
          <w:tblBorders>
            <w:insideH w:val="none" w:sz="0" w:space="0" w:color="auto"/>
            <w:insideV w:val="none" w:sz="0" w:space="0" w:color="auto"/>
          </w:tblBorders>
        </w:tblPrEx>
        <w:tc>
          <w:tcPr>
            <w:tcW w:w="4508" w:type="dxa"/>
            <w:tcBorders>
              <w:top w:val="nil"/>
              <w:left w:val="nil"/>
              <w:bottom w:val="single" w:sz="4" w:space="0" w:color="auto"/>
              <w:right w:val="nil"/>
            </w:tcBorders>
          </w:tcPr>
          <w:p w:rsidR="003A7774" w:rsidRDefault="003A7774">
            <w:pPr>
              <w:pStyle w:val="ConsPlusNormal"/>
              <w:jc w:val="center"/>
            </w:pPr>
            <w:r>
              <w:t>более 220</w:t>
            </w:r>
          </w:p>
        </w:tc>
        <w:tc>
          <w:tcPr>
            <w:tcW w:w="4468" w:type="dxa"/>
            <w:tcBorders>
              <w:top w:val="nil"/>
              <w:left w:val="nil"/>
              <w:bottom w:val="single" w:sz="4" w:space="0" w:color="auto"/>
              <w:right w:val="nil"/>
            </w:tcBorders>
          </w:tcPr>
          <w:p w:rsidR="003A7774" w:rsidRDefault="003A7774">
            <w:pPr>
              <w:pStyle w:val="ConsPlusNormal"/>
              <w:jc w:val="center"/>
            </w:pPr>
            <w:r>
              <w:t>0,58</w:t>
            </w:r>
          </w:p>
        </w:tc>
      </w:tr>
    </w:tbl>
    <w:p w:rsidR="003A7774" w:rsidRDefault="003A7774">
      <w:pPr>
        <w:pStyle w:val="ConsPlusNormal"/>
        <w:ind w:firstLine="540"/>
        <w:jc w:val="both"/>
      </w:pPr>
    </w:p>
    <w:p w:rsidR="003A7774" w:rsidRDefault="003A7774">
      <w:pPr>
        <w:pStyle w:val="ConsPlusNormal"/>
        <w:ind w:firstLine="540"/>
        <w:jc w:val="both"/>
      </w:pPr>
    </w:p>
    <w:p w:rsidR="003A7774" w:rsidRDefault="003A7774">
      <w:pPr>
        <w:pStyle w:val="ConsPlusNormal"/>
        <w:pBdr>
          <w:top w:val="single" w:sz="6" w:space="0" w:color="auto"/>
        </w:pBdr>
        <w:spacing w:before="100" w:after="100"/>
        <w:jc w:val="both"/>
        <w:rPr>
          <w:sz w:val="2"/>
          <w:szCs w:val="2"/>
        </w:rPr>
      </w:pPr>
    </w:p>
    <w:p w:rsidR="00950708" w:rsidRDefault="00950708"/>
    <w:sectPr w:rsidR="00950708" w:rsidSect="00F73D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3A7774"/>
    <w:rsid w:val="000042EC"/>
    <w:rsid w:val="00005FF5"/>
    <w:rsid w:val="00007682"/>
    <w:rsid w:val="0000781A"/>
    <w:rsid w:val="00007EFF"/>
    <w:rsid w:val="000106BE"/>
    <w:rsid w:val="0001079E"/>
    <w:rsid w:val="000136BA"/>
    <w:rsid w:val="00014B65"/>
    <w:rsid w:val="00015EDB"/>
    <w:rsid w:val="00015FA5"/>
    <w:rsid w:val="00020694"/>
    <w:rsid w:val="00036A7A"/>
    <w:rsid w:val="0004105F"/>
    <w:rsid w:val="000418E0"/>
    <w:rsid w:val="00041960"/>
    <w:rsid w:val="000459D0"/>
    <w:rsid w:val="000472AC"/>
    <w:rsid w:val="00050138"/>
    <w:rsid w:val="000512D2"/>
    <w:rsid w:val="00051512"/>
    <w:rsid w:val="0005304D"/>
    <w:rsid w:val="00053057"/>
    <w:rsid w:val="0005666E"/>
    <w:rsid w:val="00056BBE"/>
    <w:rsid w:val="000572DF"/>
    <w:rsid w:val="00060533"/>
    <w:rsid w:val="00062F56"/>
    <w:rsid w:val="00064DED"/>
    <w:rsid w:val="00066D88"/>
    <w:rsid w:val="00067431"/>
    <w:rsid w:val="00072D8B"/>
    <w:rsid w:val="00072EDD"/>
    <w:rsid w:val="00073607"/>
    <w:rsid w:val="00074D2C"/>
    <w:rsid w:val="0007751E"/>
    <w:rsid w:val="0008066D"/>
    <w:rsid w:val="00083549"/>
    <w:rsid w:val="000872B9"/>
    <w:rsid w:val="00090A6C"/>
    <w:rsid w:val="000917A9"/>
    <w:rsid w:val="000935CD"/>
    <w:rsid w:val="00093FF2"/>
    <w:rsid w:val="000946BA"/>
    <w:rsid w:val="00094AAB"/>
    <w:rsid w:val="00095D07"/>
    <w:rsid w:val="000A2F88"/>
    <w:rsid w:val="000A3ED3"/>
    <w:rsid w:val="000A7590"/>
    <w:rsid w:val="000A7985"/>
    <w:rsid w:val="000B030C"/>
    <w:rsid w:val="000B59E6"/>
    <w:rsid w:val="000B6ABE"/>
    <w:rsid w:val="000B6FF9"/>
    <w:rsid w:val="000C4239"/>
    <w:rsid w:val="000C6783"/>
    <w:rsid w:val="000C6C01"/>
    <w:rsid w:val="000D2FAD"/>
    <w:rsid w:val="000E060D"/>
    <w:rsid w:val="000E0ACF"/>
    <w:rsid w:val="000E4D50"/>
    <w:rsid w:val="000E507A"/>
    <w:rsid w:val="000F0FB6"/>
    <w:rsid w:val="000F2C8D"/>
    <w:rsid w:val="000F3DCE"/>
    <w:rsid w:val="00100C2D"/>
    <w:rsid w:val="00100FDF"/>
    <w:rsid w:val="001044C7"/>
    <w:rsid w:val="00112EA9"/>
    <w:rsid w:val="00113494"/>
    <w:rsid w:val="00113554"/>
    <w:rsid w:val="001164C8"/>
    <w:rsid w:val="00116CA9"/>
    <w:rsid w:val="00122E6A"/>
    <w:rsid w:val="00124DF3"/>
    <w:rsid w:val="00130D31"/>
    <w:rsid w:val="00132DAB"/>
    <w:rsid w:val="00134AD4"/>
    <w:rsid w:val="00135FD0"/>
    <w:rsid w:val="00137475"/>
    <w:rsid w:val="00137AEB"/>
    <w:rsid w:val="00142BD6"/>
    <w:rsid w:val="00144790"/>
    <w:rsid w:val="00144818"/>
    <w:rsid w:val="00150D2A"/>
    <w:rsid w:val="001531C5"/>
    <w:rsid w:val="00160604"/>
    <w:rsid w:val="00162C5C"/>
    <w:rsid w:val="00162CA8"/>
    <w:rsid w:val="001634EF"/>
    <w:rsid w:val="00165BD8"/>
    <w:rsid w:val="001674B6"/>
    <w:rsid w:val="00167E94"/>
    <w:rsid w:val="00171AE9"/>
    <w:rsid w:val="00172CFB"/>
    <w:rsid w:val="00186411"/>
    <w:rsid w:val="00187093"/>
    <w:rsid w:val="00190B2F"/>
    <w:rsid w:val="00190E23"/>
    <w:rsid w:val="001956E3"/>
    <w:rsid w:val="00197634"/>
    <w:rsid w:val="001A2C63"/>
    <w:rsid w:val="001A42D1"/>
    <w:rsid w:val="001A68A7"/>
    <w:rsid w:val="001A791A"/>
    <w:rsid w:val="001B151F"/>
    <w:rsid w:val="001B169C"/>
    <w:rsid w:val="001B3F36"/>
    <w:rsid w:val="001B5662"/>
    <w:rsid w:val="001C0E9D"/>
    <w:rsid w:val="001C1F3B"/>
    <w:rsid w:val="001C63CA"/>
    <w:rsid w:val="001C79C3"/>
    <w:rsid w:val="001C7C06"/>
    <w:rsid w:val="001D3CE5"/>
    <w:rsid w:val="001D3FCC"/>
    <w:rsid w:val="001D43A6"/>
    <w:rsid w:val="001D43D3"/>
    <w:rsid w:val="001D5640"/>
    <w:rsid w:val="001D7CCB"/>
    <w:rsid w:val="001E110B"/>
    <w:rsid w:val="001E2349"/>
    <w:rsid w:val="001E7F9D"/>
    <w:rsid w:val="001F0D99"/>
    <w:rsid w:val="001F2066"/>
    <w:rsid w:val="001F5A3D"/>
    <w:rsid w:val="001F5A44"/>
    <w:rsid w:val="00201C78"/>
    <w:rsid w:val="00206139"/>
    <w:rsid w:val="00207807"/>
    <w:rsid w:val="00207C06"/>
    <w:rsid w:val="00207C5F"/>
    <w:rsid w:val="0021023B"/>
    <w:rsid w:val="00211170"/>
    <w:rsid w:val="0021177E"/>
    <w:rsid w:val="002151C7"/>
    <w:rsid w:val="0021710D"/>
    <w:rsid w:val="00221C13"/>
    <w:rsid w:val="00222AC2"/>
    <w:rsid w:val="002230EF"/>
    <w:rsid w:val="002252F5"/>
    <w:rsid w:val="00227FD1"/>
    <w:rsid w:val="00233BBA"/>
    <w:rsid w:val="00233FF9"/>
    <w:rsid w:val="00235B65"/>
    <w:rsid w:val="00241DBF"/>
    <w:rsid w:val="00243549"/>
    <w:rsid w:val="002446C6"/>
    <w:rsid w:val="00245AB6"/>
    <w:rsid w:val="00260735"/>
    <w:rsid w:val="00261F69"/>
    <w:rsid w:val="002634DE"/>
    <w:rsid w:val="00264447"/>
    <w:rsid w:val="00265610"/>
    <w:rsid w:val="00265B7C"/>
    <w:rsid w:val="00270AC9"/>
    <w:rsid w:val="00272AD6"/>
    <w:rsid w:val="002747CF"/>
    <w:rsid w:val="00274C47"/>
    <w:rsid w:val="00275402"/>
    <w:rsid w:val="00275DA7"/>
    <w:rsid w:val="00282E17"/>
    <w:rsid w:val="0028495B"/>
    <w:rsid w:val="00284D0A"/>
    <w:rsid w:val="002860CF"/>
    <w:rsid w:val="00291CA0"/>
    <w:rsid w:val="00292814"/>
    <w:rsid w:val="002A2FFD"/>
    <w:rsid w:val="002A3A5B"/>
    <w:rsid w:val="002A5506"/>
    <w:rsid w:val="002A6440"/>
    <w:rsid w:val="002A6510"/>
    <w:rsid w:val="002A72D1"/>
    <w:rsid w:val="002B2D6D"/>
    <w:rsid w:val="002B3C55"/>
    <w:rsid w:val="002B5109"/>
    <w:rsid w:val="002C4620"/>
    <w:rsid w:val="002C465B"/>
    <w:rsid w:val="002C6534"/>
    <w:rsid w:val="002C6ADC"/>
    <w:rsid w:val="002D59F9"/>
    <w:rsid w:val="002D7466"/>
    <w:rsid w:val="002E5CED"/>
    <w:rsid w:val="002E7FAE"/>
    <w:rsid w:val="002F0E9F"/>
    <w:rsid w:val="002F15F7"/>
    <w:rsid w:val="003009DC"/>
    <w:rsid w:val="00300CA9"/>
    <w:rsid w:val="00312542"/>
    <w:rsid w:val="00316484"/>
    <w:rsid w:val="00316843"/>
    <w:rsid w:val="00316DF2"/>
    <w:rsid w:val="00317984"/>
    <w:rsid w:val="00320202"/>
    <w:rsid w:val="00321ADC"/>
    <w:rsid w:val="0032213D"/>
    <w:rsid w:val="003253F2"/>
    <w:rsid w:val="00326824"/>
    <w:rsid w:val="0032693E"/>
    <w:rsid w:val="00327E7B"/>
    <w:rsid w:val="00333DC8"/>
    <w:rsid w:val="00342DAA"/>
    <w:rsid w:val="00347625"/>
    <w:rsid w:val="00351DD6"/>
    <w:rsid w:val="00352A98"/>
    <w:rsid w:val="00362DE3"/>
    <w:rsid w:val="003652A3"/>
    <w:rsid w:val="00365DFA"/>
    <w:rsid w:val="003722D1"/>
    <w:rsid w:val="0037396F"/>
    <w:rsid w:val="00374A51"/>
    <w:rsid w:val="00374AE7"/>
    <w:rsid w:val="00380A41"/>
    <w:rsid w:val="00381C4D"/>
    <w:rsid w:val="003848AC"/>
    <w:rsid w:val="0038498E"/>
    <w:rsid w:val="00384EB4"/>
    <w:rsid w:val="003952CB"/>
    <w:rsid w:val="00395DD1"/>
    <w:rsid w:val="00396AF3"/>
    <w:rsid w:val="003979D2"/>
    <w:rsid w:val="00397F5A"/>
    <w:rsid w:val="003A291A"/>
    <w:rsid w:val="003A2C94"/>
    <w:rsid w:val="003A362F"/>
    <w:rsid w:val="003A40F7"/>
    <w:rsid w:val="003A7774"/>
    <w:rsid w:val="003B3DBE"/>
    <w:rsid w:val="003B52EE"/>
    <w:rsid w:val="003B588E"/>
    <w:rsid w:val="003C12BD"/>
    <w:rsid w:val="003C1593"/>
    <w:rsid w:val="003C5F41"/>
    <w:rsid w:val="003C7340"/>
    <w:rsid w:val="003D0383"/>
    <w:rsid w:val="003D39EA"/>
    <w:rsid w:val="003E0FE0"/>
    <w:rsid w:val="003E3A29"/>
    <w:rsid w:val="003E3E60"/>
    <w:rsid w:val="003E463C"/>
    <w:rsid w:val="003E48C6"/>
    <w:rsid w:val="003E6204"/>
    <w:rsid w:val="003F0668"/>
    <w:rsid w:val="004012B8"/>
    <w:rsid w:val="004054CB"/>
    <w:rsid w:val="004107F8"/>
    <w:rsid w:val="00411296"/>
    <w:rsid w:val="00413A44"/>
    <w:rsid w:val="00416C23"/>
    <w:rsid w:val="004235DC"/>
    <w:rsid w:val="00423DCF"/>
    <w:rsid w:val="0042422F"/>
    <w:rsid w:val="0042617F"/>
    <w:rsid w:val="004301CE"/>
    <w:rsid w:val="004301E5"/>
    <w:rsid w:val="00431658"/>
    <w:rsid w:val="00432226"/>
    <w:rsid w:val="004414B3"/>
    <w:rsid w:val="00442197"/>
    <w:rsid w:val="00445118"/>
    <w:rsid w:val="00450128"/>
    <w:rsid w:val="00456454"/>
    <w:rsid w:val="00457A35"/>
    <w:rsid w:val="00460781"/>
    <w:rsid w:val="00461FB2"/>
    <w:rsid w:val="00462387"/>
    <w:rsid w:val="00463C60"/>
    <w:rsid w:val="00465FF7"/>
    <w:rsid w:val="0046778C"/>
    <w:rsid w:val="00467D2B"/>
    <w:rsid w:val="00470498"/>
    <w:rsid w:val="004713CA"/>
    <w:rsid w:val="004757BE"/>
    <w:rsid w:val="0047707A"/>
    <w:rsid w:val="00477647"/>
    <w:rsid w:val="00477B79"/>
    <w:rsid w:val="004801CF"/>
    <w:rsid w:val="00480856"/>
    <w:rsid w:val="0048099C"/>
    <w:rsid w:val="00480BA3"/>
    <w:rsid w:val="00482C87"/>
    <w:rsid w:val="00484129"/>
    <w:rsid w:val="00487148"/>
    <w:rsid w:val="004931FC"/>
    <w:rsid w:val="0049492E"/>
    <w:rsid w:val="00496FE8"/>
    <w:rsid w:val="004974F5"/>
    <w:rsid w:val="004A29B5"/>
    <w:rsid w:val="004A3079"/>
    <w:rsid w:val="004A341C"/>
    <w:rsid w:val="004B5D30"/>
    <w:rsid w:val="004B652C"/>
    <w:rsid w:val="004B6F10"/>
    <w:rsid w:val="004C0277"/>
    <w:rsid w:val="004C2523"/>
    <w:rsid w:val="004D4B28"/>
    <w:rsid w:val="004D6E02"/>
    <w:rsid w:val="004E3B16"/>
    <w:rsid w:val="004E3C4D"/>
    <w:rsid w:val="004E52CF"/>
    <w:rsid w:val="004E6D3F"/>
    <w:rsid w:val="004E746B"/>
    <w:rsid w:val="004F0D51"/>
    <w:rsid w:val="004F204B"/>
    <w:rsid w:val="004F328A"/>
    <w:rsid w:val="004F3C05"/>
    <w:rsid w:val="0050500A"/>
    <w:rsid w:val="005062AC"/>
    <w:rsid w:val="005102A8"/>
    <w:rsid w:val="00511EBA"/>
    <w:rsid w:val="00530B02"/>
    <w:rsid w:val="005419E7"/>
    <w:rsid w:val="00541DFC"/>
    <w:rsid w:val="00542657"/>
    <w:rsid w:val="00543D76"/>
    <w:rsid w:val="00544107"/>
    <w:rsid w:val="00544178"/>
    <w:rsid w:val="00550E70"/>
    <w:rsid w:val="0055131B"/>
    <w:rsid w:val="00552C50"/>
    <w:rsid w:val="00553EDA"/>
    <w:rsid w:val="00554B86"/>
    <w:rsid w:val="0056343F"/>
    <w:rsid w:val="005640A7"/>
    <w:rsid w:val="00565197"/>
    <w:rsid w:val="005679E5"/>
    <w:rsid w:val="00567A08"/>
    <w:rsid w:val="005704BC"/>
    <w:rsid w:val="005716B7"/>
    <w:rsid w:val="005746A0"/>
    <w:rsid w:val="005800DE"/>
    <w:rsid w:val="00580BE0"/>
    <w:rsid w:val="0058113C"/>
    <w:rsid w:val="005824CD"/>
    <w:rsid w:val="00583C14"/>
    <w:rsid w:val="00586534"/>
    <w:rsid w:val="00587E1E"/>
    <w:rsid w:val="00595B0A"/>
    <w:rsid w:val="005A12D7"/>
    <w:rsid w:val="005A270E"/>
    <w:rsid w:val="005A5495"/>
    <w:rsid w:val="005B1A6E"/>
    <w:rsid w:val="005B3763"/>
    <w:rsid w:val="005B46B5"/>
    <w:rsid w:val="005B658A"/>
    <w:rsid w:val="005C03AF"/>
    <w:rsid w:val="005C135E"/>
    <w:rsid w:val="005C366E"/>
    <w:rsid w:val="005C7F85"/>
    <w:rsid w:val="005D0133"/>
    <w:rsid w:val="005D20A8"/>
    <w:rsid w:val="005D3434"/>
    <w:rsid w:val="005D42EF"/>
    <w:rsid w:val="005E2594"/>
    <w:rsid w:val="005F0DC9"/>
    <w:rsid w:val="005F2DCB"/>
    <w:rsid w:val="005F439A"/>
    <w:rsid w:val="005F6E27"/>
    <w:rsid w:val="005F7864"/>
    <w:rsid w:val="00600B13"/>
    <w:rsid w:val="0060241A"/>
    <w:rsid w:val="00602965"/>
    <w:rsid w:val="00602AD9"/>
    <w:rsid w:val="0060419D"/>
    <w:rsid w:val="0060597A"/>
    <w:rsid w:val="00610154"/>
    <w:rsid w:val="00615DE9"/>
    <w:rsid w:val="0061616E"/>
    <w:rsid w:val="0062438F"/>
    <w:rsid w:val="00625A12"/>
    <w:rsid w:val="00627DC8"/>
    <w:rsid w:val="006309C1"/>
    <w:rsid w:val="0063115B"/>
    <w:rsid w:val="0063116D"/>
    <w:rsid w:val="00634AB7"/>
    <w:rsid w:val="00636986"/>
    <w:rsid w:val="006374C1"/>
    <w:rsid w:val="0064199F"/>
    <w:rsid w:val="00645A9F"/>
    <w:rsid w:val="00645B3F"/>
    <w:rsid w:val="00651B7C"/>
    <w:rsid w:val="0065608F"/>
    <w:rsid w:val="006579F5"/>
    <w:rsid w:val="00660B7A"/>
    <w:rsid w:val="00665C13"/>
    <w:rsid w:val="00665CA2"/>
    <w:rsid w:val="00665CB6"/>
    <w:rsid w:val="006660E5"/>
    <w:rsid w:val="0067047A"/>
    <w:rsid w:val="00681E3A"/>
    <w:rsid w:val="006821B0"/>
    <w:rsid w:val="006863BB"/>
    <w:rsid w:val="00686B31"/>
    <w:rsid w:val="00687CEC"/>
    <w:rsid w:val="00693274"/>
    <w:rsid w:val="006934F2"/>
    <w:rsid w:val="006946A3"/>
    <w:rsid w:val="006A37EC"/>
    <w:rsid w:val="006A4668"/>
    <w:rsid w:val="006A5048"/>
    <w:rsid w:val="006A506F"/>
    <w:rsid w:val="006A72B2"/>
    <w:rsid w:val="006A7F73"/>
    <w:rsid w:val="006B1ECB"/>
    <w:rsid w:val="006B75E1"/>
    <w:rsid w:val="006C0565"/>
    <w:rsid w:val="006C0863"/>
    <w:rsid w:val="006C0E50"/>
    <w:rsid w:val="006C2544"/>
    <w:rsid w:val="006C35DE"/>
    <w:rsid w:val="006C3A80"/>
    <w:rsid w:val="006C5538"/>
    <w:rsid w:val="006C6B08"/>
    <w:rsid w:val="006C7818"/>
    <w:rsid w:val="006D20D4"/>
    <w:rsid w:val="006D47CC"/>
    <w:rsid w:val="006D62EB"/>
    <w:rsid w:val="006D7D61"/>
    <w:rsid w:val="006E566B"/>
    <w:rsid w:val="006F2D9D"/>
    <w:rsid w:val="006F4EEB"/>
    <w:rsid w:val="006F4F54"/>
    <w:rsid w:val="006F7B09"/>
    <w:rsid w:val="0070172A"/>
    <w:rsid w:val="00701974"/>
    <w:rsid w:val="00702FB5"/>
    <w:rsid w:val="00705170"/>
    <w:rsid w:val="00707CE8"/>
    <w:rsid w:val="00716B07"/>
    <w:rsid w:val="00717D2E"/>
    <w:rsid w:val="00720C1F"/>
    <w:rsid w:val="00721667"/>
    <w:rsid w:val="00722766"/>
    <w:rsid w:val="00723D24"/>
    <w:rsid w:val="00725B62"/>
    <w:rsid w:val="0073119E"/>
    <w:rsid w:val="0073137E"/>
    <w:rsid w:val="00736405"/>
    <w:rsid w:val="00740658"/>
    <w:rsid w:val="0074324E"/>
    <w:rsid w:val="00746E47"/>
    <w:rsid w:val="00746EFF"/>
    <w:rsid w:val="00751CA3"/>
    <w:rsid w:val="0075209F"/>
    <w:rsid w:val="00757E95"/>
    <w:rsid w:val="007738B8"/>
    <w:rsid w:val="00775A40"/>
    <w:rsid w:val="0077620C"/>
    <w:rsid w:val="00776BC7"/>
    <w:rsid w:val="007801A5"/>
    <w:rsid w:val="007809B3"/>
    <w:rsid w:val="00791721"/>
    <w:rsid w:val="007919F3"/>
    <w:rsid w:val="0079476A"/>
    <w:rsid w:val="007979BD"/>
    <w:rsid w:val="007A0512"/>
    <w:rsid w:val="007A2987"/>
    <w:rsid w:val="007A55EC"/>
    <w:rsid w:val="007A684D"/>
    <w:rsid w:val="007B258F"/>
    <w:rsid w:val="007B2689"/>
    <w:rsid w:val="007B42E7"/>
    <w:rsid w:val="007B4A1F"/>
    <w:rsid w:val="007C0F19"/>
    <w:rsid w:val="007C24A1"/>
    <w:rsid w:val="007C42BB"/>
    <w:rsid w:val="007C4C50"/>
    <w:rsid w:val="007C4DE4"/>
    <w:rsid w:val="007C668A"/>
    <w:rsid w:val="007D0823"/>
    <w:rsid w:val="007D1C90"/>
    <w:rsid w:val="007D2410"/>
    <w:rsid w:val="007D7AB1"/>
    <w:rsid w:val="007D7E76"/>
    <w:rsid w:val="007E2F25"/>
    <w:rsid w:val="007E31A4"/>
    <w:rsid w:val="007E5BA3"/>
    <w:rsid w:val="007E6574"/>
    <w:rsid w:val="007E6B07"/>
    <w:rsid w:val="007F0DE4"/>
    <w:rsid w:val="007F29E4"/>
    <w:rsid w:val="007F2CEA"/>
    <w:rsid w:val="007F44DA"/>
    <w:rsid w:val="007F5837"/>
    <w:rsid w:val="00803C96"/>
    <w:rsid w:val="0080729E"/>
    <w:rsid w:val="0081099E"/>
    <w:rsid w:val="0081420D"/>
    <w:rsid w:val="008170EB"/>
    <w:rsid w:val="00817FA0"/>
    <w:rsid w:val="008216B5"/>
    <w:rsid w:val="00823645"/>
    <w:rsid w:val="00824025"/>
    <w:rsid w:val="008307B0"/>
    <w:rsid w:val="00833F01"/>
    <w:rsid w:val="0083518C"/>
    <w:rsid w:val="0083659A"/>
    <w:rsid w:val="008366B1"/>
    <w:rsid w:val="00846E2F"/>
    <w:rsid w:val="00847435"/>
    <w:rsid w:val="00847A05"/>
    <w:rsid w:val="00850FB4"/>
    <w:rsid w:val="008565D6"/>
    <w:rsid w:val="0085735E"/>
    <w:rsid w:val="008647D1"/>
    <w:rsid w:val="0086574A"/>
    <w:rsid w:val="00866AD9"/>
    <w:rsid w:val="0087222D"/>
    <w:rsid w:val="008806EE"/>
    <w:rsid w:val="00886C9B"/>
    <w:rsid w:val="00887E5C"/>
    <w:rsid w:val="0089439F"/>
    <w:rsid w:val="008A234C"/>
    <w:rsid w:val="008A4292"/>
    <w:rsid w:val="008A4936"/>
    <w:rsid w:val="008A506A"/>
    <w:rsid w:val="008A6270"/>
    <w:rsid w:val="008B0646"/>
    <w:rsid w:val="008B19A2"/>
    <w:rsid w:val="008B2CD4"/>
    <w:rsid w:val="008B615E"/>
    <w:rsid w:val="008B6BB6"/>
    <w:rsid w:val="008C132B"/>
    <w:rsid w:val="008C1CD7"/>
    <w:rsid w:val="008D5298"/>
    <w:rsid w:val="008D6071"/>
    <w:rsid w:val="008D7DA0"/>
    <w:rsid w:val="008E1558"/>
    <w:rsid w:val="008E523A"/>
    <w:rsid w:val="008F096C"/>
    <w:rsid w:val="008F17B3"/>
    <w:rsid w:val="008F1DE4"/>
    <w:rsid w:val="008F22A7"/>
    <w:rsid w:val="008F56A2"/>
    <w:rsid w:val="008F6002"/>
    <w:rsid w:val="008F63FA"/>
    <w:rsid w:val="00901C70"/>
    <w:rsid w:val="00902F98"/>
    <w:rsid w:val="00907754"/>
    <w:rsid w:val="00917476"/>
    <w:rsid w:val="009175A2"/>
    <w:rsid w:val="00922E87"/>
    <w:rsid w:val="009234C9"/>
    <w:rsid w:val="00924200"/>
    <w:rsid w:val="00924FE8"/>
    <w:rsid w:val="00926416"/>
    <w:rsid w:val="009268CE"/>
    <w:rsid w:val="00926CA6"/>
    <w:rsid w:val="009271BE"/>
    <w:rsid w:val="00931554"/>
    <w:rsid w:val="00931B89"/>
    <w:rsid w:val="00932504"/>
    <w:rsid w:val="00937F5B"/>
    <w:rsid w:val="00940FE8"/>
    <w:rsid w:val="00941725"/>
    <w:rsid w:val="009430F8"/>
    <w:rsid w:val="009449F8"/>
    <w:rsid w:val="00944E95"/>
    <w:rsid w:val="00950708"/>
    <w:rsid w:val="009522D5"/>
    <w:rsid w:val="009529A9"/>
    <w:rsid w:val="00952C74"/>
    <w:rsid w:val="00954621"/>
    <w:rsid w:val="00954CBC"/>
    <w:rsid w:val="00955621"/>
    <w:rsid w:val="00956E2A"/>
    <w:rsid w:val="009642B9"/>
    <w:rsid w:val="009675F5"/>
    <w:rsid w:val="00971216"/>
    <w:rsid w:val="00971842"/>
    <w:rsid w:val="00980016"/>
    <w:rsid w:val="009832BF"/>
    <w:rsid w:val="009858FE"/>
    <w:rsid w:val="009942CE"/>
    <w:rsid w:val="0099773A"/>
    <w:rsid w:val="009A15B3"/>
    <w:rsid w:val="009A15F5"/>
    <w:rsid w:val="009A1981"/>
    <w:rsid w:val="009A380B"/>
    <w:rsid w:val="009A5033"/>
    <w:rsid w:val="009A61ED"/>
    <w:rsid w:val="009A69FA"/>
    <w:rsid w:val="009A6C13"/>
    <w:rsid w:val="009A6EBC"/>
    <w:rsid w:val="009A7174"/>
    <w:rsid w:val="009B2F62"/>
    <w:rsid w:val="009B719F"/>
    <w:rsid w:val="009C0B38"/>
    <w:rsid w:val="009C4454"/>
    <w:rsid w:val="009C46E0"/>
    <w:rsid w:val="009C6272"/>
    <w:rsid w:val="009C63B9"/>
    <w:rsid w:val="009C7082"/>
    <w:rsid w:val="009D042A"/>
    <w:rsid w:val="009D0E61"/>
    <w:rsid w:val="009D0FB4"/>
    <w:rsid w:val="009D2E14"/>
    <w:rsid w:val="009D3C4E"/>
    <w:rsid w:val="009D4435"/>
    <w:rsid w:val="009D4EC4"/>
    <w:rsid w:val="009E0034"/>
    <w:rsid w:val="009E0252"/>
    <w:rsid w:val="009E061B"/>
    <w:rsid w:val="009E23E9"/>
    <w:rsid w:val="009E3651"/>
    <w:rsid w:val="009E3717"/>
    <w:rsid w:val="009E4324"/>
    <w:rsid w:val="009E577F"/>
    <w:rsid w:val="009E5F0A"/>
    <w:rsid w:val="009F0BA2"/>
    <w:rsid w:val="009F5121"/>
    <w:rsid w:val="009F5645"/>
    <w:rsid w:val="00A075D5"/>
    <w:rsid w:val="00A076E7"/>
    <w:rsid w:val="00A11F0A"/>
    <w:rsid w:val="00A12937"/>
    <w:rsid w:val="00A136DC"/>
    <w:rsid w:val="00A145CD"/>
    <w:rsid w:val="00A15E37"/>
    <w:rsid w:val="00A1789F"/>
    <w:rsid w:val="00A221F2"/>
    <w:rsid w:val="00A239ED"/>
    <w:rsid w:val="00A2448B"/>
    <w:rsid w:val="00A32230"/>
    <w:rsid w:val="00A32942"/>
    <w:rsid w:val="00A33F10"/>
    <w:rsid w:val="00A36D7E"/>
    <w:rsid w:val="00A3758F"/>
    <w:rsid w:val="00A37DD8"/>
    <w:rsid w:val="00A407D8"/>
    <w:rsid w:val="00A42D3B"/>
    <w:rsid w:val="00A4448E"/>
    <w:rsid w:val="00A47123"/>
    <w:rsid w:val="00A47A14"/>
    <w:rsid w:val="00A50110"/>
    <w:rsid w:val="00A50E5B"/>
    <w:rsid w:val="00A515BE"/>
    <w:rsid w:val="00A53D83"/>
    <w:rsid w:val="00A56D4A"/>
    <w:rsid w:val="00A66D87"/>
    <w:rsid w:val="00A670AF"/>
    <w:rsid w:val="00A6798A"/>
    <w:rsid w:val="00A7106F"/>
    <w:rsid w:val="00A7138E"/>
    <w:rsid w:val="00A71AA7"/>
    <w:rsid w:val="00A7512C"/>
    <w:rsid w:val="00A76D47"/>
    <w:rsid w:val="00A779FB"/>
    <w:rsid w:val="00A80458"/>
    <w:rsid w:val="00A8373C"/>
    <w:rsid w:val="00A85805"/>
    <w:rsid w:val="00A930C9"/>
    <w:rsid w:val="00A975E2"/>
    <w:rsid w:val="00AA1ACC"/>
    <w:rsid w:val="00AA1F9F"/>
    <w:rsid w:val="00AA2A3E"/>
    <w:rsid w:val="00AA36F9"/>
    <w:rsid w:val="00AA4586"/>
    <w:rsid w:val="00AA4CD0"/>
    <w:rsid w:val="00AA527D"/>
    <w:rsid w:val="00AA5592"/>
    <w:rsid w:val="00AA6896"/>
    <w:rsid w:val="00AB035E"/>
    <w:rsid w:val="00AB320F"/>
    <w:rsid w:val="00AB3522"/>
    <w:rsid w:val="00AB40D2"/>
    <w:rsid w:val="00AB5544"/>
    <w:rsid w:val="00AB5BB9"/>
    <w:rsid w:val="00AB719A"/>
    <w:rsid w:val="00AC1BCE"/>
    <w:rsid w:val="00AC4F8D"/>
    <w:rsid w:val="00AC6543"/>
    <w:rsid w:val="00AC7053"/>
    <w:rsid w:val="00AD6A8E"/>
    <w:rsid w:val="00AF1185"/>
    <w:rsid w:val="00AF3496"/>
    <w:rsid w:val="00AF46F1"/>
    <w:rsid w:val="00AF7D06"/>
    <w:rsid w:val="00B000D4"/>
    <w:rsid w:val="00B07A47"/>
    <w:rsid w:val="00B1042F"/>
    <w:rsid w:val="00B11719"/>
    <w:rsid w:val="00B13B2F"/>
    <w:rsid w:val="00B1522F"/>
    <w:rsid w:val="00B16EA9"/>
    <w:rsid w:val="00B1782E"/>
    <w:rsid w:val="00B201A7"/>
    <w:rsid w:val="00B204A4"/>
    <w:rsid w:val="00B225F8"/>
    <w:rsid w:val="00B24025"/>
    <w:rsid w:val="00B24D47"/>
    <w:rsid w:val="00B278B2"/>
    <w:rsid w:val="00B315A4"/>
    <w:rsid w:val="00B31AE3"/>
    <w:rsid w:val="00B3293B"/>
    <w:rsid w:val="00B32CA6"/>
    <w:rsid w:val="00B40C28"/>
    <w:rsid w:val="00B41CF9"/>
    <w:rsid w:val="00B41E17"/>
    <w:rsid w:val="00B41E1B"/>
    <w:rsid w:val="00B462D6"/>
    <w:rsid w:val="00B50952"/>
    <w:rsid w:val="00B522EB"/>
    <w:rsid w:val="00B55BFF"/>
    <w:rsid w:val="00B6010A"/>
    <w:rsid w:val="00B61860"/>
    <w:rsid w:val="00B621B5"/>
    <w:rsid w:val="00B656C7"/>
    <w:rsid w:val="00B73F13"/>
    <w:rsid w:val="00B7483C"/>
    <w:rsid w:val="00B75F33"/>
    <w:rsid w:val="00B760BA"/>
    <w:rsid w:val="00B80D9E"/>
    <w:rsid w:val="00B85BFF"/>
    <w:rsid w:val="00B85E65"/>
    <w:rsid w:val="00B86E51"/>
    <w:rsid w:val="00B90A90"/>
    <w:rsid w:val="00B914FB"/>
    <w:rsid w:val="00B925DF"/>
    <w:rsid w:val="00B942AA"/>
    <w:rsid w:val="00B97DE8"/>
    <w:rsid w:val="00B97FF9"/>
    <w:rsid w:val="00BA0CC7"/>
    <w:rsid w:val="00BA3124"/>
    <w:rsid w:val="00BA4381"/>
    <w:rsid w:val="00BA6440"/>
    <w:rsid w:val="00BB19D7"/>
    <w:rsid w:val="00BB3CD6"/>
    <w:rsid w:val="00BB4F2B"/>
    <w:rsid w:val="00BB5430"/>
    <w:rsid w:val="00BC26DD"/>
    <w:rsid w:val="00BC3149"/>
    <w:rsid w:val="00BC6DAA"/>
    <w:rsid w:val="00BC79B9"/>
    <w:rsid w:val="00BE071F"/>
    <w:rsid w:val="00BE1FE8"/>
    <w:rsid w:val="00BE5A60"/>
    <w:rsid w:val="00BE6984"/>
    <w:rsid w:val="00BE76D9"/>
    <w:rsid w:val="00BF1B77"/>
    <w:rsid w:val="00BF2719"/>
    <w:rsid w:val="00BF31C7"/>
    <w:rsid w:val="00C01B00"/>
    <w:rsid w:val="00C029B1"/>
    <w:rsid w:val="00C02EB4"/>
    <w:rsid w:val="00C03B88"/>
    <w:rsid w:val="00C0444C"/>
    <w:rsid w:val="00C05779"/>
    <w:rsid w:val="00C07F15"/>
    <w:rsid w:val="00C14FF2"/>
    <w:rsid w:val="00C175C8"/>
    <w:rsid w:val="00C217F0"/>
    <w:rsid w:val="00C21E98"/>
    <w:rsid w:val="00C22029"/>
    <w:rsid w:val="00C23FE2"/>
    <w:rsid w:val="00C26222"/>
    <w:rsid w:val="00C3007E"/>
    <w:rsid w:val="00C305D8"/>
    <w:rsid w:val="00C32CE9"/>
    <w:rsid w:val="00C35DD7"/>
    <w:rsid w:val="00C36572"/>
    <w:rsid w:val="00C437D8"/>
    <w:rsid w:val="00C455E6"/>
    <w:rsid w:val="00C50F00"/>
    <w:rsid w:val="00C6375E"/>
    <w:rsid w:val="00C660AD"/>
    <w:rsid w:val="00C6766D"/>
    <w:rsid w:val="00C72C2E"/>
    <w:rsid w:val="00C742BF"/>
    <w:rsid w:val="00C77B26"/>
    <w:rsid w:val="00C8213A"/>
    <w:rsid w:val="00C8562B"/>
    <w:rsid w:val="00C8735A"/>
    <w:rsid w:val="00C90D66"/>
    <w:rsid w:val="00C96046"/>
    <w:rsid w:val="00C9662C"/>
    <w:rsid w:val="00CA0FB4"/>
    <w:rsid w:val="00CA3951"/>
    <w:rsid w:val="00CA785C"/>
    <w:rsid w:val="00CC4536"/>
    <w:rsid w:val="00CD2D53"/>
    <w:rsid w:val="00CD404F"/>
    <w:rsid w:val="00CD4D7A"/>
    <w:rsid w:val="00CD6111"/>
    <w:rsid w:val="00CE169D"/>
    <w:rsid w:val="00CE3343"/>
    <w:rsid w:val="00CE3A99"/>
    <w:rsid w:val="00CE3E83"/>
    <w:rsid w:val="00CE53E1"/>
    <w:rsid w:val="00CF069C"/>
    <w:rsid w:val="00CF396F"/>
    <w:rsid w:val="00CF6E57"/>
    <w:rsid w:val="00D00FCF"/>
    <w:rsid w:val="00D1113B"/>
    <w:rsid w:val="00D124D0"/>
    <w:rsid w:val="00D14AA5"/>
    <w:rsid w:val="00D16AC7"/>
    <w:rsid w:val="00D1702C"/>
    <w:rsid w:val="00D21118"/>
    <w:rsid w:val="00D23F12"/>
    <w:rsid w:val="00D2622B"/>
    <w:rsid w:val="00D262D4"/>
    <w:rsid w:val="00D303AD"/>
    <w:rsid w:val="00D312F7"/>
    <w:rsid w:val="00D331A7"/>
    <w:rsid w:val="00D40373"/>
    <w:rsid w:val="00D40E32"/>
    <w:rsid w:val="00D44969"/>
    <w:rsid w:val="00D50333"/>
    <w:rsid w:val="00D53ECC"/>
    <w:rsid w:val="00D54450"/>
    <w:rsid w:val="00D61371"/>
    <w:rsid w:val="00D61578"/>
    <w:rsid w:val="00D61602"/>
    <w:rsid w:val="00D66D15"/>
    <w:rsid w:val="00D67306"/>
    <w:rsid w:val="00D70C89"/>
    <w:rsid w:val="00D72A12"/>
    <w:rsid w:val="00D73913"/>
    <w:rsid w:val="00D76018"/>
    <w:rsid w:val="00D76650"/>
    <w:rsid w:val="00D77D27"/>
    <w:rsid w:val="00D8007B"/>
    <w:rsid w:val="00D80688"/>
    <w:rsid w:val="00D82A80"/>
    <w:rsid w:val="00D908C2"/>
    <w:rsid w:val="00D94590"/>
    <w:rsid w:val="00D953B2"/>
    <w:rsid w:val="00D968D1"/>
    <w:rsid w:val="00DA0A6E"/>
    <w:rsid w:val="00DA4DAC"/>
    <w:rsid w:val="00DB20FE"/>
    <w:rsid w:val="00DB274D"/>
    <w:rsid w:val="00DB3086"/>
    <w:rsid w:val="00DB64C5"/>
    <w:rsid w:val="00DB6C15"/>
    <w:rsid w:val="00DC1872"/>
    <w:rsid w:val="00DC2619"/>
    <w:rsid w:val="00DC4B2A"/>
    <w:rsid w:val="00DC714A"/>
    <w:rsid w:val="00DC7EFA"/>
    <w:rsid w:val="00DD0381"/>
    <w:rsid w:val="00DD3265"/>
    <w:rsid w:val="00DD3560"/>
    <w:rsid w:val="00DD3AC7"/>
    <w:rsid w:val="00DD6492"/>
    <w:rsid w:val="00DD7ACB"/>
    <w:rsid w:val="00DF00C3"/>
    <w:rsid w:val="00DF1320"/>
    <w:rsid w:val="00DF3C61"/>
    <w:rsid w:val="00DF631B"/>
    <w:rsid w:val="00DF6413"/>
    <w:rsid w:val="00E06DA4"/>
    <w:rsid w:val="00E074BB"/>
    <w:rsid w:val="00E077A7"/>
    <w:rsid w:val="00E15CEE"/>
    <w:rsid w:val="00E24392"/>
    <w:rsid w:val="00E24852"/>
    <w:rsid w:val="00E24B73"/>
    <w:rsid w:val="00E258DA"/>
    <w:rsid w:val="00E27AB0"/>
    <w:rsid w:val="00E30448"/>
    <w:rsid w:val="00E31DFA"/>
    <w:rsid w:val="00E37508"/>
    <w:rsid w:val="00E376A3"/>
    <w:rsid w:val="00E378AF"/>
    <w:rsid w:val="00E37DD1"/>
    <w:rsid w:val="00E41993"/>
    <w:rsid w:val="00E41EC7"/>
    <w:rsid w:val="00E46A09"/>
    <w:rsid w:val="00E514B1"/>
    <w:rsid w:val="00E53B46"/>
    <w:rsid w:val="00E54080"/>
    <w:rsid w:val="00E5527C"/>
    <w:rsid w:val="00E61FD8"/>
    <w:rsid w:val="00E65014"/>
    <w:rsid w:val="00E661C5"/>
    <w:rsid w:val="00E66DB8"/>
    <w:rsid w:val="00E66DD9"/>
    <w:rsid w:val="00E7374F"/>
    <w:rsid w:val="00E84F28"/>
    <w:rsid w:val="00E866B3"/>
    <w:rsid w:val="00E87109"/>
    <w:rsid w:val="00E90DC6"/>
    <w:rsid w:val="00E90E71"/>
    <w:rsid w:val="00E92B1E"/>
    <w:rsid w:val="00E92E58"/>
    <w:rsid w:val="00E94E87"/>
    <w:rsid w:val="00E955D0"/>
    <w:rsid w:val="00E9740D"/>
    <w:rsid w:val="00EA105E"/>
    <w:rsid w:val="00EA3821"/>
    <w:rsid w:val="00EA4096"/>
    <w:rsid w:val="00EA5A88"/>
    <w:rsid w:val="00EA6633"/>
    <w:rsid w:val="00EB10E8"/>
    <w:rsid w:val="00EC3234"/>
    <w:rsid w:val="00EC57DC"/>
    <w:rsid w:val="00EC77EC"/>
    <w:rsid w:val="00ED5361"/>
    <w:rsid w:val="00ED5824"/>
    <w:rsid w:val="00ED78D9"/>
    <w:rsid w:val="00ED7F3B"/>
    <w:rsid w:val="00EE1273"/>
    <w:rsid w:val="00EE1354"/>
    <w:rsid w:val="00EE1AE8"/>
    <w:rsid w:val="00EE2FB9"/>
    <w:rsid w:val="00EE4BD9"/>
    <w:rsid w:val="00EE7A3F"/>
    <w:rsid w:val="00EE7AFB"/>
    <w:rsid w:val="00EF5375"/>
    <w:rsid w:val="00EF73F2"/>
    <w:rsid w:val="00F02177"/>
    <w:rsid w:val="00F02247"/>
    <w:rsid w:val="00F03047"/>
    <w:rsid w:val="00F03562"/>
    <w:rsid w:val="00F15574"/>
    <w:rsid w:val="00F16B98"/>
    <w:rsid w:val="00F177FC"/>
    <w:rsid w:val="00F20FDA"/>
    <w:rsid w:val="00F210A0"/>
    <w:rsid w:val="00F239D0"/>
    <w:rsid w:val="00F32670"/>
    <w:rsid w:val="00F32F60"/>
    <w:rsid w:val="00F337FC"/>
    <w:rsid w:val="00F36688"/>
    <w:rsid w:val="00F366FC"/>
    <w:rsid w:val="00F4650A"/>
    <w:rsid w:val="00F52CA7"/>
    <w:rsid w:val="00F5339D"/>
    <w:rsid w:val="00F54C0F"/>
    <w:rsid w:val="00F550D4"/>
    <w:rsid w:val="00F60363"/>
    <w:rsid w:val="00F606EB"/>
    <w:rsid w:val="00F62C9E"/>
    <w:rsid w:val="00F63D07"/>
    <w:rsid w:val="00F654F2"/>
    <w:rsid w:val="00F65E49"/>
    <w:rsid w:val="00F661C0"/>
    <w:rsid w:val="00F6625A"/>
    <w:rsid w:val="00F67654"/>
    <w:rsid w:val="00F728EB"/>
    <w:rsid w:val="00F76F4D"/>
    <w:rsid w:val="00F77644"/>
    <w:rsid w:val="00F84389"/>
    <w:rsid w:val="00F857A3"/>
    <w:rsid w:val="00F86103"/>
    <w:rsid w:val="00F86B47"/>
    <w:rsid w:val="00F90D57"/>
    <w:rsid w:val="00F90E56"/>
    <w:rsid w:val="00F939A4"/>
    <w:rsid w:val="00F9580A"/>
    <w:rsid w:val="00F97C66"/>
    <w:rsid w:val="00FA00B7"/>
    <w:rsid w:val="00FA40B1"/>
    <w:rsid w:val="00FA62A6"/>
    <w:rsid w:val="00FB2C5E"/>
    <w:rsid w:val="00FB4714"/>
    <w:rsid w:val="00FB6317"/>
    <w:rsid w:val="00FC4B60"/>
    <w:rsid w:val="00FC4F24"/>
    <w:rsid w:val="00FC5D40"/>
    <w:rsid w:val="00FC6D63"/>
    <w:rsid w:val="00FC7848"/>
    <w:rsid w:val="00FD075F"/>
    <w:rsid w:val="00FD0773"/>
    <w:rsid w:val="00FD3C39"/>
    <w:rsid w:val="00FD4E6F"/>
    <w:rsid w:val="00FD61FF"/>
    <w:rsid w:val="00FE6085"/>
    <w:rsid w:val="00FE641F"/>
    <w:rsid w:val="00FF04D8"/>
    <w:rsid w:val="00FF0C92"/>
    <w:rsid w:val="00FF224D"/>
    <w:rsid w:val="00FF289A"/>
    <w:rsid w:val="00FF5353"/>
    <w:rsid w:val="00FF7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7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7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77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9439F8038F04A998622BA1D0541A26FEA2D54BEDC302BCADA6976A8CEBC23BCCA9FCEX9I0G" TargetMode="External"/><Relationship Id="rId117" Type="http://schemas.openxmlformats.org/officeDocument/2006/relationships/hyperlink" Target="consultantplus://offline/ref=69439F8038F04A998622BA1D0541A26FE92F5CB0D43F2BCADA6976A8CEBC23BCCA9FCE936722B169X2IFG" TargetMode="External"/><Relationship Id="rId21" Type="http://schemas.openxmlformats.org/officeDocument/2006/relationships/hyperlink" Target="consultantplus://offline/ref=69439F8038F04A998622BA1D0541A26FEF2954B3D03D76C0D2307AAAC9B37CABCDD6C2926722B1X6I4G" TargetMode="External"/><Relationship Id="rId42" Type="http://schemas.openxmlformats.org/officeDocument/2006/relationships/hyperlink" Target="consultantplus://offline/ref=69439F8038F04A998622BA1D0541A26FE12E5DBFD43D76C0D2307AAAXCI9G" TargetMode="External"/><Relationship Id="rId47" Type="http://schemas.openxmlformats.org/officeDocument/2006/relationships/hyperlink" Target="consultantplus://offline/ref=69439F8038F04A998622BA1D0541A26FE92552B5D0372BCADA6976A8CEBC23BCCA9FCE936722B06EX2IEG" TargetMode="External"/><Relationship Id="rId63" Type="http://schemas.openxmlformats.org/officeDocument/2006/relationships/hyperlink" Target="consultantplus://offline/ref=69439F8038F04A998622BA1D0541A26FE92B54BFD5362BCADA6976A8CEBC23BCCA9FCE936722B16CX2I3G" TargetMode="External"/><Relationship Id="rId68" Type="http://schemas.openxmlformats.org/officeDocument/2006/relationships/hyperlink" Target="consultantplus://offline/ref=69439F8038F04A998622BA1D0541A26FE92951BFD1312BCADA6976A8CEBC23BCCA9FCE936722B16DX2I3G" TargetMode="External"/><Relationship Id="rId84" Type="http://schemas.openxmlformats.org/officeDocument/2006/relationships/hyperlink" Target="consultantplus://offline/ref=69439F8038F04A998622BA1D0541A26FE92B5DB5D0312BCADA6976A8CEBC23BCCA9FCE936722B16CX2IFG" TargetMode="External"/><Relationship Id="rId89" Type="http://schemas.openxmlformats.org/officeDocument/2006/relationships/hyperlink" Target="consultantplus://offline/ref=69439F8038F04A998622BA1D0541A26FE92F5CB0D43F2BCADA6976A8CEBC23BCCA9FCE936722B16FX2IFG" TargetMode="External"/><Relationship Id="rId112" Type="http://schemas.openxmlformats.org/officeDocument/2006/relationships/hyperlink" Target="consultantplus://offline/ref=69439F8038F04A998622BA1D0541A26FE92557B1D2372BCADA6976A8CEBC23BCCA9FCE936722B16DX2I3G" TargetMode="External"/><Relationship Id="rId133" Type="http://schemas.openxmlformats.org/officeDocument/2006/relationships/hyperlink" Target="consultantplus://offline/ref=69439F8038F04A998622BA1D0541A26FEA2D54BEDC302BCADA6976A8CEBC23BCCA9FCE9364X2I5G" TargetMode="External"/><Relationship Id="rId138" Type="http://schemas.openxmlformats.org/officeDocument/2006/relationships/hyperlink" Target="consultantplus://offline/ref=69439F8038F04A998622BA1D0541A26FE92F5CB0D43F2BCADA6976A8CEBC23BCCA9FCE936722B168X2IEG" TargetMode="External"/><Relationship Id="rId154" Type="http://schemas.openxmlformats.org/officeDocument/2006/relationships/hyperlink" Target="consultantplus://offline/ref=69439F8038F04A998622BA1D0541A26FE92456B7DC302BCADA6976A8CEBC23BCCA9FCE936722B165X2I1G" TargetMode="External"/><Relationship Id="rId159" Type="http://schemas.openxmlformats.org/officeDocument/2006/relationships/hyperlink" Target="consultantplus://offline/ref=69439F8038F04A998622BA1D0541A26FE92454B6DD302BCADA6976A8CEBC23BCCA9FCE936722B169X2I2G" TargetMode="External"/><Relationship Id="rId175" Type="http://schemas.openxmlformats.org/officeDocument/2006/relationships/hyperlink" Target="consultantplus://offline/ref=69439F8038F04A998622BA1D0541A26FE92552B5D0372BCADA6976A8CEBC23BCCA9FCE936722B06EX2IFG" TargetMode="External"/><Relationship Id="rId170" Type="http://schemas.openxmlformats.org/officeDocument/2006/relationships/hyperlink" Target="consultantplus://offline/ref=69439F8038F04A998622BA1D0541A26FE92B5DB5D0312BCADA6976A8CEBC23BCCA9FCE936722B16CX2IFG" TargetMode="External"/><Relationship Id="rId191" Type="http://schemas.openxmlformats.org/officeDocument/2006/relationships/fontTable" Target="fontTable.xml"/><Relationship Id="rId16" Type="http://schemas.openxmlformats.org/officeDocument/2006/relationships/hyperlink" Target="consultantplus://offline/ref=69439F8038F04A998622BA1D0541A26FE92557B1D2372BCADA6976A8CEBC23BCCA9FCE936722B16DX2I3G" TargetMode="External"/><Relationship Id="rId107" Type="http://schemas.openxmlformats.org/officeDocument/2006/relationships/hyperlink" Target="consultantplus://offline/ref=69439F8038F04A998622BA1D0541A26FE92454B5DC342BCADA6976A8CEBC23BCCA9FCE936722B16FX2I1G" TargetMode="External"/><Relationship Id="rId11" Type="http://schemas.openxmlformats.org/officeDocument/2006/relationships/hyperlink" Target="consultantplus://offline/ref=69439F8038F04A998622BA1D0541A26FE92953B6D6322BCADA6976A8CEBC23BCCA9FCE936722B16DX2IFG" TargetMode="External"/><Relationship Id="rId32" Type="http://schemas.openxmlformats.org/officeDocument/2006/relationships/hyperlink" Target="consultantplus://offline/ref=69439F8038F04A998622BA1D0541A26FEA2D54BEDC302BCADA6976A8CEBC23BCCA9FCE966EX2I4G" TargetMode="External"/><Relationship Id="rId37" Type="http://schemas.openxmlformats.org/officeDocument/2006/relationships/hyperlink" Target="consultantplus://offline/ref=69439F8038F04A998622BA1D0541A26FEA2D54BEDC302BCADA6976A8CEBC23BCCA9FCE9664X2IBG" TargetMode="External"/><Relationship Id="rId53" Type="http://schemas.openxmlformats.org/officeDocument/2006/relationships/hyperlink" Target="consultantplus://offline/ref=69439F8038F04A998622BA1D0541A26FE92951BFD1312BCADA6976A8CEBC23BCCA9FCE936722B16DX2I3G" TargetMode="External"/><Relationship Id="rId58" Type="http://schemas.openxmlformats.org/officeDocument/2006/relationships/hyperlink" Target="consultantplus://offline/ref=69439F8038F04A998622BA1D0541A26FE92A56B6D4312BCADA6976A8CEBC23BCCA9FCE936722B16DX2IFG" TargetMode="External"/><Relationship Id="rId74" Type="http://schemas.openxmlformats.org/officeDocument/2006/relationships/hyperlink" Target="consultantplus://offline/ref=69439F8038F04A998622BA1D0541A26FE92B54BFD5362BCADA6976A8CEBC23BCCA9FCE936722B16FX2I7G" TargetMode="External"/><Relationship Id="rId79" Type="http://schemas.openxmlformats.org/officeDocument/2006/relationships/hyperlink" Target="consultantplus://offline/ref=69439F8038F04A998622BA1D0541A26FE92F5CB0D43F2BCADA6976A8CEBC23BCCA9FCE936722B16CX2I3G" TargetMode="External"/><Relationship Id="rId102" Type="http://schemas.openxmlformats.org/officeDocument/2006/relationships/hyperlink" Target="consultantplus://offline/ref=69439F8038F04A998622BA1D0541A26FE92454B6DD302BCADA6976A8CEBC23BCCA9FCE936722B16CX2I0G" TargetMode="External"/><Relationship Id="rId123" Type="http://schemas.openxmlformats.org/officeDocument/2006/relationships/hyperlink" Target="consultantplus://offline/ref=69439F8038F04A998622BA1D0541A26FE92455BED1302BCADA6976A8CEXBICG" TargetMode="External"/><Relationship Id="rId128" Type="http://schemas.openxmlformats.org/officeDocument/2006/relationships/hyperlink" Target="consultantplus://offline/ref=69439F8038F04A998622BA1D0541A26FE92454B6DD302BCADA6976A8CEBC23BCCA9FCE936722B16EX2I6G" TargetMode="External"/><Relationship Id="rId144" Type="http://schemas.openxmlformats.org/officeDocument/2006/relationships/hyperlink" Target="consultantplus://offline/ref=69439F8038F04A998622BA1D0541A26FEA2D54BEDC302BCADA6976A8CEBC23BCCA9FCE936723B169X2IFG" TargetMode="External"/><Relationship Id="rId149" Type="http://schemas.openxmlformats.org/officeDocument/2006/relationships/hyperlink" Target="consultantplus://offline/ref=69439F8038F04A998622BA1D0541A26FE92452B4DC342BCADA6976A8CEBC23BCCA9FCE936722B768X2I2G" TargetMode="External"/><Relationship Id="rId5" Type="http://schemas.openxmlformats.org/officeDocument/2006/relationships/hyperlink" Target="consultantplus://offline/ref=69439F8038F04A998622BA1D0541A26FEF2954B3D03D76C0D2307AAAC9B37CABCDD6C2926722B1X6I8G" TargetMode="External"/><Relationship Id="rId90" Type="http://schemas.openxmlformats.org/officeDocument/2006/relationships/hyperlink" Target="consultantplus://offline/ref=69439F8038F04A998622BA1D0541A26FE92B5DB5D0312BCADA6976A8CEBC23BCCA9FCE936722B16FX2I7G" TargetMode="External"/><Relationship Id="rId95" Type="http://schemas.openxmlformats.org/officeDocument/2006/relationships/hyperlink" Target="consultantplus://offline/ref=69439F8038F04A998622BA1D0541A26FE92B5DB5D6302BCADA6976A8CEBC23BCCA9FCE936722B16CX2I3G" TargetMode="External"/><Relationship Id="rId160" Type="http://schemas.openxmlformats.org/officeDocument/2006/relationships/hyperlink" Target="consultantplus://offline/ref=69439F8038F04A998622BA1D0541A26FE92A57B1D2352BCADA6976A8CEBC23BCCA9FCE936722B16CX2I6G" TargetMode="External"/><Relationship Id="rId165" Type="http://schemas.openxmlformats.org/officeDocument/2006/relationships/hyperlink" Target="consultantplus://offline/ref=69439F8038F04A998622BA1D0541A26FE92B54BFD5362BCADA6976A8CEBC23BCCA9FCE936722B16FX2I1G" TargetMode="External"/><Relationship Id="rId181" Type="http://schemas.openxmlformats.org/officeDocument/2006/relationships/hyperlink" Target="consultantplus://offline/ref=69439F8038F04A998622BA1D0541A26FE92F5CB0D43F2BCADA6976A8CEBC23BCCA9FCE936722B165X2I5G" TargetMode="External"/><Relationship Id="rId186" Type="http://schemas.openxmlformats.org/officeDocument/2006/relationships/hyperlink" Target="consultantplus://offline/ref=69439F8038F04A998622BA1D0541A26FE92B5DB5D0312BCADA6976A8CEBC23BCCA9FCE936722B16CX2IFG" TargetMode="External"/><Relationship Id="rId22" Type="http://schemas.openxmlformats.org/officeDocument/2006/relationships/hyperlink" Target="consultantplus://offline/ref=69439F8038F04A998622BA1D0541A26FEA2D54BEDC302BCADA6976A8CEBC23BCCA9FCEX9I0G" TargetMode="External"/><Relationship Id="rId27" Type="http://schemas.openxmlformats.org/officeDocument/2006/relationships/hyperlink" Target="consultantplus://offline/ref=69439F8038F04A998622BA1D0541A26FE92F5CB0D43F2BCADA6976A8CEBC23BCCA9FCE936722B16CX2I6G" TargetMode="External"/><Relationship Id="rId43" Type="http://schemas.openxmlformats.org/officeDocument/2006/relationships/hyperlink" Target="consultantplus://offline/ref=69439F8038F04A998622BA1D0541A26FE92454B6DD302BCADA6976A8CEBC23BCCA9FCE936722B16CX2I6G" TargetMode="External"/><Relationship Id="rId48" Type="http://schemas.openxmlformats.org/officeDocument/2006/relationships/hyperlink" Target="consultantplus://offline/ref=69439F8038F04A998622BA1D0541A26FEA2453B0D53D76C0D2307AAAXCI9G" TargetMode="External"/><Relationship Id="rId64" Type="http://schemas.openxmlformats.org/officeDocument/2006/relationships/hyperlink" Target="consultantplus://offline/ref=69439F8038F04A998622BA1D0541A26FE92F5CB0D43F2BCADA6976A8CEBC23BCCA9FCE936722B16CX2I2G" TargetMode="External"/><Relationship Id="rId69" Type="http://schemas.openxmlformats.org/officeDocument/2006/relationships/hyperlink" Target="consultantplus://offline/ref=69439F8038F04A998622BA1D0541A26FE92A56B6D4312BCADA6976A8CEBC23BCCA9FCE936722B16DX2IFG" TargetMode="External"/><Relationship Id="rId113" Type="http://schemas.openxmlformats.org/officeDocument/2006/relationships/hyperlink" Target="consultantplus://offline/ref=69439F8038F04A998622BA1D0541A26FE92454B6DD302BCADA6976A8CEBC23BCCA9FCE936722B16FX2I4G" TargetMode="External"/><Relationship Id="rId118" Type="http://schemas.openxmlformats.org/officeDocument/2006/relationships/hyperlink" Target="consultantplus://offline/ref=69439F8038F04A998622BA1D0541A26FE92B55B7D6312BCADA6976A8CEBC23BCCA9FCE936722B16FX2IEG" TargetMode="External"/><Relationship Id="rId134" Type="http://schemas.openxmlformats.org/officeDocument/2006/relationships/hyperlink" Target="consultantplus://offline/ref=69439F8038F04A998622BA1D0541A26FEA2D54BEDC302BCADA6976A8CEBC23BCCA9FCE936723B16EX2I3G" TargetMode="External"/><Relationship Id="rId139" Type="http://schemas.openxmlformats.org/officeDocument/2006/relationships/hyperlink" Target="consultantplus://offline/ref=69439F8038F04A998622BA1D0541A26FEA2D54BEDC302BCADA6976A8CEBC23BCCA9FCE936723B06DX2IEG" TargetMode="External"/><Relationship Id="rId80" Type="http://schemas.openxmlformats.org/officeDocument/2006/relationships/hyperlink" Target="consultantplus://offline/ref=69439F8038F04A998622BA1D0541A26FE92F5CB0D43F2BCADA6976A8CEBC23BCCA9FCE936722B16FX2I4G" TargetMode="External"/><Relationship Id="rId85" Type="http://schemas.openxmlformats.org/officeDocument/2006/relationships/hyperlink" Target="consultantplus://offline/ref=69439F8038F04A998622BA1D0541A26FE92B54BFD5362BCADA6976A8CEBC23BCCA9FCE936722B16FX2I4G" TargetMode="External"/><Relationship Id="rId150" Type="http://schemas.openxmlformats.org/officeDocument/2006/relationships/hyperlink" Target="consultantplus://offline/ref=69439F8038F04A998622BA1D0541A26FE92452B4DC342BCADA6976A8CEXBICG" TargetMode="External"/><Relationship Id="rId155" Type="http://schemas.openxmlformats.org/officeDocument/2006/relationships/hyperlink" Target="consultantplus://offline/ref=69439F8038F04A998622BA1D0541A26FEA2D54BEDC302BCADA6976A8CEBC23BCCA9FCE966EX2I2G" TargetMode="External"/><Relationship Id="rId171" Type="http://schemas.openxmlformats.org/officeDocument/2006/relationships/hyperlink" Target="consultantplus://offline/ref=69439F8038F04A998622BA1D0541A26FE92B54BFD5362BCADA6976A8CEBC23BCCA9FCE936722B16FX2IEG" TargetMode="External"/><Relationship Id="rId176" Type="http://schemas.openxmlformats.org/officeDocument/2006/relationships/hyperlink" Target="consultantplus://offline/ref=69439F8038F04A998622BA1D0541A26FE92B5DB5D0312BCADA6976A8CEBC23BCCA9FCE936722B16CX2IFG" TargetMode="External"/><Relationship Id="rId192" Type="http://schemas.openxmlformats.org/officeDocument/2006/relationships/theme" Target="theme/theme1.xml"/><Relationship Id="rId12" Type="http://schemas.openxmlformats.org/officeDocument/2006/relationships/hyperlink" Target="consultantplus://offline/ref=69439F8038F04A998622BA1D0541A26FE92B5DB5D0312BCADA6976A8CEBC23BCCA9FCE936722B16CX2I2G" TargetMode="External"/><Relationship Id="rId17" Type="http://schemas.openxmlformats.org/officeDocument/2006/relationships/hyperlink" Target="consultantplus://offline/ref=69439F8038F04A998622BA1D0541A26FE9255CB4D6362BCADA6976A8CEBC23BCCA9FCE936722B16DX2IFG" TargetMode="External"/><Relationship Id="rId33" Type="http://schemas.openxmlformats.org/officeDocument/2006/relationships/hyperlink" Target="consultantplus://offline/ref=69439F8038F04A998622BA1D0541A26FEA2D54BEDC302BCADA6976A8CEBC23BCCA9FCE966EX2I5G" TargetMode="External"/><Relationship Id="rId38" Type="http://schemas.openxmlformats.org/officeDocument/2006/relationships/hyperlink" Target="consultantplus://offline/ref=69439F8038F04A998622BA1D0541A26FEA2D54BED3302BCADA6976A8CEBC23BCCA9FCE936721B565X2I7G" TargetMode="External"/><Relationship Id="rId59" Type="http://schemas.openxmlformats.org/officeDocument/2006/relationships/hyperlink" Target="consultantplus://offline/ref=69439F8038F04A998622BA1D0541A26FE92557B1D2372BCADA6976A8CEBC23BCCA9FCE936722B16DX2I3G" TargetMode="External"/><Relationship Id="rId103" Type="http://schemas.openxmlformats.org/officeDocument/2006/relationships/hyperlink" Target="consultantplus://offline/ref=69439F8038F04A998622BA1D0541A26FE92454B6DD302BCADA6976A8CEBC23BCCA9FCE936722B16CX2IEG" TargetMode="External"/><Relationship Id="rId108" Type="http://schemas.openxmlformats.org/officeDocument/2006/relationships/hyperlink" Target="consultantplus://offline/ref=69439F8038F04A998622BA1D0541A26FE92454B5D6352BCADA6976A8CEBC23BCCA9FCE936722B16CX2I4G" TargetMode="External"/><Relationship Id="rId124" Type="http://schemas.openxmlformats.org/officeDocument/2006/relationships/hyperlink" Target="consultantplus://offline/ref=69439F8038F04A998622BA1D0541A26FE92557B7D7302BCADA6976A8CEBC23BCCA9FCE936722B16DX2IFG" TargetMode="External"/><Relationship Id="rId129" Type="http://schemas.openxmlformats.org/officeDocument/2006/relationships/hyperlink" Target="consultantplus://offline/ref=69439F8038F04A998622BA1D0541A26FE92454B6DD302BCADA6976A8CEBC23BCCA9FCE936722B16EX2I7G" TargetMode="External"/><Relationship Id="rId54" Type="http://schemas.openxmlformats.org/officeDocument/2006/relationships/hyperlink" Target="consultantplus://offline/ref=69439F8038F04A998622BA1D0541A26FE92953B6D6322BCADA6976A8CEBC23BCCA9FCE936722B16DX2IFG" TargetMode="External"/><Relationship Id="rId70" Type="http://schemas.openxmlformats.org/officeDocument/2006/relationships/hyperlink" Target="consultantplus://offline/ref=69439F8038F04A998622BA1D0541A26FE9255CB4D6362BCADA6976A8CEBC23BCCA9FCE936722B16DX2IFG" TargetMode="External"/><Relationship Id="rId75" Type="http://schemas.openxmlformats.org/officeDocument/2006/relationships/hyperlink" Target="consultantplus://offline/ref=69439F8038F04A998622BA1D0541A26FEA2D54BEDC302BCADA6976A8CEBC23BCCA9FCE9767X2I2G" TargetMode="External"/><Relationship Id="rId91" Type="http://schemas.openxmlformats.org/officeDocument/2006/relationships/hyperlink" Target="consultantplus://offline/ref=69439F8038F04A998622BA1D0541A26FE92F5CB0D43F2BCADA6976A8CEBC23BCCA9FCE936722B16EX2I7G" TargetMode="External"/><Relationship Id="rId96" Type="http://schemas.openxmlformats.org/officeDocument/2006/relationships/hyperlink" Target="consultantplus://offline/ref=69439F8038F04A998622BA1D0541A26FE92F5CB0D43F2BCADA6976A8CEBC23BCCA9FCE936722B16EX2I3G" TargetMode="External"/><Relationship Id="rId140" Type="http://schemas.openxmlformats.org/officeDocument/2006/relationships/hyperlink" Target="consultantplus://offline/ref=69439F8038F04A998622BA1D0541A26FEA2D54BEDC302BCADA6976A8CEBC23BCCA9FCE9663X2I3G" TargetMode="External"/><Relationship Id="rId145" Type="http://schemas.openxmlformats.org/officeDocument/2006/relationships/hyperlink" Target="consultantplus://offline/ref=69439F8038F04A998622BA1D0541A26FE92454B6DD302BCADA6976A8CEBC23BCCA9FCE936722B169X2I4G" TargetMode="External"/><Relationship Id="rId161" Type="http://schemas.openxmlformats.org/officeDocument/2006/relationships/hyperlink" Target="consultantplus://offline/ref=69439F8038F04A998622BA1D0541A26FE92F5CB0D43F2BCADA6976A8CEBC23BCCA9FCE936722B16AX2I7G" TargetMode="External"/><Relationship Id="rId166" Type="http://schemas.openxmlformats.org/officeDocument/2006/relationships/hyperlink" Target="consultantplus://offline/ref=69439F8038F04A998622BA1D0541A26FE92F5CB0D43F2BCADA6976A8CEBC23BCCA9FCE936722B16AX2I3G" TargetMode="External"/><Relationship Id="rId182" Type="http://schemas.openxmlformats.org/officeDocument/2006/relationships/hyperlink" Target="consultantplus://offline/ref=69439F8038F04A998622BA1D0541A26FE92454B6DD302BCADA6976A8CEBC23BCCA9FCE936722B168X2I6G" TargetMode="External"/><Relationship Id="rId187" Type="http://schemas.openxmlformats.org/officeDocument/2006/relationships/hyperlink" Target="consultantplus://offline/ref=69439F8038F04A998622BA1D0541A26FE92B54BFD5362BCADA6976A8CEBC23BCCA9FCE936722B16FX2IFG" TargetMode="External"/><Relationship Id="rId1" Type="http://schemas.openxmlformats.org/officeDocument/2006/relationships/styles" Target="styles.xml"/><Relationship Id="rId6" Type="http://schemas.openxmlformats.org/officeDocument/2006/relationships/hyperlink" Target="consultantplus://offline/ref=69439F8038F04A998622BA1D0541A26FE92456BED7312BCADA6976A8CEBC23BCCA9FCE936722B16CX2I3G" TargetMode="External"/><Relationship Id="rId23" Type="http://schemas.openxmlformats.org/officeDocument/2006/relationships/hyperlink" Target="consultantplus://offline/ref=69439F8038F04A998622BA1D0541A26FE92552B5D0372BCADA6976A8CEBC23BCCA9FCE936722B06EX2I1G" TargetMode="External"/><Relationship Id="rId28" Type="http://schemas.openxmlformats.org/officeDocument/2006/relationships/hyperlink" Target="consultantplus://offline/ref=69439F8038F04A998622BA1D0541A26FE92B5DB5D0312BCADA6976A8CEBC23BCCA9FCE936722B16CX2I1G" TargetMode="External"/><Relationship Id="rId49" Type="http://schemas.openxmlformats.org/officeDocument/2006/relationships/hyperlink" Target="consultantplus://offline/ref=69439F8038F04A998622BA1D0541A26FEF2954B3D03D76C0D2307AAAC9B37CABCDD6C2926722B0X6IDG" TargetMode="External"/><Relationship Id="rId114" Type="http://schemas.openxmlformats.org/officeDocument/2006/relationships/hyperlink" Target="consultantplus://offline/ref=69439F8038F04A998622BA1D0541A26FE92F5CB0D43F2BCADA6976A8CEBC23BCCA9FCE936722B169X2IEG" TargetMode="External"/><Relationship Id="rId119" Type="http://schemas.openxmlformats.org/officeDocument/2006/relationships/hyperlink" Target="consultantplus://offline/ref=69439F8038F04A998622BA1D0541A26FE92B5DB5D0312BCADA6976A8CEBC23BCCA9FCE936722B16CX2IFG" TargetMode="External"/><Relationship Id="rId44" Type="http://schemas.openxmlformats.org/officeDocument/2006/relationships/hyperlink" Target="consultantplus://offline/ref=69439F8038F04A998622BA1D0541A26FE92454B6DD302BCADA6976A8CEBC23BCCA9FCE936722B16CX2I4G" TargetMode="External"/><Relationship Id="rId60" Type="http://schemas.openxmlformats.org/officeDocument/2006/relationships/hyperlink" Target="consultantplus://offline/ref=69439F8038F04A998622BA1D0541A26FE9255CB4D6362BCADA6976A8CEBC23BCCA9FCE936722B16DX2IFG" TargetMode="External"/><Relationship Id="rId65" Type="http://schemas.openxmlformats.org/officeDocument/2006/relationships/hyperlink" Target="consultantplus://offline/ref=69439F8038F04A998622BA1D0541A26FE92552B5D0372BCADA6976A8CEBC23BCCA9FCE936722B06EX2IFG" TargetMode="External"/><Relationship Id="rId81" Type="http://schemas.openxmlformats.org/officeDocument/2006/relationships/hyperlink" Target="consultantplus://offline/ref=69439F8038F04A998622BA1D0541A26FE92953B6D6322BCADA6976A8CEBC23BCCA9FCE936722B16DX2IFG" TargetMode="External"/><Relationship Id="rId86" Type="http://schemas.openxmlformats.org/officeDocument/2006/relationships/hyperlink" Target="consultantplus://offline/ref=69439F8038F04A998622BA1D0541A26FE92F5CB0D43F2BCADA6976A8CEBC23BCCA9FCE936722B16FX2I3G" TargetMode="External"/><Relationship Id="rId130" Type="http://schemas.openxmlformats.org/officeDocument/2006/relationships/hyperlink" Target="consultantplus://offline/ref=69439F8038F04A998622BA1D0541A26FE92454B6DD302BCADA6976A8CEBC23BCCA9FCE936722B16EX2I3G" TargetMode="External"/><Relationship Id="rId135" Type="http://schemas.openxmlformats.org/officeDocument/2006/relationships/hyperlink" Target="consultantplus://offline/ref=69439F8038F04A998622BA1D0541A26FEF2954B3D03D76C0D2307AAAC9B37CABCDD6C2926722B0X6IBG" TargetMode="External"/><Relationship Id="rId151" Type="http://schemas.openxmlformats.org/officeDocument/2006/relationships/hyperlink" Target="consultantplus://offline/ref=69439F8038F04A998622BA1D0541A26FEA2D54BEDC302BCADA6976A8CEXBICG" TargetMode="External"/><Relationship Id="rId156" Type="http://schemas.openxmlformats.org/officeDocument/2006/relationships/hyperlink" Target="consultantplus://offline/ref=69439F8038F04A998622BA1D0541A26FEA2D54BEDC302BCADA6976A8CEBC23BCCA9FCE966EX2I2G" TargetMode="External"/><Relationship Id="rId177" Type="http://schemas.openxmlformats.org/officeDocument/2006/relationships/hyperlink" Target="consultantplus://offline/ref=69439F8038F04A998622BA1D0541A26FE92B54BFD5362BCADA6976A8CEBC23BCCA9FCE936722B16FX2IFG" TargetMode="External"/><Relationship Id="rId172" Type="http://schemas.openxmlformats.org/officeDocument/2006/relationships/hyperlink" Target="consultantplus://offline/ref=69439F8038F04A998622BA1D0541A26FE92F5CB0D43F2BCADA6976A8CEBC23BCCA9FCE936722B16AX2IFG" TargetMode="External"/><Relationship Id="rId13" Type="http://schemas.openxmlformats.org/officeDocument/2006/relationships/hyperlink" Target="consultantplus://offline/ref=69439F8038F04A998622BA1D0541A26FE92B54BFD5362BCADA6976A8CEBC23BCCA9FCE936722B16DX2I3G" TargetMode="External"/><Relationship Id="rId18" Type="http://schemas.openxmlformats.org/officeDocument/2006/relationships/hyperlink" Target="consultantplus://offline/ref=69439F8038F04A998622BA1D0541A26FE92454B6DD302BCADA6976A8CEBC23BCCA9FCE936722B16DX2I3G" TargetMode="External"/><Relationship Id="rId39" Type="http://schemas.openxmlformats.org/officeDocument/2006/relationships/hyperlink" Target="consultantplus://offline/ref=69439F8038F04A998622BA1D0541A26FE92B5DB5D6302BCADA6976A8CEBC23BCCA9FCE936722B16CX2I4G" TargetMode="External"/><Relationship Id="rId109" Type="http://schemas.openxmlformats.org/officeDocument/2006/relationships/hyperlink" Target="consultantplus://offline/ref=69439F8038F04A998622BA1D0541A26FE92F5CB0D43F2BCADA6976A8CEBC23BCCA9FCE936722B169X2I5G" TargetMode="External"/><Relationship Id="rId34" Type="http://schemas.openxmlformats.org/officeDocument/2006/relationships/hyperlink" Target="consultantplus://offline/ref=69439F8038F04A998622BA1D0541A26FE92F5CB0D43F2BCADA6976A8CEBC23BCCA9FCE936722B16CX2I4G" TargetMode="External"/><Relationship Id="rId50" Type="http://schemas.openxmlformats.org/officeDocument/2006/relationships/hyperlink" Target="consultantplus://offline/ref=69439F8038F04A998622BA1D0541A26FE92552B5D0372BCADA6976A8CEBC23BCCA9FCE936722B06EX2IFG" TargetMode="External"/><Relationship Id="rId55" Type="http://schemas.openxmlformats.org/officeDocument/2006/relationships/hyperlink" Target="consultantplus://offline/ref=69439F8038F04A998622BA1D0541A26FE92B5DB5D0312BCADA6976A8CEBC23BCCA9FCE936722B16CX2IEG" TargetMode="External"/><Relationship Id="rId76" Type="http://schemas.openxmlformats.org/officeDocument/2006/relationships/hyperlink" Target="consultantplus://offline/ref=69439F8038F04A998622BA1D0541A26FEA2D54BEDC302BCADA6976A8CEBC23BCCA9FCE966EX2I6G" TargetMode="External"/><Relationship Id="rId97" Type="http://schemas.openxmlformats.org/officeDocument/2006/relationships/hyperlink" Target="consultantplus://offline/ref=69439F8038F04A998622BA1D0541A26FE92B54BFD5362BCADA6976A8CEBC23BCCA9FCE936722B16FX2I3G" TargetMode="External"/><Relationship Id="rId104" Type="http://schemas.openxmlformats.org/officeDocument/2006/relationships/hyperlink" Target="consultantplus://offline/ref=69439F8038F04A998622BA1D0541A26FE92455B4D33E2BCADA6976A8CEBC23BCCA9FCE936722B264X2IEG" TargetMode="External"/><Relationship Id="rId120" Type="http://schemas.openxmlformats.org/officeDocument/2006/relationships/hyperlink" Target="consultantplus://offline/ref=69439F8038F04A998622BA1D0541A26FE92B54BFD5362BCADA6976A8CEBC23BCCA9FCE936722B16FX2I1G" TargetMode="External"/><Relationship Id="rId125" Type="http://schemas.openxmlformats.org/officeDocument/2006/relationships/hyperlink" Target="consultantplus://offline/ref=69439F8038F04A998622BA1D0541A26FE92454B6DD302BCADA6976A8CEBC23BCCA9FCE936722B16FX2I0G" TargetMode="External"/><Relationship Id="rId141" Type="http://schemas.openxmlformats.org/officeDocument/2006/relationships/hyperlink" Target="consultantplus://offline/ref=69439F8038F04A998622BA1D0541A26FE92F5CB0D43F2BCADA6976A8CEBC23BCCA9FCE936722B16BX2I6G" TargetMode="External"/><Relationship Id="rId146" Type="http://schemas.openxmlformats.org/officeDocument/2006/relationships/hyperlink" Target="consultantplus://offline/ref=69439F8038F04A998622BA1D0541A26FE92454B6DD302BCADA6976A8CEBC23BCCA9FCE936722B169X2I5G" TargetMode="External"/><Relationship Id="rId167" Type="http://schemas.openxmlformats.org/officeDocument/2006/relationships/hyperlink" Target="consultantplus://offline/ref=69439F8038F04A998622BA1D0541A26FE92F5CB0D43F2BCADA6976A8CEBC23BCCA9FCE936722B16AX2I0G" TargetMode="External"/><Relationship Id="rId188" Type="http://schemas.openxmlformats.org/officeDocument/2006/relationships/hyperlink" Target="consultantplus://offline/ref=69439F8038F04A998622BA1D0541A26FE92552B5D0372BCADA6976A8CEBC23BCCA9FCE936722B06EX2IFG" TargetMode="External"/><Relationship Id="rId7" Type="http://schemas.openxmlformats.org/officeDocument/2006/relationships/hyperlink" Target="consultantplus://offline/ref=69439F8038F04A998622BA1D0541A26FE92552B5D0372BCADA6976A8CEBC23BCCA9FCE936722B06EX2I0G" TargetMode="External"/><Relationship Id="rId71" Type="http://schemas.openxmlformats.org/officeDocument/2006/relationships/hyperlink" Target="consultantplus://offline/ref=69439F8038F04A998622BA1D0541A26FE92B55B7D6312BCADA6976A8CEBC23BCCA9FCE936722B16FX2I5G" TargetMode="External"/><Relationship Id="rId92" Type="http://schemas.openxmlformats.org/officeDocument/2006/relationships/hyperlink" Target="consultantplus://offline/ref=69439F8038F04A998622BA1D0541A26FE92F5CB0D43F2BCADA6976A8CEBC23BCCA9FCE936722B16EX2I5G" TargetMode="External"/><Relationship Id="rId162" Type="http://schemas.openxmlformats.org/officeDocument/2006/relationships/hyperlink" Target="consultantplus://offline/ref=69439F8038F04A998622BA1D0541A26FE92456B7DC302BCADA6976A8CEBC23BCCA9FCE936722B16CX2I3G" TargetMode="External"/><Relationship Id="rId183" Type="http://schemas.openxmlformats.org/officeDocument/2006/relationships/hyperlink" Target="consultantplus://offline/ref=69439F8038F04A998622BA1D0541A26FE92F5CB0D43F2BCADA6976A8CEBC23BCCA9FCE936722B165X2I3G" TargetMode="External"/><Relationship Id="rId2" Type="http://schemas.openxmlformats.org/officeDocument/2006/relationships/settings" Target="settings.xml"/><Relationship Id="rId29" Type="http://schemas.openxmlformats.org/officeDocument/2006/relationships/hyperlink" Target="consultantplus://offline/ref=69439F8038F04A998622BA1D0541A26FE92B54BFD5362BCADA6976A8CEBC23BCCA9FCE936722B16CX2I7G" TargetMode="External"/><Relationship Id="rId24" Type="http://schemas.openxmlformats.org/officeDocument/2006/relationships/hyperlink" Target="consultantplus://offline/ref=69439F8038F04A998622BA1D0541A26FE92B5DB5D0312BCADA6976A8CEBC23BCCA9FCE936722B16CX2I0G" TargetMode="External"/><Relationship Id="rId40" Type="http://schemas.openxmlformats.org/officeDocument/2006/relationships/hyperlink" Target="consultantplus://offline/ref=69439F8038F04A998622BA1D0541A26FE92456BED7312BCADA6976A8CEBC23BCCA9FCE936722B16CX2IFG" TargetMode="External"/><Relationship Id="rId45" Type="http://schemas.openxmlformats.org/officeDocument/2006/relationships/hyperlink" Target="consultantplus://offline/ref=69439F8038F04A998622BA1D0541A26FE92454B6DD302BCADA6976A8CEBC23BCCA9FCE936722B16CX2I5G" TargetMode="External"/><Relationship Id="rId66" Type="http://schemas.openxmlformats.org/officeDocument/2006/relationships/hyperlink" Target="consultantplus://offline/ref=69439F8038F04A998622BA1D0541A26FE92B5DB5D0312BCADA6976A8CEBC23BCCA9FCE936722B16CX2IFG" TargetMode="External"/><Relationship Id="rId87" Type="http://schemas.openxmlformats.org/officeDocument/2006/relationships/hyperlink" Target="consultantplus://offline/ref=69439F8038F04A998622BA1D0541A26FE92F5CB0D43F2BCADA6976A8CEBC23BCCA9FCE936722B16FX2I1G" TargetMode="External"/><Relationship Id="rId110" Type="http://schemas.openxmlformats.org/officeDocument/2006/relationships/hyperlink" Target="consultantplus://offline/ref=69439F8038F04A998622BA1D0541A26FE92454B6DD302BCADA6976A8CEBC23BCCA9FCE936722B16FX2I6G" TargetMode="External"/><Relationship Id="rId115" Type="http://schemas.openxmlformats.org/officeDocument/2006/relationships/hyperlink" Target="consultantplus://offline/ref=69439F8038F04A998622BA1D0541A26FEF2954B3D03D76C0D2307AAAC9B37CABCDD6C2926722B0X6I9G" TargetMode="External"/><Relationship Id="rId131" Type="http://schemas.openxmlformats.org/officeDocument/2006/relationships/hyperlink" Target="consultantplus://offline/ref=69439F8038F04A998622BA1D0541A26FEA2D54BEDC302BCADA6976A8CEBC23BCCA9FCE936722B66BX2I5G" TargetMode="External"/><Relationship Id="rId136" Type="http://schemas.openxmlformats.org/officeDocument/2006/relationships/hyperlink" Target="consultantplus://offline/ref=69439F8038F04A998622BA1D0541A26FEA2D54BEDC302BCADA6976A8CEBC23BCCA9FCE936723B06DX2IFG" TargetMode="External"/><Relationship Id="rId157" Type="http://schemas.openxmlformats.org/officeDocument/2006/relationships/hyperlink" Target="consultantplus://offline/ref=69439F8038F04A998622BA1D0541A26FE92F5CB0D43F2BCADA6976A8CEBC23BCCA9FCE936722B16BX2I0G" TargetMode="External"/><Relationship Id="rId178" Type="http://schemas.openxmlformats.org/officeDocument/2006/relationships/hyperlink" Target="consultantplus://offline/ref=69439F8038F04A998622BA1D0541A26FE92454B6DD302BCADA6976A8CEBC23BCCA9FCE936722B169X2IEG" TargetMode="External"/><Relationship Id="rId61" Type="http://schemas.openxmlformats.org/officeDocument/2006/relationships/hyperlink" Target="consultantplus://offline/ref=69439F8038F04A998622BA1D0541A26FE92454B6DD302BCADA6976A8CEBC23BCCA9FCE936722B16CX2I2G" TargetMode="External"/><Relationship Id="rId82" Type="http://schemas.openxmlformats.org/officeDocument/2006/relationships/hyperlink" Target="consultantplus://offline/ref=69439F8038F04A998622BA1D0541A26FE92552B5D0372BCADA6976A8CEBC23BCCA9FCE936722B06EX2IFG" TargetMode="External"/><Relationship Id="rId152" Type="http://schemas.openxmlformats.org/officeDocument/2006/relationships/hyperlink" Target="consultantplus://offline/ref=69439F8038F04A998622BA1D0541A26FE92F5CB0D43F2BCADA6976A8CEBC23BCCA9FCE936722B16BX2I2G" TargetMode="External"/><Relationship Id="rId173" Type="http://schemas.openxmlformats.org/officeDocument/2006/relationships/hyperlink" Target="consultantplus://offline/ref=69439F8038F04A998622BA1D0541A26FE92454B6DD302BCADA6976A8CEBC23BCCA9FCE936722B169X2I3G" TargetMode="External"/><Relationship Id="rId19" Type="http://schemas.openxmlformats.org/officeDocument/2006/relationships/hyperlink" Target="consultantplus://offline/ref=69439F8038F04A998622BA1D0541A26FE92454B5D6352BCADA6976A8CEBC23BCCA9FCE936722B16CX2I4G" TargetMode="External"/><Relationship Id="rId14" Type="http://schemas.openxmlformats.org/officeDocument/2006/relationships/hyperlink" Target="consultantplus://offline/ref=69439F8038F04A998622BA1D0541A26FE92B5DB5D6302BCADA6976A8CEBC23BCCA9FCE936722B16CX2I7G" TargetMode="External"/><Relationship Id="rId30" Type="http://schemas.openxmlformats.org/officeDocument/2006/relationships/hyperlink" Target="consultantplus://offline/ref=69439F8038F04A998622BA1D0541A26FEA2D54BEDC302BCADA6976A8CEBC23BCCA9FCE9767X2I2G" TargetMode="External"/><Relationship Id="rId35" Type="http://schemas.openxmlformats.org/officeDocument/2006/relationships/hyperlink" Target="consultantplus://offline/ref=69439F8038F04A998622BA1D0541A26FE92B54BFD5362BCADA6976A8CEBC23BCCA9FCE936722B16CX2I5G" TargetMode="External"/><Relationship Id="rId56" Type="http://schemas.openxmlformats.org/officeDocument/2006/relationships/hyperlink" Target="consultantplus://offline/ref=69439F8038F04A998622BA1D0541A26FE92B54BFD5362BCADA6976A8CEBC23BCCA9FCE936722B16CX2I2G" TargetMode="External"/><Relationship Id="rId77" Type="http://schemas.openxmlformats.org/officeDocument/2006/relationships/hyperlink" Target="consultantplus://offline/ref=69439F8038F04A998622BA1D0541A26FEA2D54BEDC302BCADA6976A8CEBC23BCCA9FCE966EX2I4G" TargetMode="External"/><Relationship Id="rId100" Type="http://schemas.openxmlformats.org/officeDocument/2006/relationships/hyperlink" Target="consultantplus://offline/ref=69439F8038F04A998622BA1D0541A26FEF2954B3D03D76C0D2307AAAC9B37CABCDD6C2926722B0X6IFG" TargetMode="External"/><Relationship Id="rId105" Type="http://schemas.openxmlformats.org/officeDocument/2006/relationships/hyperlink" Target="consultantplus://offline/ref=69439F8038F04A998622BA1D0541A26FE92455B4D33E2BCADA6976A8CEBC23BCCA9FCE936722B264X2IFG" TargetMode="External"/><Relationship Id="rId126" Type="http://schemas.openxmlformats.org/officeDocument/2006/relationships/hyperlink" Target="consultantplus://offline/ref=69439F8038F04A998622BA1D0541A26FE92F5CB0D43F2BCADA6976A8CEBC23BCCA9FCE936722B168X2I0G" TargetMode="External"/><Relationship Id="rId147" Type="http://schemas.openxmlformats.org/officeDocument/2006/relationships/hyperlink" Target="consultantplus://offline/ref=69439F8038F04A998622BA1D0541A26FEA2D54BEDC302BCADA6976A8CEBC23BCCA9FCE966EX2I0G" TargetMode="External"/><Relationship Id="rId168" Type="http://schemas.openxmlformats.org/officeDocument/2006/relationships/hyperlink" Target="consultantplus://offline/ref=69439F8038F04A998622BA1D0541A26FE92E5DB3DC362BCADA6976A8CEBC23BCCA9FCE936722B16CX2I7G" TargetMode="External"/><Relationship Id="rId8" Type="http://schemas.openxmlformats.org/officeDocument/2006/relationships/hyperlink" Target="consultantplus://offline/ref=69439F8038F04A998622BA1D0541A26FE92B55B7D6312BCADA6976A8CEBC23BCCA9FCE936722B16FX2I4G" TargetMode="External"/><Relationship Id="rId51" Type="http://schemas.openxmlformats.org/officeDocument/2006/relationships/hyperlink" Target="consultantplus://offline/ref=69439F8038F04A998622BA1D0541A26FE92B55B7D6312BCADA6976A8CEBC23BCCA9FCE936722B16FX2I4G" TargetMode="External"/><Relationship Id="rId72" Type="http://schemas.openxmlformats.org/officeDocument/2006/relationships/hyperlink" Target="consultantplus://offline/ref=69439F8038F04A998622BA1D0541A26FE92B55B7D6312BCADA6976A8CEBC23BCCA9FCE936722B16FX2I3G" TargetMode="External"/><Relationship Id="rId93" Type="http://schemas.openxmlformats.org/officeDocument/2006/relationships/hyperlink" Target="consultantplus://offline/ref=69439F8038F04A998622BA1D0541A26FE92F5CB0D43F2BCADA6976A8CEBC23BCCA9FCE936722B16EX2I2G" TargetMode="External"/><Relationship Id="rId98" Type="http://schemas.openxmlformats.org/officeDocument/2006/relationships/hyperlink" Target="consultantplus://offline/ref=69439F8038F04A998622BA1D0541A26FE92F5CB0D43F2BCADA6976A8CEBC23BCCA9FCE936722B16EX2IFG" TargetMode="External"/><Relationship Id="rId121" Type="http://schemas.openxmlformats.org/officeDocument/2006/relationships/hyperlink" Target="consultantplus://offline/ref=69439F8038F04A998622BA1D0541A26FE92454B6DD302BCADA6976A8CEBC23BCCA9FCE936722B16FX2I2G" TargetMode="External"/><Relationship Id="rId142" Type="http://schemas.openxmlformats.org/officeDocument/2006/relationships/hyperlink" Target="consultantplus://offline/ref=69439F8038F04A998622BA1D0541A26FE92454B6DD302BCADA6976A8CEBC23BCCA9FCE936722B16EX2I1G" TargetMode="External"/><Relationship Id="rId163" Type="http://schemas.openxmlformats.org/officeDocument/2006/relationships/hyperlink" Target="consultantplus://offline/ref=69439F8038F04A998622BA1D0541A26FE92552B5D0372BCADA6976A8CEBC23BCCA9FCE936722B06EX2IFG" TargetMode="External"/><Relationship Id="rId184" Type="http://schemas.openxmlformats.org/officeDocument/2006/relationships/hyperlink" Target="consultantplus://offline/ref=69439F8038F04A998622BA1D0541A26FE92451B0D53D76C0D2307AAAXCI9G" TargetMode="External"/><Relationship Id="rId189" Type="http://schemas.openxmlformats.org/officeDocument/2006/relationships/hyperlink" Target="consultantplus://offline/ref=69439F8038F04A998622BA1D0541A26FE92B5DB5D0312BCADA6976A8CEBC23BCCA9FCE936722B16CX2IFG" TargetMode="External"/><Relationship Id="rId3" Type="http://schemas.openxmlformats.org/officeDocument/2006/relationships/webSettings" Target="webSettings.xml"/><Relationship Id="rId25" Type="http://schemas.openxmlformats.org/officeDocument/2006/relationships/hyperlink" Target="consultantplus://offline/ref=69439F8038F04A998622BA1D0541A26FE92B54BFD5362BCADA6976A8CEBC23BCCA9FCE936722B16CX2I6G" TargetMode="External"/><Relationship Id="rId46" Type="http://schemas.openxmlformats.org/officeDocument/2006/relationships/hyperlink" Target="consultantplus://offline/ref=69439F8038F04A998622BA1D0541A26FEA2D50B5D6322BCADA6976A8CEBC23BCCA9FCE936722B16EX2I6G" TargetMode="External"/><Relationship Id="rId67" Type="http://schemas.openxmlformats.org/officeDocument/2006/relationships/hyperlink" Target="consultantplus://offline/ref=69439F8038F04A998622BA1D0541A26FE92B54BFD5362BCADA6976A8CEBC23BCCA9FCE936722B16CX2IEG" TargetMode="External"/><Relationship Id="rId116" Type="http://schemas.openxmlformats.org/officeDocument/2006/relationships/hyperlink" Target="consultantplus://offline/ref=69439F8038F04A998622BA1D0541A26FE92B55B7D6312BCADA6976A8CEBC23BCCA9FCE936722B16FX2I1G" TargetMode="External"/><Relationship Id="rId137" Type="http://schemas.openxmlformats.org/officeDocument/2006/relationships/hyperlink" Target="consultantplus://offline/ref=69439F8038F04A998622BA1D0541A26FEA2D54BEDC302BCADA6976A8CEBC23BCCA9FCE9663X2I1G" TargetMode="External"/><Relationship Id="rId158" Type="http://schemas.openxmlformats.org/officeDocument/2006/relationships/hyperlink" Target="consultantplus://offline/ref=69439F8038F04A998622BA1D0541A26FE92B55B7D7342BCADA6976A8CEBC23BCCA9FCE936722B16CX2I5G" TargetMode="External"/><Relationship Id="rId20" Type="http://schemas.openxmlformats.org/officeDocument/2006/relationships/hyperlink" Target="consultantplus://offline/ref=69439F8038F04A998622BA1D0541A26FEA2D54BEDC302BCADA6976A8CEBC23BCCA9FCE936723B168X2I5G" TargetMode="External"/><Relationship Id="rId41" Type="http://schemas.openxmlformats.org/officeDocument/2006/relationships/hyperlink" Target="consultantplus://offline/ref=69439F8038F04A998622BA1D0541A26FE92456BED7312BCADA6976A8CEBC23BCCA9FCE936722B16CX2I3G" TargetMode="External"/><Relationship Id="rId62" Type="http://schemas.openxmlformats.org/officeDocument/2006/relationships/hyperlink" Target="consultantplus://offline/ref=69439F8038F04A998622BA1D0541A26FE92454B5D6352BCADA6976A8CEBC23BCCA9FCE936722B16CX2I4G" TargetMode="External"/><Relationship Id="rId83" Type="http://schemas.openxmlformats.org/officeDocument/2006/relationships/hyperlink" Target="consultantplus://offline/ref=69439F8038F04A998622BA1D0541A26FE92F5CB0D43F2BCADA6976A8CEBC23BCCA9FCE936722B16FX2I2G" TargetMode="External"/><Relationship Id="rId88" Type="http://schemas.openxmlformats.org/officeDocument/2006/relationships/hyperlink" Target="consultantplus://offline/ref=69439F8038F04A998622BA1D0541A26FE92F5CB0D43F2BCADA6976A8CEBC23BCCA9FCE936722B16FX2IEG" TargetMode="External"/><Relationship Id="rId111" Type="http://schemas.openxmlformats.org/officeDocument/2006/relationships/hyperlink" Target="consultantplus://offline/ref=69439F8038F04A998622BA1D0541A26FE92456BED7312BCADA6976A8CEBC23BCCA9FCE936722B56DX2I6G" TargetMode="External"/><Relationship Id="rId132" Type="http://schemas.openxmlformats.org/officeDocument/2006/relationships/hyperlink" Target="consultantplus://offline/ref=69439F8038F04A998622BA1D0541A26FEA2D54BEDC302BCADA6976A8CEBC23BCCA9FCE9364X2I5G" TargetMode="External"/><Relationship Id="rId153" Type="http://schemas.openxmlformats.org/officeDocument/2006/relationships/hyperlink" Target="consultantplus://offline/ref=69439F8038F04A998622BA1D0541A26FE92F5CB0D43F2BCADA6976A8CEBC23BCCA9FCE936722B16BX2I3G" TargetMode="External"/><Relationship Id="rId174" Type="http://schemas.openxmlformats.org/officeDocument/2006/relationships/hyperlink" Target="consultantplus://offline/ref=69439F8038F04A998622BA1D0541A26FE92F5CB0D43F2BCADA6976A8CEBC23BCCA9FCE936722B165X2I7G" TargetMode="External"/><Relationship Id="rId179" Type="http://schemas.openxmlformats.org/officeDocument/2006/relationships/hyperlink" Target="consultantplus://offline/ref=69439F8038F04A998622BA1D0541A26FEF2954B3D03D76C0D2307AAAC9B37CABCDD6C2926722B0X6IAG" TargetMode="External"/><Relationship Id="rId190" Type="http://schemas.openxmlformats.org/officeDocument/2006/relationships/hyperlink" Target="consultantplus://offline/ref=69439F8038F04A998622BA1D0541A26FE92B54BFD5362BCADA6976A8CEBC23BCCA9FCE936722B16FX2IFG" TargetMode="External"/><Relationship Id="rId15" Type="http://schemas.openxmlformats.org/officeDocument/2006/relationships/hyperlink" Target="consultantplus://offline/ref=69439F8038F04A998622BA1D0541A26FE92A56B6D4312BCADA6976A8CEBC23BCCA9FCE936722B16DX2IFG" TargetMode="External"/><Relationship Id="rId36" Type="http://schemas.openxmlformats.org/officeDocument/2006/relationships/hyperlink" Target="consultantplus://offline/ref=69439F8038F04A998622BA1D0541A26FE92B5DB5D6302BCADA6976A8CEBC23BCCA9FCE936722B16DX2I0G" TargetMode="External"/><Relationship Id="rId57" Type="http://schemas.openxmlformats.org/officeDocument/2006/relationships/hyperlink" Target="consultantplus://offline/ref=69439F8038F04A998622BA1D0541A26FE92B5DB5D6302BCADA6976A8CEBC23BCCA9FCE936722B16CX2I2G" TargetMode="External"/><Relationship Id="rId106" Type="http://schemas.openxmlformats.org/officeDocument/2006/relationships/hyperlink" Target="consultantplus://offline/ref=69439F8038F04A998622BA1D0541A26FE92F5CB0D43F2BCADA6976A8CEBC23BCCA9FCE936722B169X2I7G" TargetMode="External"/><Relationship Id="rId127" Type="http://schemas.openxmlformats.org/officeDocument/2006/relationships/hyperlink" Target="consultantplus://offline/ref=69439F8038F04A998622BA1D0541A26FEF2954B3D03D76C0D2307AAAC9B37CABCDD6C2926722B0X6I8G" TargetMode="External"/><Relationship Id="rId10" Type="http://schemas.openxmlformats.org/officeDocument/2006/relationships/hyperlink" Target="consultantplus://offline/ref=69439F8038F04A998622BA1D0541A26FE92951BFD1312BCADA6976A8CEBC23BCCA9FCE936722B16DX2I3G" TargetMode="External"/><Relationship Id="rId31" Type="http://schemas.openxmlformats.org/officeDocument/2006/relationships/hyperlink" Target="consultantplus://offline/ref=69439F8038F04A998622BA1D0541A26FEA2D54BEDC302BCADA6976A8CEBC23BCCA9FCE966EX2I6G" TargetMode="External"/><Relationship Id="rId52" Type="http://schemas.openxmlformats.org/officeDocument/2006/relationships/hyperlink" Target="consultantplus://offline/ref=69439F8038F04A998622BA1D0541A26FE92F5CB0D43F2BCADA6976A8CEBC23BCCA9FCE936722B16CX2I5G" TargetMode="External"/><Relationship Id="rId73" Type="http://schemas.openxmlformats.org/officeDocument/2006/relationships/hyperlink" Target="consultantplus://offline/ref=69439F8038F04A998622BA1D0541A26FE92B5DB5D0312BCADA6976A8CEBC23BCCA9FCE936722B16CX2IFG" TargetMode="External"/><Relationship Id="rId78" Type="http://schemas.openxmlformats.org/officeDocument/2006/relationships/hyperlink" Target="consultantplus://offline/ref=69439F8038F04A998622BA1D0541A26FEA2D54BEDC302BCADA6976A8CEBC23BCCA9FCE966EX2I5G" TargetMode="External"/><Relationship Id="rId94" Type="http://schemas.openxmlformats.org/officeDocument/2006/relationships/hyperlink" Target="consultantplus://offline/ref=69439F8038F04A998622BA1D0541A26FE92B5DB5D0312BCADA6976A8CEBC23BCCA9FCE936722B16FX2I4G" TargetMode="External"/><Relationship Id="rId99" Type="http://schemas.openxmlformats.org/officeDocument/2006/relationships/hyperlink" Target="consultantplus://offline/ref=69439F8038F04A998622BA1D0541A26FE92F5CB0D43F2BCADA6976A8CEBC23BCCA9FCE936722B169X2I6G" TargetMode="External"/><Relationship Id="rId101" Type="http://schemas.openxmlformats.org/officeDocument/2006/relationships/hyperlink" Target="consultantplus://offline/ref=69439F8038F04A998622BA1D0541A26FEA2D54BEDC302BCADA6976A8CEBC23BCCA9FCE936722B66BX2I5G" TargetMode="External"/><Relationship Id="rId122" Type="http://schemas.openxmlformats.org/officeDocument/2006/relationships/hyperlink" Target="consultantplus://offline/ref=69439F8038F04A998622BA1D0541A26FE92F5CB0D43F2BCADA6976A8CEBC23BCCA9FCE936722B168X2I5G" TargetMode="External"/><Relationship Id="rId143" Type="http://schemas.openxmlformats.org/officeDocument/2006/relationships/hyperlink" Target="consultantplus://offline/ref=69439F8038F04A998622BA1D0541A26FE9245CB5D1302BCADA6976A8CEBC23BCCA9FCE936723B26FX2I0G" TargetMode="External"/><Relationship Id="rId148" Type="http://schemas.openxmlformats.org/officeDocument/2006/relationships/hyperlink" Target="consultantplus://offline/ref=69439F8038F04A998622BA1D0541A26FE92F5CB0D43F2BCADA6976A8CEBC23BCCA9FCE936722B16BX2I7G" TargetMode="External"/><Relationship Id="rId164" Type="http://schemas.openxmlformats.org/officeDocument/2006/relationships/hyperlink" Target="consultantplus://offline/ref=69439F8038F04A998622BA1D0541A26FE92B5DB5D0312BCADA6976A8CEBC23BCCA9FCE936722B16CX2IFG" TargetMode="External"/><Relationship Id="rId169" Type="http://schemas.openxmlformats.org/officeDocument/2006/relationships/hyperlink" Target="consultantplus://offline/ref=69439F8038F04A998622BA1D0541A26FE92F5CB0D43F2BCADA6976A8CEBC23BCCA9FCE936722B16AX2IEG" TargetMode="External"/><Relationship Id="rId185" Type="http://schemas.openxmlformats.org/officeDocument/2006/relationships/hyperlink" Target="consultantplus://offline/ref=69439F8038F04A998622BA1D0541A26FE92552B5D0372BCADA6976A8CEBC23BCCA9FCE936722B06EX2IF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9439F8038F04A998622BA1D0541A26FE92F5CB0D43F2BCADA6976A8CEBC23BCCA9FCE936722B16DX2I3G" TargetMode="External"/><Relationship Id="rId180" Type="http://schemas.openxmlformats.org/officeDocument/2006/relationships/hyperlink" Target="consultantplus://offline/ref=69439F8038F04A998622BA1D0541A26FE92F5CB0D43F2BCADA6976A8CEBC23BCCA9FCE936722B165X2I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14001</Words>
  <Characters>79806</Characters>
  <Application>Microsoft Office Word</Application>
  <DocSecurity>0</DocSecurity>
  <Lines>665</Lines>
  <Paragraphs>187</Paragraphs>
  <ScaleCrop>false</ScaleCrop>
  <Company/>
  <LinksUpToDate>false</LinksUpToDate>
  <CharactersWithSpaces>93620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Konuhova_VR</dc:creator>
  <cp:lastModifiedBy>Konuhova_VR</cp:lastModifiedBy>
  <cp:revision>1</cp:revision>
  <dcterms:created xsi:type="dcterms:W3CDTF">2016-09-14T06:08:00Z</dcterms:created>
  <dcterms:modified xsi:type="dcterms:W3CDTF">2016-09-14T06:09:00Z</dcterms:modified>
</cp:coreProperties>
</file>