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1" w:rsidRDefault="00A11841" w:rsidP="00A11841">
      <w:pPr>
        <w:keepNext/>
        <w:tabs>
          <w:tab w:val="left" w:pos="6615"/>
          <w:tab w:val="left" w:pos="7965"/>
        </w:tabs>
        <w:ind w:left="-567"/>
        <w:jc w:val="right"/>
        <w:outlineLvl w:val="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1905</wp:posOffset>
            </wp:positionV>
            <wp:extent cx="534035" cy="87566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100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A11841" w:rsidRDefault="00A11841" w:rsidP="0074100D">
      <w:pPr>
        <w:keepNext/>
        <w:tabs>
          <w:tab w:val="left" w:pos="6615"/>
          <w:tab w:val="left" w:pos="7965"/>
        </w:tabs>
        <w:spacing w:after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11841" w:rsidRDefault="00A11841" w:rsidP="007410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A11841" w:rsidRDefault="00A11841" w:rsidP="0074100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11841" w:rsidRDefault="00A11841" w:rsidP="0074100D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11841" w:rsidRDefault="00A11841" w:rsidP="00A11841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11841" w:rsidRDefault="00A11841" w:rsidP="00A1184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A11841" w:rsidRDefault="00A11841" w:rsidP="00A11841">
      <w:pPr>
        <w:pStyle w:val="a3"/>
        <w:ind w:left="-567" w:right="51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1" w:type="dxa"/>
        <w:tblLook w:val="04A0"/>
      </w:tblPr>
      <w:tblGrid>
        <w:gridCol w:w="4673"/>
      </w:tblGrid>
      <w:tr w:rsidR="00A11841" w:rsidTr="00A11841">
        <w:tc>
          <w:tcPr>
            <w:tcW w:w="4673" w:type="dxa"/>
            <w:hideMark/>
          </w:tcPr>
          <w:p w:rsidR="00A11841" w:rsidRDefault="00A11841" w:rsidP="00A1184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план мероприятий («дорожная карта»)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науки, на 2015-2018 гг.» утвержденный постановлением Администрации муниципального образования «Смоленский район» Смоленской области от 23.04.2015 года № 684</w:t>
            </w:r>
          </w:p>
        </w:tc>
      </w:tr>
    </w:tbl>
    <w:p w:rsidR="00A11841" w:rsidRDefault="00A11841" w:rsidP="00A11841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p w:rsidR="00A11841" w:rsidRDefault="00A11841" w:rsidP="00A1184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Указа Президента Российской Федерации от 07 мая 2012 года № 597 «О мероприятиях по реализации государственной социальной политики», в соответствии с распоряжением Правительства Российской Федерации от 30 апреля 2014 года № 722-р, распоряжением Администрации Смоленской области от 30.12.2016 года № 2093-р/</w:t>
      </w:r>
      <w:proofErr w:type="spellStart"/>
      <w:r>
        <w:rPr>
          <w:rFonts w:ascii="Times New Roman" w:hAnsi="Times New Roman"/>
          <w:sz w:val="28"/>
          <w:szCs w:val="28"/>
        </w:rPr>
        <w:t>адм</w:t>
      </w:r>
      <w:proofErr w:type="spellEnd"/>
      <w:r>
        <w:rPr>
          <w:rFonts w:ascii="Times New Roman" w:hAnsi="Times New Roman"/>
          <w:sz w:val="28"/>
          <w:szCs w:val="28"/>
        </w:rPr>
        <w:t xml:space="preserve"> «О внесении изменений в распоряжение Администрации Смоленской области от 24.04.2013 года № 589-р/</w:t>
      </w:r>
      <w:proofErr w:type="spellStart"/>
      <w:r>
        <w:rPr>
          <w:rFonts w:ascii="Times New Roman" w:hAnsi="Times New Roman"/>
          <w:sz w:val="28"/>
          <w:szCs w:val="28"/>
        </w:rPr>
        <w:t>адм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11841" w:rsidRDefault="00A11841" w:rsidP="00A1184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11841" w:rsidRDefault="00A11841" w:rsidP="00A1184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A11841" w:rsidRDefault="00A11841" w:rsidP="00A11841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841" w:rsidRPr="00A11841" w:rsidRDefault="00A11841" w:rsidP="00A11841">
      <w:pPr>
        <w:pStyle w:val="ConsPlusNormal"/>
        <w:widowControl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841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план мероприятий («дорожная карта»)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</w:t>
      </w:r>
      <w:r w:rsidR="0074100D">
        <w:rPr>
          <w:rFonts w:ascii="Times New Roman" w:hAnsi="Times New Roman" w:cs="Times New Roman"/>
          <w:color w:val="000000"/>
          <w:sz w:val="28"/>
          <w:szCs w:val="28"/>
        </w:rPr>
        <w:t>, на 2015-2018 гг.»</w:t>
      </w:r>
      <w:r w:rsidRPr="00A1184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постановлением Администрации муниципального образования «Смоленский район» Смоленской области от 23.04.2015 года № 684</w:t>
      </w:r>
      <w:r w:rsidR="0074100D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План)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1841" w:rsidRDefault="0074100D" w:rsidP="00A11841">
      <w:pPr>
        <w:pStyle w:val="ConsPlusNormal"/>
        <w:widowControl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Финансовому управлению Администрации муниципального образования «Смоленский район» Смоленской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Е.Н.) обеспечить формирование проекта районного бюджета на соответствующий финансовый год с учетом бюджетных заявок главных распорядителей бюджетных средств по расходам, необходимым для обеспечения реализации Плана.</w:t>
      </w:r>
    </w:p>
    <w:p w:rsidR="00A11841" w:rsidRDefault="0074100D" w:rsidP="00A11841">
      <w:pPr>
        <w:pStyle w:val="ConsPlusNormal"/>
        <w:widowControl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образованию Администрации муниципального образования «Смоленский район» Смоленской области (Лонщакова И.В.) обеспечить реализацию Плана</w:t>
      </w:r>
      <w:r w:rsidR="00A11841">
        <w:rPr>
          <w:rFonts w:ascii="Times New Roman" w:hAnsi="Times New Roman" w:cs="Times New Roman"/>
          <w:sz w:val="28"/>
          <w:szCs w:val="28"/>
        </w:rPr>
        <w:t>.</w:t>
      </w:r>
    </w:p>
    <w:p w:rsidR="00A11841" w:rsidRDefault="00A11841" w:rsidP="00A11841">
      <w:pPr>
        <w:pStyle w:val="ConsPlusNormal"/>
        <w:widowControl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4100D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(</w:t>
      </w:r>
      <w:r w:rsidR="0074100D">
        <w:rPr>
          <w:rFonts w:ascii="Times New Roman" w:hAnsi="Times New Roman" w:cs="Times New Roman"/>
          <w:sz w:val="28"/>
          <w:szCs w:val="28"/>
        </w:rPr>
        <w:t>Романцева Т.А.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11841" w:rsidRDefault="00A11841" w:rsidP="00A11841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841" w:rsidRDefault="00A11841" w:rsidP="00A11841">
      <w:pPr>
        <w:pStyle w:val="a4"/>
        <w:ind w:left="-567" w:right="-55" w:firstLine="0"/>
        <w:jc w:val="both"/>
        <w:rPr>
          <w:sz w:val="28"/>
          <w:szCs w:val="28"/>
        </w:rPr>
      </w:pPr>
    </w:p>
    <w:p w:rsidR="00A11841" w:rsidRDefault="00A11841" w:rsidP="00A11841">
      <w:pPr>
        <w:pStyle w:val="a4"/>
        <w:ind w:left="-567" w:right="-55" w:firstLine="0"/>
        <w:jc w:val="both"/>
        <w:rPr>
          <w:sz w:val="28"/>
          <w:szCs w:val="28"/>
        </w:rPr>
      </w:pPr>
    </w:p>
    <w:p w:rsidR="00A11841" w:rsidRDefault="00A11841" w:rsidP="00A11841">
      <w:pPr>
        <w:pStyle w:val="a4"/>
        <w:ind w:left="-567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11841" w:rsidRDefault="00A11841" w:rsidP="00A11841">
      <w:pPr>
        <w:pStyle w:val="a4"/>
        <w:ind w:left="-567" w:right="-5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       </w:t>
      </w:r>
      <w:r w:rsidR="007410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О.Ю. Язева</w:t>
      </w:r>
    </w:p>
    <w:p w:rsidR="00681909" w:rsidRDefault="00681909"/>
    <w:sectPr w:rsidR="00681909" w:rsidSect="00C00B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028D"/>
    <w:multiLevelType w:val="multilevel"/>
    <w:tmpl w:val="AEE29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11841"/>
    <w:rsid w:val="00681909"/>
    <w:rsid w:val="0074100D"/>
    <w:rsid w:val="00A11841"/>
    <w:rsid w:val="00C00BE1"/>
    <w:rsid w:val="00C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"/>
    <w:basedOn w:val="a"/>
    <w:semiHidden/>
    <w:unhideWhenUsed/>
    <w:rsid w:val="00A11841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1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OBR-5</dc:creator>
  <cp:lastModifiedBy>OBR-5</cp:lastModifiedBy>
  <cp:revision>2</cp:revision>
  <dcterms:created xsi:type="dcterms:W3CDTF">2017-02-08T08:28:00Z</dcterms:created>
  <dcterms:modified xsi:type="dcterms:W3CDTF">2017-02-08T08:48:00Z</dcterms:modified>
</cp:coreProperties>
</file>