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AD" w:rsidRDefault="003760AD" w:rsidP="003760AD">
      <w:pPr>
        <w:jc w:val="center"/>
        <w:rPr>
          <w:b/>
        </w:rPr>
      </w:pPr>
      <w:r w:rsidRPr="00B77FE6">
        <w:rPr>
          <w:b/>
        </w:rPr>
        <w:t>ИНФОРМАЦИЯ</w:t>
      </w:r>
    </w:p>
    <w:p w:rsidR="003760AD" w:rsidRPr="00B77FE6" w:rsidRDefault="003760AD" w:rsidP="003760AD">
      <w:pPr>
        <w:jc w:val="center"/>
        <w:rPr>
          <w:b/>
        </w:rPr>
      </w:pPr>
    </w:p>
    <w:p w:rsidR="003760AD" w:rsidRPr="00B77FE6" w:rsidRDefault="003760AD" w:rsidP="003760AD">
      <w:pPr>
        <w:rPr>
          <w:b/>
        </w:rPr>
      </w:pPr>
      <w:r w:rsidRPr="00B77FE6">
        <w:rPr>
          <w:b/>
        </w:rPr>
        <w:t xml:space="preserve">                     по итогам работы комиссии по проверке готовности </w:t>
      </w:r>
    </w:p>
    <w:p w:rsidR="003760AD" w:rsidRPr="00B77FE6" w:rsidRDefault="003760AD" w:rsidP="003760AD">
      <w:pPr>
        <w:rPr>
          <w:b/>
        </w:rPr>
      </w:pPr>
      <w:r w:rsidRPr="00B77FE6">
        <w:rPr>
          <w:b/>
        </w:rPr>
        <w:t xml:space="preserve">                        муниципальных образовательных организаций</w:t>
      </w:r>
    </w:p>
    <w:p w:rsidR="003760AD" w:rsidRPr="00B77FE6" w:rsidRDefault="003760AD" w:rsidP="003760AD">
      <w:pPr>
        <w:rPr>
          <w:b/>
        </w:rPr>
      </w:pPr>
      <w:r w:rsidRPr="00B77FE6">
        <w:rPr>
          <w:b/>
        </w:rPr>
        <w:t xml:space="preserve">                      муниципального образования «Смоленский район»</w:t>
      </w:r>
    </w:p>
    <w:p w:rsidR="003760AD" w:rsidRPr="00B77FE6" w:rsidRDefault="003760AD" w:rsidP="003760AD">
      <w:pPr>
        <w:rPr>
          <w:b/>
        </w:rPr>
      </w:pPr>
      <w:r w:rsidRPr="00B77FE6">
        <w:rPr>
          <w:b/>
        </w:rPr>
        <w:t xml:space="preserve">                  Смоленской области к новому 201</w:t>
      </w:r>
      <w:r>
        <w:rPr>
          <w:b/>
        </w:rPr>
        <w:t>7</w:t>
      </w:r>
      <w:r w:rsidRPr="00B77FE6">
        <w:rPr>
          <w:b/>
        </w:rPr>
        <w:t>-201</w:t>
      </w:r>
      <w:r>
        <w:rPr>
          <w:b/>
        </w:rPr>
        <w:t>8</w:t>
      </w:r>
      <w:r w:rsidRPr="00B77FE6">
        <w:rPr>
          <w:b/>
        </w:rPr>
        <w:t xml:space="preserve"> учебному году</w:t>
      </w:r>
    </w:p>
    <w:p w:rsidR="003760AD" w:rsidRDefault="003760AD" w:rsidP="003760AD"/>
    <w:p w:rsidR="003760AD" w:rsidRDefault="003760AD" w:rsidP="003760AD">
      <w:pPr>
        <w:ind w:firstLine="709"/>
      </w:pPr>
    </w:p>
    <w:p w:rsidR="003760AD" w:rsidRDefault="003760AD" w:rsidP="003760AD">
      <w:pPr>
        <w:ind w:firstLine="709"/>
        <w:jc w:val="both"/>
      </w:pPr>
      <w:r>
        <w:t xml:space="preserve">В соответствии с распоряжением Администрации муниципального образования «Смоленский район» Смоленской области </w:t>
      </w:r>
      <w:r w:rsidRPr="00436A2B">
        <w:t xml:space="preserve">от </w:t>
      </w:r>
      <w:r>
        <w:t xml:space="preserve">29.06.2017 года №135-р «О подготовке образовательных организаций муниципального образования «Смоленский район» Смоленской области к новому 2017-2018 учебному году» в </w:t>
      </w:r>
      <w:r w:rsidRPr="00436A2B">
        <w:t>период с 0</w:t>
      </w:r>
      <w:r>
        <w:t>1</w:t>
      </w:r>
      <w:r w:rsidRPr="00436A2B">
        <w:t xml:space="preserve"> по </w:t>
      </w:r>
      <w:r>
        <w:t>15</w:t>
      </w:r>
      <w:r w:rsidRPr="00436A2B">
        <w:t xml:space="preserve"> августа 201</w:t>
      </w:r>
      <w:r>
        <w:t>7</w:t>
      </w:r>
      <w:r w:rsidRPr="00436A2B">
        <w:t xml:space="preserve"> </w:t>
      </w:r>
      <w:r>
        <w:t xml:space="preserve">года работала комиссия по приемке образовательных организаций к новому учебному году. </w:t>
      </w:r>
    </w:p>
    <w:p w:rsidR="003760AD" w:rsidRPr="005735B6" w:rsidRDefault="003760AD" w:rsidP="003760AD">
      <w:pPr>
        <w:ind w:firstLine="709"/>
        <w:jc w:val="both"/>
      </w:pPr>
      <w:r>
        <w:t xml:space="preserve">Учитывая высокую значимость объектов образования, комиссия по приемке образовательных организаций осуществляла проверку по следующим направлениям: </w:t>
      </w:r>
      <w:r w:rsidRPr="00472F3D">
        <w:t>н</w:t>
      </w:r>
      <w:r>
        <w:t xml:space="preserve">аличие нормативно-правовых документов, </w:t>
      </w:r>
      <w:r w:rsidRPr="00472F3D">
        <w:t>состояни</w:t>
      </w:r>
      <w:r>
        <w:t xml:space="preserve">е помещений, зданий, территорий, </w:t>
      </w:r>
      <w:r w:rsidRPr="00472F3D">
        <w:t>выполнение санита</w:t>
      </w:r>
      <w:r>
        <w:t xml:space="preserve">рно-гигиенических норм и правил, </w:t>
      </w:r>
      <w:r w:rsidRPr="00472F3D">
        <w:t>противопожарное состояние и антитеррорист</w:t>
      </w:r>
      <w:r>
        <w:t xml:space="preserve">ическая защищенность, укомплектованность кадрами, </w:t>
      </w:r>
      <w:r w:rsidRPr="00472F3D">
        <w:t>готовность к отопительному сезону</w:t>
      </w:r>
      <w:r>
        <w:t xml:space="preserve">, </w:t>
      </w:r>
      <w:r w:rsidRPr="005735B6">
        <w:t xml:space="preserve">обеспеченность </w:t>
      </w:r>
      <w:r>
        <w:t>мебелью и компьютерной техникой, обеспеченность книжного фонда.</w:t>
      </w:r>
    </w:p>
    <w:p w:rsidR="003760AD" w:rsidRDefault="003760AD" w:rsidP="003760AD">
      <w:pPr>
        <w:ind w:firstLine="709"/>
        <w:jc w:val="both"/>
      </w:pPr>
      <w:r w:rsidRPr="00B90A19">
        <w:t xml:space="preserve">Сеть образовательных </w:t>
      </w:r>
      <w:r>
        <w:t>организаций</w:t>
      </w:r>
      <w:r w:rsidRPr="00B90A19">
        <w:t xml:space="preserve"> в районе сохранена и развивается.</w:t>
      </w:r>
      <w:r>
        <w:t xml:space="preserve"> В 2017-2018 учебном году будет функционировать 23 муниципальные общеобразовательные организации и 14 муниципальных дошкольных образовательных организаций (в 2016-2017 учебном году – 13 дошкольных организаций). В </w:t>
      </w:r>
      <w:proofErr w:type="spellStart"/>
      <w:r>
        <w:t>Козинском</w:t>
      </w:r>
      <w:proofErr w:type="spellEnd"/>
      <w:r>
        <w:t xml:space="preserve"> сельском поселении с 01.09.2017 года будет функционировать МБДОУ д\с «Светлячок», который был дошкольной группой МБОУ Богородицкой СШ.</w:t>
      </w:r>
    </w:p>
    <w:p w:rsidR="003760AD" w:rsidRDefault="003760AD" w:rsidP="003760AD">
      <w:pPr>
        <w:ind w:firstLine="709"/>
        <w:jc w:val="both"/>
      </w:pPr>
      <w:r>
        <w:t>В общеобразовательных организациях по предварительным данным будут обучаться</w:t>
      </w:r>
      <w:r w:rsidRPr="003A02D5">
        <w:rPr>
          <w:color w:val="FF0000"/>
        </w:rPr>
        <w:t xml:space="preserve"> </w:t>
      </w:r>
      <w:r>
        <w:t>3447</w:t>
      </w:r>
      <w:r w:rsidRPr="003A02D5">
        <w:rPr>
          <w:color w:val="FF0000"/>
        </w:rPr>
        <w:t xml:space="preserve"> </w:t>
      </w:r>
      <w:r>
        <w:t xml:space="preserve">детей, что на 159 детей больше, чем обучалось на начало прошлого учебного года. </w:t>
      </w:r>
      <w:r w:rsidRPr="00AE4F78">
        <w:t>В 21 образовательно</w:t>
      </w:r>
      <w:r>
        <w:t>й</w:t>
      </w:r>
      <w:r w:rsidRPr="00AE4F78">
        <w:t xml:space="preserve"> </w:t>
      </w:r>
      <w:r>
        <w:t>организации</w:t>
      </w:r>
      <w:r w:rsidRPr="00AE4F78">
        <w:t>, осуществляюще</w:t>
      </w:r>
      <w:r>
        <w:t>й дошкольное образование с общим контингентом воспитанников</w:t>
      </w:r>
      <w:r w:rsidRPr="00AE4F78">
        <w:t xml:space="preserve"> </w:t>
      </w:r>
      <w:r>
        <w:rPr>
          <w:color w:val="000000" w:themeColor="text1"/>
        </w:rPr>
        <w:t>1900</w:t>
      </w:r>
      <w:r w:rsidRPr="008E087D">
        <w:rPr>
          <w:color w:val="000000" w:themeColor="text1"/>
        </w:rPr>
        <w:t xml:space="preserve"> детей</w:t>
      </w:r>
      <w:r>
        <w:rPr>
          <w:color w:val="000000" w:themeColor="text1"/>
        </w:rPr>
        <w:t xml:space="preserve"> (в 2016-2017 учебном году -1846)</w:t>
      </w:r>
      <w:r w:rsidRPr="008E087D">
        <w:rPr>
          <w:color w:val="000000" w:themeColor="text1"/>
        </w:rPr>
        <w:t>.</w:t>
      </w:r>
      <w:r w:rsidRPr="003A02D5">
        <w:rPr>
          <w:color w:val="FF0000"/>
        </w:rPr>
        <w:t xml:space="preserve"> </w:t>
      </w:r>
      <w:r w:rsidRPr="00D30F2A">
        <w:t>Заметно увеличивается набор в первые классы в МБОУ Печерской СШ (</w:t>
      </w:r>
      <w:r>
        <w:t>101 человек), в МБОУ Богородицкой</w:t>
      </w:r>
      <w:r w:rsidRPr="00D30F2A">
        <w:t xml:space="preserve"> СШ (</w:t>
      </w:r>
      <w:r>
        <w:t>43</w:t>
      </w:r>
      <w:r w:rsidRPr="00D30F2A">
        <w:t xml:space="preserve"> человек</w:t>
      </w:r>
      <w:r>
        <w:t>а</w:t>
      </w:r>
      <w:r w:rsidRPr="00D30F2A">
        <w:t xml:space="preserve">) в МБОУ </w:t>
      </w:r>
      <w:proofErr w:type="spellStart"/>
      <w:r w:rsidRPr="00D30F2A">
        <w:t>Пригорской</w:t>
      </w:r>
      <w:proofErr w:type="spellEnd"/>
      <w:r w:rsidRPr="00D30F2A">
        <w:t xml:space="preserve"> СШ (</w:t>
      </w:r>
      <w:r>
        <w:t>60</w:t>
      </w:r>
      <w:r w:rsidRPr="00D30F2A">
        <w:t xml:space="preserve"> человек), в МБОУ Катынской СШ (</w:t>
      </w:r>
      <w:r>
        <w:t>34</w:t>
      </w:r>
      <w:r w:rsidRPr="00D30F2A">
        <w:t xml:space="preserve"> человек</w:t>
      </w:r>
      <w:r>
        <w:t>а</w:t>
      </w:r>
      <w:r w:rsidRPr="00D30F2A">
        <w:t>), всего</w:t>
      </w:r>
      <w:r>
        <w:t xml:space="preserve"> по состоянию на 16.06.2017 года</w:t>
      </w:r>
      <w:r w:rsidRPr="00D30F2A">
        <w:t xml:space="preserve"> зачислено в 1 классы </w:t>
      </w:r>
      <w:r>
        <w:t>430</w:t>
      </w:r>
      <w:r w:rsidRPr="00D30F2A">
        <w:t xml:space="preserve"> </w:t>
      </w:r>
      <w:r>
        <w:t>детей</w:t>
      </w:r>
      <w:r w:rsidRPr="00D30F2A">
        <w:t>.</w:t>
      </w:r>
    </w:p>
    <w:p w:rsidR="003760AD" w:rsidRDefault="003760AD" w:rsidP="003760AD">
      <w:pPr>
        <w:ind w:firstLine="709"/>
        <w:jc w:val="both"/>
      </w:pPr>
      <w:r>
        <w:t xml:space="preserve">В связи с увеличением контингента обучающихся МБОУ </w:t>
      </w:r>
      <w:proofErr w:type="spellStart"/>
      <w:r>
        <w:t>Гнездовская</w:t>
      </w:r>
      <w:proofErr w:type="spellEnd"/>
      <w:r>
        <w:t xml:space="preserve"> СШ второй год подряд функционирует в двухсменном режиме. Для решения этой проблемы Администрацией муниципального образования «Смоленский район» Смоленской области выделяются средства для открытия новых классных кабинетов. МБОУ </w:t>
      </w:r>
      <w:proofErr w:type="spellStart"/>
      <w:r>
        <w:t>Гнездовская</w:t>
      </w:r>
      <w:proofErr w:type="spellEnd"/>
      <w:r>
        <w:t xml:space="preserve"> школа включена в областную государственную программу </w:t>
      </w:r>
      <w:r w:rsidRPr="008440E3">
        <w:rPr>
          <w:color w:val="000000"/>
          <w:kern w:val="1"/>
          <w:lang w:eastAsia="ar-SA"/>
        </w:rPr>
        <w:t xml:space="preserve">«Создание новых мест в общеобразовательных организациях Смоленской области в соответствии с прогнозируемой </w:t>
      </w:r>
      <w:r w:rsidRPr="008440E3">
        <w:rPr>
          <w:color w:val="000000"/>
          <w:kern w:val="1"/>
          <w:lang w:eastAsia="ar-SA"/>
        </w:rPr>
        <w:lastRenderedPageBreak/>
        <w:t>потребностью и современными условиями обучения» на 2016-2025 годы»</w:t>
      </w:r>
      <w:r>
        <w:rPr>
          <w:color w:val="000000"/>
          <w:kern w:val="1"/>
          <w:lang w:eastAsia="ar-SA"/>
        </w:rPr>
        <w:t xml:space="preserve"> </w:t>
      </w:r>
      <w:r>
        <w:t>и в 2018 году запланировано строительство нового здания школы. В настоящее время идет подготовка проектно-сметной документации.</w:t>
      </w:r>
    </w:p>
    <w:p w:rsidR="003760AD" w:rsidRDefault="003760AD" w:rsidP="003760AD">
      <w:pPr>
        <w:ind w:firstLine="709"/>
        <w:jc w:val="both"/>
      </w:pPr>
      <w:r>
        <w:t>Большое внимание Администрация муниципального образования «Смоленский район» Смоленской области уделяет созданию в образовательных организациях комфортных условий для проведения образовательного процесса.</w:t>
      </w:r>
    </w:p>
    <w:p w:rsidR="003760AD" w:rsidRDefault="003760AD" w:rsidP="003760AD">
      <w:pPr>
        <w:ind w:firstLine="709"/>
        <w:jc w:val="both"/>
      </w:pPr>
      <w:r>
        <w:t xml:space="preserve"> Во всех образовательных организациях проведен текущий ремонт, пр</w:t>
      </w:r>
      <w:r w:rsidRPr="00B90A19">
        <w:t>оведены обследовани</w:t>
      </w:r>
      <w:r>
        <w:t>я</w:t>
      </w:r>
      <w:r w:rsidRPr="00B90A19">
        <w:t xml:space="preserve"> и замеры заземлени</w:t>
      </w:r>
      <w:r>
        <w:t>й</w:t>
      </w:r>
      <w:r w:rsidRPr="00B90A19">
        <w:t xml:space="preserve"> и изоляции электросетей.</w:t>
      </w:r>
      <w:r w:rsidRPr="005A6DD3">
        <w:t xml:space="preserve"> </w:t>
      </w:r>
      <w:r w:rsidRPr="007556AE">
        <w:t>Про</w:t>
      </w:r>
      <w:r>
        <w:t>ведена</w:t>
      </w:r>
      <w:r w:rsidRPr="007556AE">
        <w:t xml:space="preserve"> </w:t>
      </w:r>
      <w:r>
        <w:t xml:space="preserve">работа по </w:t>
      </w:r>
      <w:r w:rsidRPr="007556AE">
        <w:t>замен</w:t>
      </w:r>
      <w:r>
        <w:t xml:space="preserve">е оконных блоков, линолеума, дверей, элементов освещения, сантехнического оборудования, оборудования пищеблоков, сделаны косметические ремонты учебных кабинетов. Также при подготовке к новому учебному году проведен водопровод в МБДОУ д\с «Теремок», осуществляется ремонт кровли в МБДОУ д\с «Солнышко» д. Сметанино на сумму 1 226 825,68 рублей, ремонт полового покрытия в МБДОУ д\с «Березка», реконструирована система отопления в актовом зале МБОУ Печерской СШ. Продолжит функционирование МБОУ </w:t>
      </w:r>
      <w:proofErr w:type="spellStart"/>
      <w:r>
        <w:t>Чекулинская</w:t>
      </w:r>
      <w:proofErr w:type="spellEnd"/>
      <w:r>
        <w:t xml:space="preserve"> ОШ, в которой проведен косметический ремонт, произведена замена элементов освещения, приобретено оборудование для пищеблока. Администрацией муниципального образования «Смоленский район» Смоленской области и спонсорами на ремонт школы израсходовано более 250 000 рублей.</w:t>
      </w:r>
    </w:p>
    <w:p w:rsidR="003760AD" w:rsidRDefault="003760AD" w:rsidP="003760AD">
      <w:pPr>
        <w:ind w:firstLine="709"/>
        <w:jc w:val="both"/>
        <w:rPr>
          <w:color w:val="000000" w:themeColor="text1"/>
        </w:rPr>
      </w:pPr>
      <w:r>
        <w:t>26 организаций имеют центральное отопление, в семи школах имеются школьные газовые котельные, 4 организации</w:t>
      </w:r>
      <w:r w:rsidRPr="00014BD7">
        <w:rPr>
          <w:color w:val="000000" w:themeColor="text1"/>
        </w:rPr>
        <w:t xml:space="preserve"> имеют собственные котельные на твердом топливе (угле).</w:t>
      </w:r>
      <w:r w:rsidRPr="005735B6">
        <w:rPr>
          <w:color w:val="000000" w:themeColor="text1"/>
        </w:rPr>
        <w:t xml:space="preserve"> </w:t>
      </w:r>
      <w:r>
        <w:rPr>
          <w:color w:val="000000" w:themeColor="text1"/>
        </w:rPr>
        <w:t>Все образовательные организации заключили</w:t>
      </w:r>
      <w:r w:rsidRPr="00014BD7">
        <w:rPr>
          <w:color w:val="000000" w:themeColor="text1"/>
        </w:rPr>
        <w:t xml:space="preserve"> договора на поставку топлива.</w:t>
      </w:r>
    </w:p>
    <w:p w:rsidR="003760AD" w:rsidRDefault="003760AD" w:rsidP="003760AD">
      <w:pPr>
        <w:ind w:firstLine="709"/>
        <w:jc w:val="both"/>
      </w:pPr>
      <w:r>
        <w:t>М</w:t>
      </w:r>
      <w:r w:rsidRPr="006923CD">
        <w:t>едицинское обслуживание образовательных организаций осуществляется на основании договора с ОГБУЗ «Смоленская центральная районная больница».</w:t>
      </w:r>
      <w:r>
        <w:t xml:space="preserve"> В настоящее время проводится работа по лицензированию медицинских кабинетов в МБОУ Печерской СШ, МБДОУ ЦРР д\с «</w:t>
      </w:r>
      <w:proofErr w:type="spellStart"/>
      <w:r>
        <w:t>Рябинушка</w:t>
      </w:r>
      <w:proofErr w:type="spellEnd"/>
      <w:r>
        <w:t xml:space="preserve">», МБДОУ д\с «Золотая рыбка», МБДОУ д\с «Колосок», МБДОУ д\с «Солнышко» с. </w:t>
      </w:r>
      <w:proofErr w:type="spellStart"/>
      <w:r>
        <w:t>Пригорское</w:t>
      </w:r>
      <w:proofErr w:type="spellEnd"/>
      <w:r>
        <w:t>.</w:t>
      </w:r>
    </w:p>
    <w:p w:rsidR="003760AD" w:rsidRDefault="003760AD" w:rsidP="003760AD">
      <w:pPr>
        <w:ind w:firstLine="709"/>
        <w:jc w:val="both"/>
      </w:pPr>
      <w:r>
        <w:t xml:space="preserve">К 2017-2018 учебному году все пищеблоки подготовлены к организации питания. С 01.09.2017 года в МБОУ </w:t>
      </w:r>
      <w:proofErr w:type="spellStart"/>
      <w:r>
        <w:t>Архиповской</w:t>
      </w:r>
      <w:proofErr w:type="spellEnd"/>
      <w:r>
        <w:t xml:space="preserve"> ОШ будет функционировать столовая. Из бюджета муниципального образования «Смоленский район» Смоленской области выделено 135 848 рублей.</w:t>
      </w:r>
    </w:p>
    <w:p w:rsidR="003760AD" w:rsidRDefault="003760AD" w:rsidP="003760AD">
      <w:pPr>
        <w:ind w:firstLine="709"/>
        <w:jc w:val="both"/>
      </w:pPr>
      <w:r>
        <w:t xml:space="preserve">Санитарно-гигиеническое состояние школ и детских садов соответствует требованиям Санитарных норм и правил. </w:t>
      </w:r>
    </w:p>
    <w:p w:rsidR="003760AD" w:rsidRDefault="003760AD" w:rsidP="003760AD">
      <w:pPr>
        <w:ind w:firstLine="709"/>
        <w:jc w:val="both"/>
      </w:pPr>
      <w:r w:rsidRPr="00FA6F91">
        <w:t xml:space="preserve">В целях создания условий доступности объектов и предоставляемых услуг проводится ежегодная работа по их адаптации с учетом потребностей для инвалидов. </w:t>
      </w:r>
      <w:r w:rsidRPr="00B90A19">
        <w:t xml:space="preserve">  В</w:t>
      </w:r>
      <w:r>
        <w:t xml:space="preserve"> 2017 году в</w:t>
      </w:r>
      <w:r w:rsidRPr="00B90A19">
        <w:t xml:space="preserve"> </w:t>
      </w:r>
      <w:r>
        <w:t>рамках областной государственной программы «Социальная поддержка граждан, проживающих на территории Смоленской области</w:t>
      </w:r>
      <w:r w:rsidRPr="00B90A19">
        <w:t>»</w:t>
      </w:r>
      <w:r>
        <w:t xml:space="preserve"> на 2014-2020 годы» проводится работа по обеспечению физической доступности детей с ограниченными возможностями здоровья, а также оснащение специальным оборудованием в МБДОУ д\с «Золотая рыбка»</w:t>
      </w:r>
      <w:r w:rsidRPr="00B90A19">
        <w:t xml:space="preserve"> </w:t>
      </w:r>
      <w:r>
        <w:t xml:space="preserve">на общую сумму 1 559 000 рублей. </w:t>
      </w:r>
    </w:p>
    <w:p w:rsidR="003760AD" w:rsidRPr="000B73BD" w:rsidRDefault="003760AD" w:rsidP="003760AD">
      <w:pPr>
        <w:ind w:firstLine="709"/>
        <w:jc w:val="both"/>
      </w:pPr>
      <w:r w:rsidRPr="000B73BD">
        <w:lastRenderedPageBreak/>
        <w:t>В настоящее время пристальное внимание уделяется созданию в общеобразовательных организациях, расположенных в сельской местности, условий для занятия физиче</w:t>
      </w:r>
      <w:bookmarkStart w:id="0" w:name="_GoBack"/>
      <w:bookmarkEnd w:id="0"/>
      <w:r w:rsidRPr="000B73BD">
        <w:t xml:space="preserve">ской культурой и спортом. Так за 2014-2016 годы обеспечены современным спортивным и спортивно-технологическим оборудованием, отремонтированы спортивные залы, установлены открытые спортивные сооружения в МБОУ </w:t>
      </w:r>
      <w:proofErr w:type="spellStart"/>
      <w:r w:rsidRPr="000B73BD">
        <w:t>Гнездовской</w:t>
      </w:r>
      <w:proofErr w:type="spellEnd"/>
      <w:r w:rsidRPr="000B73BD">
        <w:t xml:space="preserve"> СШ, МБОУ </w:t>
      </w:r>
      <w:proofErr w:type="spellStart"/>
      <w:r w:rsidRPr="000B73BD">
        <w:t>Сметанинской</w:t>
      </w:r>
      <w:proofErr w:type="spellEnd"/>
      <w:r w:rsidRPr="000B73BD">
        <w:t xml:space="preserve"> СШ, МБОУ </w:t>
      </w:r>
      <w:proofErr w:type="spellStart"/>
      <w:r w:rsidRPr="000B73BD">
        <w:t>Талашкинской</w:t>
      </w:r>
      <w:proofErr w:type="spellEnd"/>
      <w:r w:rsidRPr="000B73BD">
        <w:t xml:space="preserve"> СШ, МБОУ Богородицкой СШ, МБОУ </w:t>
      </w:r>
      <w:proofErr w:type="spellStart"/>
      <w:r w:rsidRPr="000B73BD">
        <w:t>Кощинской</w:t>
      </w:r>
      <w:proofErr w:type="spellEnd"/>
      <w:r w:rsidRPr="000B73BD">
        <w:t xml:space="preserve"> СШ, МБОУ </w:t>
      </w:r>
      <w:proofErr w:type="spellStart"/>
      <w:r w:rsidRPr="000B73BD">
        <w:t>Стабенской</w:t>
      </w:r>
      <w:proofErr w:type="spellEnd"/>
      <w:r w:rsidRPr="000B73BD">
        <w:t xml:space="preserve"> СШ, МБОУ </w:t>
      </w:r>
      <w:proofErr w:type="spellStart"/>
      <w:r w:rsidRPr="000B73BD">
        <w:t>Касплянской</w:t>
      </w:r>
      <w:proofErr w:type="spellEnd"/>
      <w:r w:rsidRPr="000B73BD">
        <w:t xml:space="preserve"> СШ, МБОУ </w:t>
      </w:r>
      <w:proofErr w:type="spellStart"/>
      <w:r w:rsidRPr="000B73BD">
        <w:t>Хохловской</w:t>
      </w:r>
      <w:proofErr w:type="spellEnd"/>
      <w:r w:rsidRPr="000B73BD">
        <w:t xml:space="preserve"> СШ, МБОУ Печерской СШ. </w:t>
      </w:r>
      <w:r>
        <w:t>В этом году проводится р</w:t>
      </w:r>
      <w:r w:rsidRPr="00D971EF">
        <w:t xml:space="preserve">емонт спортивного зала </w:t>
      </w:r>
      <w:r>
        <w:t xml:space="preserve">МБОУ </w:t>
      </w:r>
      <w:proofErr w:type="spellStart"/>
      <w:r w:rsidRPr="00D971EF">
        <w:t>Дивасовской</w:t>
      </w:r>
      <w:proofErr w:type="spellEnd"/>
      <w:r w:rsidRPr="00D971EF">
        <w:t xml:space="preserve"> </w:t>
      </w:r>
      <w:r>
        <w:t>ОШ (1 693 119,84 рублей) и у</w:t>
      </w:r>
      <w:r w:rsidRPr="00D971EF">
        <w:t xml:space="preserve">становка открытого плоскостного сооружения в </w:t>
      </w:r>
      <w:r>
        <w:t xml:space="preserve">МБОУ </w:t>
      </w:r>
      <w:r w:rsidRPr="00D971EF">
        <w:t xml:space="preserve">Катынской </w:t>
      </w:r>
      <w:r>
        <w:t xml:space="preserve">СШ (2075264,31 рублей) на общую сумму </w:t>
      </w:r>
      <w:r w:rsidRPr="00D971EF">
        <w:t xml:space="preserve">3 </w:t>
      </w:r>
      <w:r>
        <w:t>768384,15</w:t>
      </w:r>
      <w:r w:rsidRPr="00D971EF">
        <w:t xml:space="preserve"> рублей</w:t>
      </w:r>
      <w:r>
        <w:t xml:space="preserve">. </w:t>
      </w:r>
      <w:r w:rsidRPr="000B73BD">
        <w:t>В данных образовательных организациях функционируют спортивные клубы, таким образом увеличивается охват детей, занимающихся физкультурой и спортом во внеурочное время.</w:t>
      </w:r>
    </w:p>
    <w:p w:rsidR="003760AD" w:rsidRDefault="003760AD" w:rsidP="003760AD">
      <w:pPr>
        <w:ind w:firstLine="709"/>
        <w:jc w:val="both"/>
      </w:pPr>
      <w:r>
        <w:t xml:space="preserve"> Обеспечение </w:t>
      </w:r>
      <w:r w:rsidRPr="00B90A19">
        <w:t xml:space="preserve">безопасных условий </w:t>
      </w:r>
      <w:r>
        <w:t xml:space="preserve">учебно-воспитательного процесса – это приоритетное направление </w:t>
      </w:r>
      <w:r w:rsidRPr="00B90A19">
        <w:t xml:space="preserve">во всех образовательных </w:t>
      </w:r>
      <w:r>
        <w:t>организациях. Во всех учреждениях установлена автоматическая пожарная сигнализация и система оповещения людей при пожаре (звуковая и голосовая). Все образовательные организации Смоленского района в полном объеме обеспечены первичными средствами пожаротушения, ведется их учет, перезарядка и замена. Имеются планы эвакуации</w:t>
      </w:r>
      <w:r w:rsidRPr="00AE4F78">
        <w:t xml:space="preserve">. </w:t>
      </w:r>
      <w:r>
        <w:t xml:space="preserve">Во всех образовательных учреждениях имеется телефонная связь, электронная почта, выход в интернет. На проведение противопожарных и антитеррористических мероприятий на подготовку к новому учебному году из муниципального бюджета израсходовано 2 572049,16 рублей. Так, в МБОУ </w:t>
      </w:r>
      <w:proofErr w:type="spellStart"/>
      <w:r>
        <w:t>Стабенской</w:t>
      </w:r>
      <w:proofErr w:type="spellEnd"/>
      <w:r>
        <w:t xml:space="preserve"> СШ и МБОУ </w:t>
      </w:r>
      <w:proofErr w:type="spellStart"/>
      <w:r>
        <w:t>Синьковской</w:t>
      </w:r>
      <w:proofErr w:type="spellEnd"/>
      <w:r>
        <w:t xml:space="preserve"> СШ установлены оградительные сооружения, произведена замена автоматической пожарной сигнализации в связи с истечением срока службы в МБОУ Богородицкой СШ, МБОУ </w:t>
      </w:r>
      <w:proofErr w:type="spellStart"/>
      <w:r>
        <w:t>Пригорской</w:t>
      </w:r>
      <w:proofErr w:type="spellEnd"/>
      <w:r>
        <w:t xml:space="preserve"> СШ, МБОУ </w:t>
      </w:r>
      <w:proofErr w:type="spellStart"/>
      <w:r>
        <w:t>Трудиловской</w:t>
      </w:r>
      <w:proofErr w:type="spellEnd"/>
      <w:r>
        <w:t xml:space="preserve"> СШ, МБДОУ д\с «Теремок».</w:t>
      </w:r>
    </w:p>
    <w:p w:rsidR="003760AD" w:rsidRPr="00A52F6C" w:rsidRDefault="003760AD" w:rsidP="003760AD">
      <w:pPr>
        <w:suppressAutoHyphens/>
        <w:spacing w:line="100" w:lineRule="atLeast"/>
        <w:ind w:firstLine="709"/>
        <w:jc w:val="both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 xml:space="preserve">В 8 образовательных организациях </w:t>
      </w:r>
      <w:r w:rsidRPr="00A52F6C">
        <w:rPr>
          <w:color w:val="000000"/>
          <w:kern w:val="1"/>
          <w:lang w:eastAsia="ar-SA"/>
        </w:rPr>
        <w:t xml:space="preserve">установлены тревожные кнопки с выходом на </w:t>
      </w:r>
      <w:r>
        <w:rPr>
          <w:color w:val="000000"/>
          <w:kern w:val="1"/>
          <w:lang w:eastAsia="ar-SA"/>
        </w:rPr>
        <w:t>пункт центральной охраны</w:t>
      </w:r>
      <w:r w:rsidRPr="00A52F6C">
        <w:rPr>
          <w:color w:val="000000"/>
          <w:kern w:val="1"/>
          <w:lang w:eastAsia="ar-SA"/>
        </w:rPr>
        <w:t xml:space="preserve"> МБОУ </w:t>
      </w:r>
      <w:proofErr w:type="spellStart"/>
      <w:r w:rsidRPr="00A52F6C">
        <w:rPr>
          <w:color w:val="000000"/>
          <w:kern w:val="1"/>
          <w:lang w:eastAsia="ar-SA"/>
        </w:rPr>
        <w:t>Гнездовской</w:t>
      </w:r>
      <w:proofErr w:type="spellEnd"/>
      <w:r w:rsidRPr="00A52F6C">
        <w:rPr>
          <w:color w:val="000000"/>
          <w:kern w:val="1"/>
          <w:lang w:eastAsia="ar-SA"/>
        </w:rPr>
        <w:t xml:space="preserve"> СШ, МБОУ Михновской СШ, МБОУ Катынской СШ, МБОУ </w:t>
      </w:r>
      <w:proofErr w:type="spellStart"/>
      <w:r w:rsidRPr="00A52F6C">
        <w:rPr>
          <w:color w:val="000000"/>
          <w:kern w:val="1"/>
          <w:lang w:eastAsia="ar-SA"/>
        </w:rPr>
        <w:t>Стабенской</w:t>
      </w:r>
      <w:proofErr w:type="spellEnd"/>
      <w:r w:rsidRPr="00A52F6C">
        <w:rPr>
          <w:color w:val="000000"/>
          <w:kern w:val="1"/>
          <w:lang w:eastAsia="ar-SA"/>
        </w:rPr>
        <w:t xml:space="preserve"> СШ, МБОУ Печерской СШ, МБОУ </w:t>
      </w:r>
      <w:proofErr w:type="spellStart"/>
      <w:r w:rsidRPr="00A52F6C">
        <w:rPr>
          <w:color w:val="000000"/>
          <w:kern w:val="1"/>
          <w:lang w:eastAsia="ar-SA"/>
        </w:rPr>
        <w:t>Пригорской</w:t>
      </w:r>
      <w:proofErr w:type="spellEnd"/>
      <w:r w:rsidRPr="00A52F6C">
        <w:rPr>
          <w:color w:val="000000"/>
          <w:kern w:val="1"/>
          <w:lang w:eastAsia="ar-SA"/>
        </w:rPr>
        <w:t xml:space="preserve"> СШ, МБДОУ ЦРР-д\с «</w:t>
      </w:r>
      <w:proofErr w:type="spellStart"/>
      <w:r w:rsidRPr="00A52F6C">
        <w:rPr>
          <w:color w:val="000000"/>
          <w:kern w:val="1"/>
          <w:lang w:eastAsia="ar-SA"/>
        </w:rPr>
        <w:t>Рябинушка</w:t>
      </w:r>
      <w:proofErr w:type="spellEnd"/>
      <w:r w:rsidRPr="00A52F6C">
        <w:rPr>
          <w:color w:val="000000"/>
          <w:kern w:val="1"/>
          <w:lang w:eastAsia="ar-SA"/>
        </w:rPr>
        <w:t xml:space="preserve">», МБДОУ д\с «Золотая рыбка». </w:t>
      </w:r>
      <w:r>
        <w:rPr>
          <w:color w:val="000000"/>
          <w:kern w:val="1"/>
          <w:lang w:eastAsia="ar-SA"/>
        </w:rPr>
        <w:t>МБОУ Богородицкая СШ охраняется частным охранным предприятием.</w:t>
      </w:r>
    </w:p>
    <w:p w:rsidR="003760AD" w:rsidRDefault="003760AD" w:rsidP="003760AD">
      <w:pPr>
        <w:ind w:firstLine="709"/>
        <w:jc w:val="both"/>
      </w:pPr>
      <w:r>
        <w:t>Во всех образовательных организациях осуществляется пропускной режим. Физическую охрану в ночное время суток в школах и дошкольных образовательных учреждениях осуществляют сторожа.</w:t>
      </w:r>
      <w:r w:rsidRPr="005F5B2C">
        <w:t xml:space="preserve"> </w:t>
      </w:r>
      <w:r>
        <w:t>Во всех образовательных организациях</w:t>
      </w:r>
      <w:r w:rsidRPr="0071086D">
        <w:t xml:space="preserve"> установлены</w:t>
      </w:r>
      <w:r>
        <w:t xml:space="preserve"> </w:t>
      </w:r>
      <w:r w:rsidRPr="00B85E50">
        <w:t>системы видеонаблюдения</w:t>
      </w:r>
      <w:r>
        <w:t>.</w:t>
      </w:r>
    </w:p>
    <w:p w:rsidR="003760AD" w:rsidRDefault="003760AD" w:rsidP="003760AD">
      <w:pPr>
        <w:ind w:firstLine="709"/>
        <w:jc w:val="both"/>
      </w:pPr>
      <w:r>
        <w:t xml:space="preserve">В школах идет активная работа по обеспечению школьных библиотек учебниками и учебными пособиями. Большую работу в этом направлении проводит Департамент Смоленской области по образованию и науке. Департамент обеспечивает бесплатными учебниками обучающихся, перешедших на новый федеральный государственный образовательный стандарт. Это на сегодняшний день 1-9 классы и (пилотные 10 –классы). На приобретение учебников, учебных пособий и игрушек выделено: из областного </w:t>
      </w:r>
      <w:r>
        <w:lastRenderedPageBreak/>
        <w:t>бюджета 2 241 900 рублей, из бюджета муниципального образования «Смоленский район» Смоленской области 303 141 рублей.</w:t>
      </w:r>
    </w:p>
    <w:p w:rsidR="003760AD" w:rsidRDefault="003760AD" w:rsidP="003760AD">
      <w:pPr>
        <w:ind w:firstLine="709"/>
        <w:jc w:val="both"/>
      </w:pPr>
      <w:r>
        <w:t>Ав</w:t>
      </w:r>
      <w:r w:rsidRPr="00697459">
        <w:t>томобильн</w:t>
      </w:r>
      <w:r>
        <w:t>ый</w:t>
      </w:r>
      <w:r w:rsidRPr="00697459">
        <w:t xml:space="preserve"> парк</w:t>
      </w:r>
      <w:r>
        <w:t xml:space="preserve"> в общеобразовательных организаций Смоленского района – самый многочисленный в области и включает в себя 31 транспортное средство (17 автобусов, 14 микроавтобусов), за 2016 - 2017 годы получено 10 транспортных средств, из них 7 в 2017 году на общую сумму 10 818 803 рублей.</w:t>
      </w:r>
    </w:p>
    <w:p w:rsidR="003760AD" w:rsidRDefault="003760AD" w:rsidP="003760AD">
      <w:pPr>
        <w:ind w:firstLine="709"/>
        <w:jc w:val="both"/>
      </w:pPr>
      <w:r>
        <w:t>При подготовке к новому учебному году было обследовано 49 маршрутов, составлены паспорта автобусных маршрутов перевозки обучающихся, паспорта дорожной безопасности движения. В 2017-2018 учебном году будет подвозиться 788 детей (в 2016 году – 703 ребенка).</w:t>
      </w:r>
    </w:p>
    <w:p w:rsidR="003760AD" w:rsidRPr="00697459" w:rsidRDefault="003760AD" w:rsidP="003760AD">
      <w:pPr>
        <w:ind w:firstLine="709"/>
        <w:jc w:val="both"/>
      </w:pPr>
      <w:r>
        <w:t>Депутатами Смоленской областной Думы на подготовку к новому учебному году выделено 147 000 рублей, кроме того</w:t>
      </w:r>
      <w:r w:rsidRPr="00A92276">
        <w:t xml:space="preserve"> </w:t>
      </w:r>
      <w:r>
        <w:t xml:space="preserve">Администрацией </w:t>
      </w:r>
      <w:proofErr w:type="spellStart"/>
      <w:r>
        <w:t>Дивасовского</w:t>
      </w:r>
      <w:proofErr w:type="spellEnd"/>
      <w:r>
        <w:t xml:space="preserve"> сельского поселения на подготовку к новому учебному году выделено 200 000 рублей на приобретение мебели для МБОУ </w:t>
      </w:r>
      <w:proofErr w:type="spellStart"/>
      <w:r>
        <w:t>Дивасовской</w:t>
      </w:r>
      <w:proofErr w:type="spellEnd"/>
      <w:r>
        <w:t xml:space="preserve"> ОШ и МБОУ Ольшанской ОШ и замену элементов освещения и приобретение жалюзи в МБОУ Ольшанской ОШ. </w:t>
      </w:r>
    </w:p>
    <w:p w:rsidR="003760AD" w:rsidRDefault="003760AD" w:rsidP="003760AD">
      <w:pPr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Всего на подготовку к новому учебному году израсходовано </w:t>
      </w:r>
      <w:r>
        <w:rPr>
          <w:b/>
          <w:color w:val="000000" w:themeColor="text1"/>
        </w:rPr>
        <w:t xml:space="preserve">17 237 221,10 </w:t>
      </w:r>
      <w:r w:rsidRPr="00204219">
        <w:rPr>
          <w:b/>
          <w:color w:val="000000" w:themeColor="text1"/>
        </w:rPr>
        <w:t>рублей</w:t>
      </w:r>
      <w:r>
        <w:rPr>
          <w:b/>
          <w:color w:val="000000" w:themeColor="text1"/>
        </w:rPr>
        <w:t>.</w:t>
      </w:r>
    </w:p>
    <w:p w:rsidR="003760AD" w:rsidRDefault="003760AD" w:rsidP="003760AD">
      <w:pPr>
        <w:ind w:firstLine="567"/>
        <w:jc w:val="both"/>
        <w:rPr>
          <w:b/>
          <w:color w:val="000000" w:themeColor="text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54"/>
        <w:gridCol w:w="2018"/>
      </w:tblGrid>
      <w:tr w:rsidR="003760AD" w:rsidTr="003760AD">
        <w:tc>
          <w:tcPr>
            <w:tcW w:w="567" w:type="dxa"/>
          </w:tcPr>
          <w:p w:rsidR="003760AD" w:rsidRPr="00577879" w:rsidRDefault="003760AD" w:rsidP="00A870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77879">
              <w:rPr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7054" w:type="dxa"/>
          </w:tcPr>
          <w:p w:rsidR="003760AD" w:rsidRPr="00577879" w:rsidRDefault="003760AD" w:rsidP="00A870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77879">
              <w:rPr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18" w:type="dxa"/>
          </w:tcPr>
          <w:p w:rsidR="003760AD" w:rsidRPr="00577879" w:rsidRDefault="003760AD" w:rsidP="00A870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77879">
              <w:rPr>
                <w:color w:val="000000" w:themeColor="text1"/>
                <w:sz w:val="24"/>
                <w:szCs w:val="24"/>
              </w:rPr>
              <w:t>Объем выделенных средств, рублей</w:t>
            </w:r>
          </w:p>
        </w:tc>
      </w:tr>
      <w:tr w:rsidR="003760AD" w:rsidTr="003760AD">
        <w:tc>
          <w:tcPr>
            <w:tcW w:w="567" w:type="dxa"/>
          </w:tcPr>
          <w:p w:rsidR="003760AD" w:rsidRDefault="003760AD" w:rsidP="00A87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54" w:type="dxa"/>
          </w:tcPr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бюджет (создание доступной среды для детей с ОВЗ, установка открытого плоскостного сооружения, ремонт спортзала, приобретение учебников, учебных пособий, игрушек)</w:t>
            </w:r>
          </w:p>
        </w:tc>
        <w:tc>
          <w:tcPr>
            <w:tcW w:w="2018" w:type="dxa"/>
          </w:tcPr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7 098 699,15</w:t>
            </w:r>
          </w:p>
        </w:tc>
      </w:tr>
      <w:tr w:rsidR="003760AD" w:rsidTr="003760AD">
        <w:tc>
          <w:tcPr>
            <w:tcW w:w="567" w:type="dxa"/>
          </w:tcPr>
          <w:p w:rsidR="003760AD" w:rsidRDefault="003760AD" w:rsidP="00A87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54" w:type="dxa"/>
          </w:tcPr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Резервный фонд Смоленской области (Замена оконных блоков, приобретение строительных материалов).</w:t>
            </w:r>
          </w:p>
        </w:tc>
        <w:tc>
          <w:tcPr>
            <w:tcW w:w="2018" w:type="dxa"/>
          </w:tcPr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147 000 </w:t>
            </w:r>
          </w:p>
        </w:tc>
      </w:tr>
      <w:tr w:rsidR="003760AD" w:rsidTr="003760AD">
        <w:trPr>
          <w:trHeight w:val="1288"/>
        </w:trPr>
        <w:tc>
          <w:tcPr>
            <w:tcW w:w="567" w:type="dxa"/>
          </w:tcPr>
          <w:p w:rsidR="003760AD" w:rsidRDefault="003760AD" w:rsidP="00A87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054" w:type="dxa"/>
          </w:tcPr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бюджет, в том числе</w:t>
            </w:r>
          </w:p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резервный фонд Администрации муниципального образования «Смоленский район» Смоленской области (установка оградительных сооружений, замена АПС, ремонт кровли и др.)</w:t>
            </w:r>
          </w:p>
        </w:tc>
        <w:tc>
          <w:tcPr>
            <w:tcW w:w="2018" w:type="dxa"/>
          </w:tcPr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7 661 415,24</w:t>
            </w:r>
          </w:p>
        </w:tc>
      </w:tr>
      <w:tr w:rsidR="003760AD" w:rsidTr="003760AD">
        <w:tc>
          <w:tcPr>
            <w:tcW w:w="567" w:type="dxa"/>
          </w:tcPr>
          <w:p w:rsidR="003760AD" w:rsidRDefault="003760AD" w:rsidP="00A87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54" w:type="dxa"/>
          </w:tcPr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сельских поселений</w:t>
            </w:r>
          </w:p>
        </w:tc>
        <w:tc>
          <w:tcPr>
            <w:tcW w:w="2018" w:type="dxa"/>
          </w:tcPr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200 000</w:t>
            </w:r>
          </w:p>
        </w:tc>
      </w:tr>
      <w:tr w:rsidR="003760AD" w:rsidTr="003760AD">
        <w:tc>
          <w:tcPr>
            <w:tcW w:w="567" w:type="dxa"/>
          </w:tcPr>
          <w:p w:rsidR="003760AD" w:rsidRDefault="003760AD" w:rsidP="00A87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54" w:type="dxa"/>
          </w:tcPr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Внебюджетные средства</w:t>
            </w:r>
          </w:p>
        </w:tc>
        <w:tc>
          <w:tcPr>
            <w:tcW w:w="2018" w:type="dxa"/>
          </w:tcPr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848 936,71</w:t>
            </w:r>
          </w:p>
        </w:tc>
      </w:tr>
      <w:tr w:rsidR="003760AD" w:rsidTr="003760AD">
        <w:tc>
          <w:tcPr>
            <w:tcW w:w="567" w:type="dxa"/>
          </w:tcPr>
          <w:p w:rsidR="003760AD" w:rsidRDefault="003760AD" w:rsidP="00A87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054" w:type="dxa"/>
          </w:tcPr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Спонсорские средства</w:t>
            </w:r>
          </w:p>
        </w:tc>
        <w:tc>
          <w:tcPr>
            <w:tcW w:w="2018" w:type="dxa"/>
          </w:tcPr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1 281 170</w:t>
            </w:r>
          </w:p>
        </w:tc>
      </w:tr>
      <w:tr w:rsidR="003760AD" w:rsidTr="003760AD">
        <w:tc>
          <w:tcPr>
            <w:tcW w:w="7621" w:type="dxa"/>
            <w:gridSpan w:val="2"/>
          </w:tcPr>
          <w:p w:rsidR="003760AD" w:rsidRPr="003D554F" w:rsidRDefault="003760AD" w:rsidP="003760A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</w:t>
            </w:r>
            <w:r w:rsidRPr="003D554F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2018" w:type="dxa"/>
          </w:tcPr>
          <w:p w:rsidR="003760AD" w:rsidRDefault="003760AD" w:rsidP="00A870D9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17 237 221,10</w:t>
            </w:r>
          </w:p>
        </w:tc>
      </w:tr>
    </w:tbl>
    <w:p w:rsidR="003760AD" w:rsidRDefault="003760AD" w:rsidP="003760A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По итогам работы комиссии все образовательные организации приняты к новому 2017-2018 учебному году.</w:t>
      </w:r>
    </w:p>
    <w:p w:rsidR="003760AD" w:rsidRDefault="003760AD" w:rsidP="003760AD">
      <w:pPr>
        <w:ind w:firstLine="567"/>
        <w:jc w:val="both"/>
        <w:rPr>
          <w:color w:val="000000" w:themeColor="text1"/>
        </w:rPr>
      </w:pPr>
    </w:p>
    <w:p w:rsidR="003760AD" w:rsidRDefault="003760AD" w:rsidP="003760AD">
      <w:r>
        <w:t>Заместитель Главы муниципального образования</w:t>
      </w:r>
    </w:p>
    <w:p w:rsidR="00E97154" w:rsidRDefault="003760AD" w:rsidP="003760AD">
      <w:pPr>
        <w:rPr>
          <w:b/>
        </w:rPr>
      </w:pPr>
      <w:r>
        <w:t>«Смоленский район»</w:t>
      </w:r>
      <w:r>
        <w:t xml:space="preserve"> </w:t>
      </w:r>
      <w:r>
        <w:t xml:space="preserve">Смоленской области                           </w:t>
      </w:r>
      <w:r>
        <w:t xml:space="preserve">      </w:t>
      </w:r>
      <w:r>
        <w:t xml:space="preserve">   </w:t>
      </w:r>
      <w:r>
        <w:rPr>
          <w:b/>
        </w:rPr>
        <w:t>Т.А. Романцева</w:t>
      </w:r>
    </w:p>
    <w:p w:rsidR="003760AD" w:rsidRDefault="003760AD" w:rsidP="003760AD">
      <w:pPr>
        <w:rPr>
          <w:color w:val="000000" w:themeColor="text1"/>
          <w:sz w:val="20"/>
          <w:szCs w:val="20"/>
        </w:rPr>
      </w:pPr>
    </w:p>
    <w:p w:rsidR="003760AD" w:rsidRPr="00391DF9" w:rsidRDefault="003760AD" w:rsidP="003760AD">
      <w:pPr>
        <w:rPr>
          <w:b/>
        </w:rPr>
      </w:pPr>
      <w:r w:rsidRPr="00554799">
        <w:rPr>
          <w:color w:val="000000" w:themeColor="text1"/>
          <w:sz w:val="20"/>
          <w:szCs w:val="20"/>
        </w:rPr>
        <w:t xml:space="preserve">Исп. </w:t>
      </w:r>
      <w:proofErr w:type="spellStart"/>
      <w:r w:rsidRPr="00554799">
        <w:rPr>
          <w:color w:val="000000" w:themeColor="text1"/>
          <w:sz w:val="20"/>
          <w:szCs w:val="20"/>
        </w:rPr>
        <w:t>Шарпаева</w:t>
      </w:r>
      <w:proofErr w:type="spellEnd"/>
      <w:r w:rsidRPr="00554799">
        <w:rPr>
          <w:color w:val="000000" w:themeColor="text1"/>
          <w:sz w:val="20"/>
          <w:szCs w:val="20"/>
        </w:rPr>
        <w:t xml:space="preserve"> Е.А.,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тел.:</w:t>
      </w:r>
      <w:r w:rsidRPr="00554799">
        <w:rPr>
          <w:color w:val="000000" w:themeColor="text1"/>
          <w:sz w:val="20"/>
          <w:szCs w:val="20"/>
        </w:rPr>
        <w:t>55-63-94</w:t>
      </w:r>
    </w:p>
    <w:sectPr w:rsidR="003760AD" w:rsidRPr="00391DF9" w:rsidSect="005408A4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B2" w:rsidRDefault="002905B2">
      <w:r>
        <w:separator/>
      </w:r>
    </w:p>
  </w:endnote>
  <w:endnote w:type="continuationSeparator" w:id="0">
    <w:p w:rsidR="002905B2" w:rsidRDefault="002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B2" w:rsidRDefault="002905B2">
      <w:r>
        <w:separator/>
      </w:r>
    </w:p>
  </w:footnote>
  <w:footnote w:type="continuationSeparator" w:id="0">
    <w:p w:rsidR="002905B2" w:rsidRDefault="00290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DD6765" w:rsidP="008275E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7D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7D12" w:rsidRDefault="00567D12" w:rsidP="00FD167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43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60AD" w:rsidRPr="00A606C0" w:rsidRDefault="003760AD">
        <w:pPr>
          <w:pStyle w:val="a8"/>
          <w:jc w:val="center"/>
          <w:rPr>
            <w:sz w:val="24"/>
            <w:szCs w:val="24"/>
          </w:rPr>
        </w:pPr>
        <w:r w:rsidRPr="00A606C0">
          <w:rPr>
            <w:sz w:val="24"/>
            <w:szCs w:val="24"/>
          </w:rPr>
          <w:fldChar w:fldCharType="begin"/>
        </w:r>
        <w:r w:rsidRPr="00A606C0">
          <w:rPr>
            <w:sz w:val="24"/>
            <w:szCs w:val="24"/>
          </w:rPr>
          <w:instrText>PAGE   \* MERGEFORMAT</w:instrText>
        </w:r>
        <w:r w:rsidRPr="00A606C0">
          <w:rPr>
            <w:sz w:val="24"/>
            <w:szCs w:val="24"/>
          </w:rPr>
          <w:fldChar w:fldCharType="separate"/>
        </w:r>
        <w:r w:rsidR="00A606C0">
          <w:rPr>
            <w:noProof/>
            <w:sz w:val="24"/>
            <w:szCs w:val="24"/>
          </w:rPr>
          <w:t>4</w:t>
        </w:r>
        <w:r w:rsidRPr="00A606C0">
          <w:rPr>
            <w:sz w:val="24"/>
            <w:szCs w:val="24"/>
          </w:rPr>
          <w:fldChar w:fldCharType="end"/>
        </w:r>
      </w:p>
    </w:sdtContent>
  </w:sdt>
  <w:p w:rsidR="00567D12" w:rsidRPr="00FD167F" w:rsidRDefault="00567D12" w:rsidP="00FD167F">
    <w:pPr>
      <w:pStyle w:val="a8"/>
      <w:ind w:right="360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57" w:rsidRDefault="00D05957" w:rsidP="002E557F">
    <w:pPr>
      <w:pStyle w:val="a8"/>
      <w:jc w:val="right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B304A"/>
    <w:multiLevelType w:val="hybridMultilevel"/>
    <w:tmpl w:val="CBE81EAA"/>
    <w:lvl w:ilvl="0" w:tplc="84309E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C23DB"/>
    <w:multiLevelType w:val="hybridMultilevel"/>
    <w:tmpl w:val="19BEE582"/>
    <w:lvl w:ilvl="0" w:tplc="8B5240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81086"/>
    <w:multiLevelType w:val="hybridMultilevel"/>
    <w:tmpl w:val="E39C7068"/>
    <w:lvl w:ilvl="0" w:tplc="4754E34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AFD"/>
    <w:rsid w:val="00000BDC"/>
    <w:rsid w:val="000021F0"/>
    <w:rsid w:val="00005FB0"/>
    <w:rsid w:val="00012971"/>
    <w:rsid w:val="00012B80"/>
    <w:rsid w:val="00026018"/>
    <w:rsid w:val="00031996"/>
    <w:rsid w:val="00031DEE"/>
    <w:rsid w:val="000364B8"/>
    <w:rsid w:val="000367B1"/>
    <w:rsid w:val="00037B7A"/>
    <w:rsid w:val="0005228A"/>
    <w:rsid w:val="0005234A"/>
    <w:rsid w:val="000548C7"/>
    <w:rsid w:val="000555F6"/>
    <w:rsid w:val="00060D03"/>
    <w:rsid w:val="0006723D"/>
    <w:rsid w:val="000677FE"/>
    <w:rsid w:val="00074C38"/>
    <w:rsid w:val="00080366"/>
    <w:rsid w:val="00085567"/>
    <w:rsid w:val="00086D6B"/>
    <w:rsid w:val="000904A8"/>
    <w:rsid w:val="00095136"/>
    <w:rsid w:val="000959BB"/>
    <w:rsid w:val="00097C35"/>
    <w:rsid w:val="000A2646"/>
    <w:rsid w:val="000A27A9"/>
    <w:rsid w:val="000B0A2B"/>
    <w:rsid w:val="000C01C5"/>
    <w:rsid w:val="000C6763"/>
    <w:rsid w:val="000D2951"/>
    <w:rsid w:val="000E1A6E"/>
    <w:rsid w:val="000F03C6"/>
    <w:rsid w:val="000F1DDB"/>
    <w:rsid w:val="000F2255"/>
    <w:rsid w:val="000F3A97"/>
    <w:rsid w:val="00104B99"/>
    <w:rsid w:val="0011000D"/>
    <w:rsid w:val="001123F3"/>
    <w:rsid w:val="001240D6"/>
    <w:rsid w:val="00124363"/>
    <w:rsid w:val="001248A8"/>
    <w:rsid w:val="00125616"/>
    <w:rsid w:val="001276F2"/>
    <w:rsid w:val="00131799"/>
    <w:rsid w:val="00147713"/>
    <w:rsid w:val="00150099"/>
    <w:rsid w:val="0015414F"/>
    <w:rsid w:val="001554B8"/>
    <w:rsid w:val="00166B64"/>
    <w:rsid w:val="001719CC"/>
    <w:rsid w:val="00180428"/>
    <w:rsid w:val="00186316"/>
    <w:rsid w:val="00186934"/>
    <w:rsid w:val="00187304"/>
    <w:rsid w:val="001908CD"/>
    <w:rsid w:val="00190FDF"/>
    <w:rsid w:val="001A2560"/>
    <w:rsid w:val="001A51E6"/>
    <w:rsid w:val="001B261B"/>
    <w:rsid w:val="001B547D"/>
    <w:rsid w:val="001D0D86"/>
    <w:rsid w:val="001D1D95"/>
    <w:rsid w:val="001D1F10"/>
    <w:rsid w:val="001D6456"/>
    <w:rsid w:val="001D6B16"/>
    <w:rsid w:val="001D6E8B"/>
    <w:rsid w:val="001E60A1"/>
    <w:rsid w:val="001E7EF4"/>
    <w:rsid w:val="00200291"/>
    <w:rsid w:val="00201C8A"/>
    <w:rsid w:val="0020624B"/>
    <w:rsid w:val="00207CF1"/>
    <w:rsid w:val="00211D24"/>
    <w:rsid w:val="002241A1"/>
    <w:rsid w:val="00227044"/>
    <w:rsid w:val="00227AA7"/>
    <w:rsid w:val="0023168C"/>
    <w:rsid w:val="00244D55"/>
    <w:rsid w:val="00245E5B"/>
    <w:rsid w:val="00252FAE"/>
    <w:rsid w:val="002578B6"/>
    <w:rsid w:val="00277529"/>
    <w:rsid w:val="0027785C"/>
    <w:rsid w:val="00285212"/>
    <w:rsid w:val="002905B2"/>
    <w:rsid w:val="002907AD"/>
    <w:rsid w:val="00291380"/>
    <w:rsid w:val="002A793F"/>
    <w:rsid w:val="002B5361"/>
    <w:rsid w:val="002B684B"/>
    <w:rsid w:val="002C3792"/>
    <w:rsid w:val="002C54F6"/>
    <w:rsid w:val="002D7C01"/>
    <w:rsid w:val="002E557F"/>
    <w:rsid w:val="002E740E"/>
    <w:rsid w:val="00302325"/>
    <w:rsid w:val="00304712"/>
    <w:rsid w:val="00312E4C"/>
    <w:rsid w:val="00315BBC"/>
    <w:rsid w:val="00322E2E"/>
    <w:rsid w:val="003265DD"/>
    <w:rsid w:val="003322F8"/>
    <w:rsid w:val="003350CB"/>
    <w:rsid w:val="00336790"/>
    <w:rsid w:val="00341833"/>
    <w:rsid w:val="003431D6"/>
    <w:rsid w:val="003500D9"/>
    <w:rsid w:val="003532AC"/>
    <w:rsid w:val="003573B8"/>
    <w:rsid w:val="003710A7"/>
    <w:rsid w:val="003760AD"/>
    <w:rsid w:val="00377FC5"/>
    <w:rsid w:val="0038408D"/>
    <w:rsid w:val="00384462"/>
    <w:rsid w:val="00385F62"/>
    <w:rsid w:val="00391DF9"/>
    <w:rsid w:val="00393D1D"/>
    <w:rsid w:val="00395DA4"/>
    <w:rsid w:val="003967DD"/>
    <w:rsid w:val="00397718"/>
    <w:rsid w:val="003A58C8"/>
    <w:rsid w:val="003A5970"/>
    <w:rsid w:val="003A5A11"/>
    <w:rsid w:val="003A7986"/>
    <w:rsid w:val="003B5D1A"/>
    <w:rsid w:val="003D3481"/>
    <w:rsid w:val="003E3ADD"/>
    <w:rsid w:val="003E6DEA"/>
    <w:rsid w:val="003E7AFD"/>
    <w:rsid w:val="003F6CC6"/>
    <w:rsid w:val="004025AB"/>
    <w:rsid w:val="00402F2D"/>
    <w:rsid w:val="00411F96"/>
    <w:rsid w:val="00421BD7"/>
    <w:rsid w:val="00431F06"/>
    <w:rsid w:val="004340C3"/>
    <w:rsid w:val="00441353"/>
    <w:rsid w:val="004510EC"/>
    <w:rsid w:val="00456BDB"/>
    <w:rsid w:val="00465D3A"/>
    <w:rsid w:val="00472243"/>
    <w:rsid w:val="00476175"/>
    <w:rsid w:val="0047703A"/>
    <w:rsid w:val="004777B6"/>
    <w:rsid w:val="00480A67"/>
    <w:rsid w:val="004823FD"/>
    <w:rsid w:val="00483B70"/>
    <w:rsid w:val="00485A66"/>
    <w:rsid w:val="00487293"/>
    <w:rsid w:val="00490ADE"/>
    <w:rsid w:val="00494502"/>
    <w:rsid w:val="00497D2A"/>
    <w:rsid w:val="004A52B6"/>
    <w:rsid w:val="004A59FE"/>
    <w:rsid w:val="004B1C2A"/>
    <w:rsid w:val="004B2BA4"/>
    <w:rsid w:val="004B4ED4"/>
    <w:rsid w:val="004B5B46"/>
    <w:rsid w:val="004B7C65"/>
    <w:rsid w:val="004C590F"/>
    <w:rsid w:val="004D0885"/>
    <w:rsid w:val="004D1A84"/>
    <w:rsid w:val="005023F0"/>
    <w:rsid w:val="00502CE8"/>
    <w:rsid w:val="00503386"/>
    <w:rsid w:val="00507002"/>
    <w:rsid w:val="00524575"/>
    <w:rsid w:val="00526195"/>
    <w:rsid w:val="00526721"/>
    <w:rsid w:val="005408A4"/>
    <w:rsid w:val="00555F85"/>
    <w:rsid w:val="0056215C"/>
    <w:rsid w:val="00562CA5"/>
    <w:rsid w:val="00566572"/>
    <w:rsid w:val="00567D12"/>
    <w:rsid w:val="005758C4"/>
    <w:rsid w:val="00575C78"/>
    <w:rsid w:val="00577AB5"/>
    <w:rsid w:val="0058317C"/>
    <w:rsid w:val="005902C6"/>
    <w:rsid w:val="00594A86"/>
    <w:rsid w:val="005952BA"/>
    <w:rsid w:val="005A0901"/>
    <w:rsid w:val="005A3FD6"/>
    <w:rsid w:val="005C1F45"/>
    <w:rsid w:val="005D6DF4"/>
    <w:rsid w:val="005E6E00"/>
    <w:rsid w:val="005F38ED"/>
    <w:rsid w:val="005F48B6"/>
    <w:rsid w:val="00600439"/>
    <w:rsid w:val="006058F1"/>
    <w:rsid w:val="00612753"/>
    <w:rsid w:val="0061317C"/>
    <w:rsid w:val="00616434"/>
    <w:rsid w:val="00621E7F"/>
    <w:rsid w:val="00622558"/>
    <w:rsid w:val="00623A27"/>
    <w:rsid w:val="00671276"/>
    <w:rsid w:val="00671F0E"/>
    <w:rsid w:val="00672441"/>
    <w:rsid w:val="00673F89"/>
    <w:rsid w:val="00680177"/>
    <w:rsid w:val="006849EC"/>
    <w:rsid w:val="00687AD5"/>
    <w:rsid w:val="006909FE"/>
    <w:rsid w:val="006961A8"/>
    <w:rsid w:val="006A6C80"/>
    <w:rsid w:val="006B0124"/>
    <w:rsid w:val="006C201F"/>
    <w:rsid w:val="006C42A7"/>
    <w:rsid w:val="006C70A9"/>
    <w:rsid w:val="006E3EE4"/>
    <w:rsid w:val="006F773C"/>
    <w:rsid w:val="00700C25"/>
    <w:rsid w:val="0071129B"/>
    <w:rsid w:val="00712092"/>
    <w:rsid w:val="0071351A"/>
    <w:rsid w:val="00726B5E"/>
    <w:rsid w:val="00732BEF"/>
    <w:rsid w:val="0073687B"/>
    <w:rsid w:val="00741562"/>
    <w:rsid w:val="0074491D"/>
    <w:rsid w:val="00747D70"/>
    <w:rsid w:val="00750785"/>
    <w:rsid w:val="00752048"/>
    <w:rsid w:val="007617BE"/>
    <w:rsid w:val="00762FCE"/>
    <w:rsid w:val="007655BC"/>
    <w:rsid w:val="007669A6"/>
    <w:rsid w:val="007703D9"/>
    <w:rsid w:val="007717C6"/>
    <w:rsid w:val="007721C2"/>
    <w:rsid w:val="007914F2"/>
    <w:rsid w:val="007925BD"/>
    <w:rsid w:val="007A4BA8"/>
    <w:rsid w:val="007A54F4"/>
    <w:rsid w:val="007A5547"/>
    <w:rsid w:val="007A795B"/>
    <w:rsid w:val="007B0940"/>
    <w:rsid w:val="007C1B72"/>
    <w:rsid w:val="007C6EB5"/>
    <w:rsid w:val="007D4410"/>
    <w:rsid w:val="007F47BD"/>
    <w:rsid w:val="007F4841"/>
    <w:rsid w:val="007F62BD"/>
    <w:rsid w:val="007F69DD"/>
    <w:rsid w:val="007F6A26"/>
    <w:rsid w:val="00800FAC"/>
    <w:rsid w:val="008036A9"/>
    <w:rsid w:val="00804733"/>
    <w:rsid w:val="00807861"/>
    <w:rsid w:val="00810027"/>
    <w:rsid w:val="00814752"/>
    <w:rsid w:val="00820D8A"/>
    <w:rsid w:val="008275E1"/>
    <w:rsid w:val="008324B7"/>
    <w:rsid w:val="00832727"/>
    <w:rsid w:val="0084752A"/>
    <w:rsid w:val="00852F0A"/>
    <w:rsid w:val="00853506"/>
    <w:rsid w:val="008552B6"/>
    <w:rsid w:val="008643A2"/>
    <w:rsid w:val="00867E74"/>
    <w:rsid w:val="008704DB"/>
    <w:rsid w:val="00873544"/>
    <w:rsid w:val="00887FF3"/>
    <w:rsid w:val="008902F5"/>
    <w:rsid w:val="008917EB"/>
    <w:rsid w:val="00895110"/>
    <w:rsid w:val="00896925"/>
    <w:rsid w:val="008A0C3B"/>
    <w:rsid w:val="008A3F89"/>
    <w:rsid w:val="008A57C2"/>
    <w:rsid w:val="008B0F19"/>
    <w:rsid w:val="008B5D95"/>
    <w:rsid w:val="008C3D62"/>
    <w:rsid w:val="008C7E54"/>
    <w:rsid w:val="008D0394"/>
    <w:rsid w:val="008D0EDD"/>
    <w:rsid w:val="008D1666"/>
    <w:rsid w:val="008D48AB"/>
    <w:rsid w:val="008E0FFC"/>
    <w:rsid w:val="008F02F5"/>
    <w:rsid w:val="008F4788"/>
    <w:rsid w:val="00902A3D"/>
    <w:rsid w:val="00905843"/>
    <w:rsid w:val="009058B9"/>
    <w:rsid w:val="00905AA2"/>
    <w:rsid w:val="00906FF4"/>
    <w:rsid w:val="009100F5"/>
    <w:rsid w:val="00914848"/>
    <w:rsid w:val="009151C7"/>
    <w:rsid w:val="009178C6"/>
    <w:rsid w:val="00922981"/>
    <w:rsid w:val="00923D70"/>
    <w:rsid w:val="00931886"/>
    <w:rsid w:val="00931B45"/>
    <w:rsid w:val="009327E6"/>
    <w:rsid w:val="00937112"/>
    <w:rsid w:val="00937202"/>
    <w:rsid w:val="00941276"/>
    <w:rsid w:val="00956B5B"/>
    <w:rsid w:val="00964982"/>
    <w:rsid w:val="0096726E"/>
    <w:rsid w:val="00970A9E"/>
    <w:rsid w:val="00970D4F"/>
    <w:rsid w:val="009740C7"/>
    <w:rsid w:val="00976409"/>
    <w:rsid w:val="0098360B"/>
    <w:rsid w:val="009839AE"/>
    <w:rsid w:val="009914F1"/>
    <w:rsid w:val="00992403"/>
    <w:rsid w:val="009A0418"/>
    <w:rsid w:val="009A4472"/>
    <w:rsid w:val="009B2E51"/>
    <w:rsid w:val="009B5092"/>
    <w:rsid w:val="009B5D9D"/>
    <w:rsid w:val="009B745C"/>
    <w:rsid w:val="009C05AD"/>
    <w:rsid w:val="009C11B9"/>
    <w:rsid w:val="009D0321"/>
    <w:rsid w:val="009D2E34"/>
    <w:rsid w:val="009E2637"/>
    <w:rsid w:val="009E4FE5"/>
    <w:rsid w:val="009F400E"/>
    <w:rsid w:val="00A050C5"/>
    <w:rsid w:val="00A146A1"/>
    <w:rsid w:val="00A26BB7"/>
    <w:rsid w:val="00A26C44"/>
    <w:rsid w:val="00A26EDC"/>
    <w:rsid w:val="00A33C55"/>
    <w:rsid w:val="00A40104"/>
    <w:rsid w:val="00A40492"/>
    <w:rsid w:val="00A42A23"/>
    <w:rsid w:val="00A4461D"/>
    <w:rsid w:val="00A45288"/>
    <w:rsid w:val="00A51CF3"/>
    <w:rsid w:val="00A521E0"/>
    <w:rsid w:val="00A566BF"/>
    <w:rsid w:val="00A606C0"/>
    <w:rsid w:val="00A65874"/>
    <w:rsid w:val="00A72763"/>
    <w:rsid w:val="00A81372"/>
    <w:rsid w:val="00A91426"/>
    <w:rsid w:val="00A936DF"/>
    <w:rsid w:val="00A93C91"/>
    <w:rsid w:val="00A95C12"/>
    <w:rsid w:val="00A961B1"/>
    <w:rsid w:val="00AA5EAA"/>
    <w:rsid w:val="00AB0CE9"/>
    <w:rsid w:val="00AC14A2"/>
    <w:rsid w:val="00AC51DD"/>
    <w:rsid w:val="00AE03B1"/>
    <w:rsid w:val="00AE1102"/>
    <w:rsid w:val="00AE477F"/>
    <w:rsid w:val="00AE5B43"/>
    <w:rsid w:val="00AE7AA9"/>
    <w:rsid w:val="00AF3CBA"/>
    <w:rsid w:val="00AF4160"/>
    <w:rsid w:val="00AF71E6"/>
    <w:rsid w:val="00B0094F"/>
    <w:rsid w:val="00B035F8"/>
    <w:rsid w:val="00B07774"/>
    <w:rsid w:val="00B13A4B"/>
    <w:rsid w:val="00B3050C"/>
    <w:rsid w:val="00B354FF"/>
    <w:rsid w:val="00B377E3"/>
    <w:rsid w:val="00B5076B"/>
    <w:rsid w:val="00B52C4E"/>
    <w:rsid w:val="00B578BB"/>
    <w:rsid w:val="00B600BF"/>
    <w:rsid w:val="00B6399D"/>
    <w:rsid w:val="00B72878"/>
    <w:rsid w:val="00B734EF"/>
    <w:rsid w:val="00B73E66"/>
    <w:rsid w:val="00B7436F"/>
    <w:rsid w:val="00B7730C"/>
    <w:rsid w:val="00B84D55"/>
    <w:rsid w:val="00B868E6"/>
    <w:rsid w:val="00B87E04"/>
    <w:rsid w:val="00B931EA"/>
    <w:rsid w:val="00B93B1C"/>
    <w:rsid w:val="00B966E0"/>
    <w:rsid w:val="00BB1B1A"/>
    <w:rsid w:val="00BB1C75"/>
    <w:rsid w:val="00BB5874"/>
    <w:rsid w:val="00BB747B"/>
    <w:rsid w:val="00BB768E"/>
    <w:rsid w:val="00BC1235"/>
    <w:rsid w:val="00BC61B1"/>
    <w:rsid w:val="00BC6C67"/>
    <w:rsid w:val="00BD3AFD"/>
    <w:rsid w:val="00BD42F8"/>
    <w:rsid w:val="00BD516A"/>
    <w:rsid w:val="00BE0F01"/>
    <w:rsid w:val="00BE367C"/>
    <w:rsid w:val="00BE38BC"/>
    <w:rsid w:val="00BE5565"/>
    <w:rsid w:val="00BF180A"/>
    <w:rsid w:val="00BF49B7"/>
    <w:rsid w:val="00C00BE0"/>
    <w:rsid w:val="00C01D01"/>
    <w:rsid w:val="00C0265D"/>
    <w:rsid w:val="00C05A64"/>
    <w:rsid w:val="00C06E87"/>
    <w:rsid w:val="00C07035"/>
    <w:rsid w:val="00C151CA"/>
    <w:rsid w:val="00C22F84"/>
    <w:rsid w:val="00C27B6C"/>
    <w:rsid w:val="00C3297A"/>
    <w:rsid w:val="00C34021"/>
    <w:rsid w:val="00C34A62"/>
    <w:rsid w:val="00C34B57"/>
    <w:rsid w:val="00C351FF"/>
    <w:rsid w:val="00C41A30"/>
    <w:rsid w:val="00C4213B"/>
    <w:rsid w:val="00C45B65"/>
    <w:rsid w:val="00C51055"/>
    <w:rsid w:val="00C615CD"/>
    <w:rsid w:val="00C63768"/>
    <w:rsid w:val="00C650A1"/>
    <w:rsid w:val="00C71C27"/>
    <w:rsid w:val="00C86383"/>
    <w:rsid w:val="00C900F1"/>
    <w:rsid w:val="00C9320A"/>
    <w:rsid w:val="00CB03AA"/>
    <w:rsid w:val="00CB5147"/>
    <w:rsid w:val="00CB5AC2"/>
    <w:rsid w:val="00CB5C4D"/>
    <w:rsid w:val="00CC0079"/>
    <w:rsid w:val="00CC27FB"/>
    <w:rsid w:val="00CC71BD"/>
    <w:rsid w:val="00CE196D"/>
    <w:rsid w:val="00CE3D5F"/>
    <w:rsid w:val="00CF0997"/>
    <w:rsid w:val="00D05957"/>
    <w:rsid w:val="00D07E4B"/>
    <w:rsid w:val="00D10BC6"/>
    <w:rsid w:val="00D14705"/>
    <w:rsid w:val="00D17101"/>
    <w:rsid w:val="00D1771F"/>
    <w:rsid w:val="00D2041D"/>
    <w:rsid w:val="00D237A7"/>
    <w:rsid w:val="00D25DF9"/>
    <w:rsid w:val="00D43F04"/>
    <w:rsid w:val="00D46D48"/>
    <w:rsid w:val="00D51CC2"/>
    <w:rsid w:val="00D54847"/>
    <w:rsid w:val="00D56CA8"/>
    <w:rsid w:val="00D56E1F"/>
    <w:rsid w:val="00D57809"/>
    <w:rsid w:val="00D626C6"/>
    <w:rsid w:val="00D84139"/>
    <w:rsid w:val="00D84FEE"/>
    <w:rsid w:val="00D851DB"/>
    <w:rsid w:val="00D87614"/>
    <w:rsid w:val="00D925E5"/>
    <w:rsid w:val="00DA1EC7"/>
    <w:rsid w:val="00DA3AA6"/>
    <w:rsid w:val="00DA7873"/>
    <w:rsid w:val="00DB2001"/>
    <w:rsid w:val="00DB22F9"/>
    <w:rsid w:val="00DB5269"/>
    <w:rsid w:val="00DC24CC"/>
    <w:rsid w:val="00DC3537"/>
    <w:rsid w:val="00DC4860"/>
    <w:rsid w:val="00DD170F"/>
    <w:rsid w:val="00DD2EB2"/>
    <w:rsid w:val="00DD6765"/>
    <w:rsid w:val="00DD7EAE"/>
    <w:rsid w:val="00DE3865"/>
    <w:rsid w:val="00DE5463"/>
    <w:rsid w:val="00DE7B63"/>
    <w:rsid w:val="00DF5E9D"/>
    <w:rsid w:val="00E31C91"/>
    <w:rsid w:val="00E36772"/>
    <w:rsid w:val="00E53CD5"/>
    <w:rsid w:val="00E54CBB"/>
    <w:rsid w:val="00E553D4"/>
    <w:rsid w:val="00E6136E"/>
    <w:rsid w:val="00E64B3D"/>
    <w:rsid w:val="00E653E3"/>
    <w:rsid w:val="00E66B08"/>
    <w:rsid w:val="00E76C24"/>
    <w:rsid w:val="00E87110"/>
    <w:rsid w:val="00E9205D"/>
    <w:rsid w:val="00E934E8"/>
    <w:rsid w:val="00E93D6D"/>
    <w:rsid w:val="00E94435"/>
    <w:rsid w:val="00E9573C"/>
    <w:rsid w:val="00E97154"/>
    <w:rsid w:val="00E97A99"/>
    <w:rsid w:val="00EA6F92"/>
    <w:rsid w:val="00EB6FD1"/>
    <w:rsid w:val="00EC359B"/>
    <w:rsid w:val="00EC528E"/>
    <w:rsid w:val="00EC60B5"/>
    <w:rsid w:val="00ED1377"/>
    <w:rsid w:val="00ED2679"/>
    <w:rsid w:val="00ED502A"/>
    <w:rsid w:val="00EE07E6"/>
    <w:rsid w:val="00EE0CE6"/>
    <w:rsid w:val="00EF318A"/>
    <w:rsid w:val="00EF5467"/>
    <w:rsid w:val="00F0389A"/>
    <w:rsid w:val="00F11D25"/>
    <w:rsid w:val="00F13B37"/>
    <w:rsid w:val="00F23142"/>
    <w:rsid w:val="00F32F2E"/>
    <w:rsid w:val="00F36E82"/>
    <w:rsid w:val="00F42BE1"/>
    <w:rsid w:val="00F4345D"/>
    <w:rsid w:val="00F5106D"/>
    <w:rsid w:val="00F535C8"/>
    <w:rsid w:val="00F57631"/>
    <w:rsid w:val="00F62D06"/>
    <w:rsid w:val="00F631FC"/>
    <w:rsid w:val="00F649EB"/>
    <w:rsid w:val="00F70387"/>
    <w:rsid w:val="00F741C0"/>
    <w:rsid w:val="00F76232"/>
    <w:rsid w:val="00F97C87"/>
    <w:rsid w:val="00FA13F0"/>
    <w:rsid w:val="00FA366A"/>
    <w:rsid w:val="00FA55AA"/>
    <w:rsid w:val="00FA6D32"/>
    <w:rsid w:val="00FA77C4"/>
    <w:rsid w:val="00FA7D2C"/>
    <w:rsid w:val="00FB064B"/>
    <w:rsid w:val="00FB4213"/>
    <w:rsid w:val="00FC7192"/>
    <w:rsid w:val="00FD0781"/>
    <w:rsid w:val="00FD0FB2"/>
    <w:rsid w:val="00FD167F"/>
    <w:rsid w:val="00FE6F29"/>
    <w:rsid w:val="00FF09F1"/>
    <w:rsid w:val="00FF3911"/>
    <w:rsid w:val="00FF3FA6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1C1DBD-B794-484E-9A10-FAA8193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FD"/>
    <w:rPr>
      <w:sz w:val="28"/>
      <w:szCs w:val="28"/>
    </w:rPr>
  </w:style>
  <w:style w:type="paragraph" w:styleId="1">
    <w:name w:val="heading 1"/>
    <w:basedOn w:val="a"/>
    <w:next w:val="a"/>
    <w:qFormat/>
    <w:rsid w:val="00E87110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F38ED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qFormat/>
    <w:rsid w:val="00902A3D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9100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A813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4C590F"/>
    <w:rPr>
      <w:rFonts w:ascii="Tahoma" w:hAnsi="Tahoma" w:cs="Tahoma"/>
      <w:sz w:val="16"/>
      <w:szCs w:val="16"/>
    </w:rPr>
  </w:style>
  <w:style w:type="paragraph" w:customStyle="1" w:styleId="a7">
    <w:name w:val="Знак Знак"/>
    <w:aliases w:val="Знак Знак Знак Знак"/>
    <w:basedOn w:val="a"/>
    <w:rsid w:val="00C05A6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3967DD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FD167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D167F"/>
  </w:style>
  <w:style w:type="paragraph" w:styleId="ab">
    <w:name w:val="footer"/>
    <w:basedOn w:val="a"/>
    <w:rsid w:val="00FD16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DF9"/>
    <w:rPr>
      <w:sz w:val="28"/>
      <w:szCs w:val="28"/>
    </w:rPr>
  </w:style>
  <w:style w:type="paragraph" w:customStyle="1" w:styleId="ConsNormal">
    <w:name w:val="ConsNormal"/>
    <w:rsid w:val="00AC51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8D0394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1276F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1276F2"/>
    <w:rPr>
      <w:b/>
      <w:bCs/>
    </w:rPr>
  </w:style>
  <w:style w:type="character" w:styleId="af">
    <w:name w:val="Emphasis"/>
    <w:basedOn w:val="a0"/>
    <w:uiPriority w:val="20"/>
    <w:qFormat/>
    <w:rsid w:val="00673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18</cp:revision>
  <cp:lastPrinted>2017-04-27T11:37:00Z</cp:lastPrinted>
  <dcterms:created xsi:type="dcterms:W3CDTF">2017-08-15T06:27:00Z</dcterms:created>
  <dcterms:modified xsi:type="dcterms:W3CDTF">2017-08-18T07:58:00Z</dcterms:modified>
</cp:coreProperties>
</file>