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2" w:rsidRDefault="007D3BD2" w:rsidP="007D3BD2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D2" w:rsidRDefault="007D3BD2" w:rsidP="007D3BD2">
      <w:pPr>
        <w:pStyle w:val="ConsPlusTitle"/>
        <w:widowControl/>
        <w:jc w:val="center"/>
        <w:rPr>
          <w:noProof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E3433">
        <w:rPr>
          <w:rFonts w:ascii="Times New Roman" w:hAnsi="Times New Roman"/>
          <w:bCs/>
          <w:sz w:val="28"/>
          <w:szCs w:val="28"/>
        </w:rPr>
        <w:t>24.04.2017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E3433">
        <w:rPr>
          <w:rFonts w:ascii="Times New Roman" w:hAnsi="Times New Roman"/>
          <w:sz w:val="28"/>
          <w:szCs w:val="28"/>
        </w:rPr>
        <w:t>585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BD2" w:rsidRDefault="007D3BD2" w:rsidP="007D3BD2">
      <w:pPr>
        <w:pStyle w:val="ConsPlusTitlePage"/>
      </w:pPr>
      <w:r>
        <w:br/>
      </w:r>
    </w:p>
    <w:p w:rsidR="007D3BD2" w:rsidRDefault="007D3BD2" w:rsidP="007D3BD2">
      <w:pPr>
        <w:pStyle w:val="ConsPlusTitle"/>
        <w:jc w:val="center"/>
      </w:pPr>
    </w:p>
    <w:p w:rsidR="007D3BD2" w:rsidRDefault="007D3BD2" w:rsidP="007D3BD2">
      <w:pPr>
        <w:pStyle w:val="ConsPlusTitle"/>
        <w:tabs>
          <w:tab w:val="left" w:pos="5387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экспертизы муниципальных нормативных правовых актов муниципального образования «Смоленский район» Смоленской области</w:t>
      </w:r>
      <w:r w:rsidR="008658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1EC0">
        <w:rPr>
          <w:rFonts w:ascii="Times New Roman" w:hAnsi="Times New Roman" w:cs="Times New Roman"/>
          <w:b w:val="0"/>
          <w:sz w:val="28"/>
          <w:szCs w:val="28"/>
        </w:rPr>
        <w:t xml:space="preserve">принятых Главой муниципального образования «Смоленский район» Смоленской области и Администрацией муниципального образования «Смоленский район» Смоленской области,  </w:t>
      </w:r>
      <w:r w:rsidR="008658D2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35A7" w:rsidRDefault="00E435A7">
      <w:pPr>
        <w:pStyle w:val="ConsPlusNormal"/>
        <w:jc w:val="both"/>
        <w:outlineLvl w:val="0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8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65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6" w:history="1">
        <w:r w:rsidRPr="00865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от 19.11.2014 N 156-3 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актов", руководствуясь </w:t>
      </w:r>
      <w:hyperlink r:id="rId7" w:history="1">
        <w:r w:rsidRPr="008658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</w:t>
      </w:r>
      <w:r w:rsidR="008658D2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proofErr w:type="gramEnd"/>
    </w:p>
    <w:p w:rsid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8658D2" w:rsidRP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8658D2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D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8658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</w:t>
      </w:r>
      <w:r w:rsidRPr="008658D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</w:t>
      </w:r>
      <w:r w:rsidR="003C0F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«Смоленский район» Смоленской области</w:t>
      </w:r>
      <w:r w:rsidRPr="008658D2">
        <w:rPr>
          <w:rFonts w:ascii="Times New Roman" w:hAnsi="Times New Roman" w:cs="Times New Roman"/>
          <w:sz w:val="28"/>
          <w:szCs w:val="28"/>
        </w:rPr>
        <w:t>,</w:t>
      </w:r>
      <w:r w:rsidR="00481EC0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«Смоленский район» Смоленской области, Администрацией муниципального образования «Смоленский район» Смоленской области, </w:t>
      </w:r>
      <w:r w:rsidRPr="008658D2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435A7" w:rsidRPr="003C0F35" w:rsidRDefault="00E435A7" w:rsidP="003C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F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C0F3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0F3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«Смоленский район» Смоленской области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</w:rPr>
      </w:pPr>
    </w:p>
    <w:p w:rsidR="0054207D" w:rsidRDefault="0054207D">
      <w:pPr>
        <w:pStyle w:val="ConsPlusNormal"/>
        <w:jc w:val="both"/>
        <w:rPr>
          <w:rFonts w:ascii="Times New Roman" w:hAnsi="Times New Roman" w:cs="Times New Roman"/>
        </w:rPr>
      </w:pPr>
    </w:p>
    <w:p w:rsidR="0054207D" w:rsidRDefault="0054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4207D" w:rsidRPr="0054207D" w:rsidRDefault="0054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        </w:t>
      </w:r>
      <w:r w:rsidRPr="0054207D">
        <w:rPr>
          <w:rFonts w:ascii="Times New Roman" w:hAnsi="Times New Roman" w:cs="Times New Roman"/>
          <w:b/>
          <w:sz w:val="28"/>
          <w:szCs w:val="28"/>
        </w:rPr>
        <w:t>О.Ю. Язева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481EC0" w:rsidRDefault="00481EC0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E435A7" w:rsidRPr="0054207D" w:rsidRDefault="00E435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«Смоленский район» </w:t>
      </w:r>
    </w:p>
    <w:p w:rsidR="00E435A7" w:rsidRP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от </w:t>
      </w:r>
      <w:r w:rsidR="004E3433">
        <w:rPr>
          <w:rFonts w:ascii="Times New Roman" w:hAnsi="Times New Roman" w:cs="Times New Roman"/>
          <w:sz w:val="28"/>
          <w:szCs w:val="28"/>
        </w:rPr>
        <w:t xml:space="preserve">24.04.2017 </w:t>
      </w:r>
      <w:r w:rsidRPr="0054207D">
        <w:rPr>
          <w:rFonts w:ascii="Times New Roman" w:hAnsi="Times New Roman" w:cs="Times New Roman"/>
          <w:sz w:val="28"/>
          <w:szCs w:val="28"/>
        </w:rPr>
        <w:t xml:space="preserve"> N </w:t>
      </w:r>
      <w:r w:rsidR="004E3433">
        <w:rPr>
          <w:rFonts w:ascii="Times New Roman" w:hAnsi="Times New Roman" w:cs="Times New Roman"/>
          <w:sz w:val="28"/>
          <w:szCs w:val="28"/>
        </w:rPr>
        <w:t>585</w:t>
      </w:r>
      <w:bookmarkStart w:id="0" w:name="_GoBack"/>
      <w:bookmarkEnd w:id="0"/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0742D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2D8">
        <w:rPr>
          <w:rFonts w:ascii="Times New Roman" w:hAnsi="Times New Roman" w:cs="Times New Roman"/>
          <w:b w:val="0"/>
          <w:sz w:val="28"/>
          <w:szCs w:val="28"/>
        </w:rPr>
        <w:t>ПРОВЕДЕНИЯ ЭКСПЕРТИЗЫ МУНИЦИПАЛЬНЫХ НОРМАТИВНЫХ ПРАВОВЫХ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«СМОЛЕНСКИЙ РАЙОН» СМОЛЕНСКОЙ ОБЛАСТИ,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>ПРИНЯТЫХ ГЛАВОЙ МУНИЦИПАЛЬНОГО ОБРАЗОВАНИЯ «СМОЛЕНСКИЙ РАЙОН» СМОЛЕНСКОЙ ОБЛАСТИ, АДМИНИСТРАЦИЕЙ МУНИЦИПАЛЬНОГО ОБРАЗОВАНИЯ «СМОЛЕНСКИЙ РАЙОН» СМОЛЕНСКОЙ ОБЛАСТИ</w:t>
      </w:r>
      <w:r w:rsidR="000742D8" w:rsidRPr="000742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 И ИНВЕСТИЦИОННОЙ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ДЕЯТЕЛЬНОСТИ, В ЦЕЛЯХ ВЫЯВЛЕНИЯ ПОЛОЖЕНИЙ, НЕОБОСНОВАННО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ЗАТРУДНЯЮЩИХ ОСУЩЕСТВЛЕНИЕ ПРЕДПРИНИМАТЕЛЬСКОЙ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муниципальных нормативных правовых актов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</w:t>
      </w:r>
      <w:r w:rsidR="000742D8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«Смоленский район» Смоленской области, Администрацией 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2. Экспертиза проводится в отношении муниципаль</w:t>
      </w:r>
      <w:r w:rsidR="006F0BC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0742D8">
        <w:rPr>
          <w:rFonts w:ascii="Times New Roman" w:hAnsi="Times New Roman" w:cs="Times New Roman"/>
          <w:sz w:val="28"/>
          <w:szCs w:val="28"/>
        </w:rPr>
        <w:t xml:space="preserve">принятых Главой муниципального образования «Смоленский район» Смоленской области, </w:t>
      </w:r>
      <w:r w:rsidR="006F0BCC">
        <w:rPr>
          <w:rFonts w:ascii="Times New Roman" w:hAnsi="Times New Roman" w:cs="Times New Roman"/>
          <w:sz w:val="28"/>
          <w:szCs w:val="28"/>
        </w:rPr>
        <w:t>Администраци</w:t>
      </w:r>
      <w:r w:rsidR="000742D8">
        <w:rPr>
          <w:rFonts w:ascii="Times New Roman" w:hAnsi="Times New Roman" w:cs="Times New Roman"/>
          <w:sz w:val="28"/>
          <w:szCs w:val="28"/>
        </w:rPr>
        <w:t>ей</w:t>
      </w:r>
      <w:r w:rsidR="006F0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54207D">
        <w:rPr>
          <w:rFonts w:ascii="Times New Roman" w:hAnsi="Times New Roman" w:cs="Times New Roman"/>
          <w:sz w:val="28"/>
          <w:szCs w:val="28"/>
        </w:rPr>
        <w:t>(далее - НПА),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3. В целях мониторинга фактического воздействия НПА экспертизе также подлежат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4. Экспертиза проводится </w:t>
      </w:r>
      <w:r w:rsidR="006F0BCC">
        <w:rPr>
          <w:rFonts w:ascii="Times New Roman" w:hAnsi="Times New Roman" w:cs="Times New Roman"/>
          <w:sz w:val="28"/>
          <w:szCs w:val="28"/>
        </w:rPr>
        <w:t>комитетом по экономике и инвестиционной деятельности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82A67">
        <w:rPr>
          <w:rFonts w:ascii="Times New Roman" w:hAnsi="Times New Roman" w:cs="Times New Roman"/>
          <w:sz w:val="28"/>
          <w:szCs w:val="28"/>
        </w:rPr>
        <w:t>С</w:t>
      </w:r>
      <w:r w:rsidR="006F0BCC">
        <w:rPr>
          <w:rFonts w:ascii="Times New Roman" w:hAnsi="Times New Roman" w:cs="Times New Roman"/>
          <w:sz w:val="28"/>
          <w:szCs w:val="28"/>
        </w:rPr>
        <w:t>моленский район»</w:t>
      </w:r>
      <w:r w:rsidR="00C82A6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планом проведения экспертизы НПА (далее - план).</w:t>
      </w:r>
    </w:p>
    <w:p w:rsidR="00E435A7" w:rsidRPr="0054207D" w:rsidRDefault="006C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1 к Порядку) утверждается заместителем Главы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 текущий календарный год не позднее января текущего календарного года.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5. Формирование плана, а также внесение в него изменений осуществляются уполномоченным органом на основании предложений о проведении экспертизы,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в уполномоченный орган от структурных подразделений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Уполномоченного по защите прав предпринимателей в Смоленской области, а также по инициативе уполномоченного органа.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целях мониторинга фактического воздействия НПА в план включаются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4207D">
        <w:rPr>
          <w:rFonts w:ascii="Times New Roman" w:hAnsi="Times New Roman" w:cs="Times New Roman"/>
          <w:sz w:val="28"/>
          <w:szCs w:val="28"/>
        </w:rPr>
        <w:t>6. Экспертиза проводится на предмет наличия в НПА положений, которые: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расходов, снижению доходов бюджета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4207D">
        <w:rPr>
          <w:rFonts w:ascii="Times New Roman" w:hAnsi="Times New Roman" w:cs="Times New Roman"/>
          <w:sz w:val="28"/>
          <w:szCs w:val="28"/>
        </w:rPr>
        <w:t>7. При проведении мониторинга фактического воздействия НПА оцениваются достижение целей регулирующего воздействия НПА, а также фактические положительные и отрицательные последствия установленного местного регулирования с использованием количественных методов.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8. В течение 3 рабочих дней после утверждения план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и направляется разработчикам НПА, включенных в план.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9. Срок проведения экспертизы не должен превышать 3 месяцев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10. В ходе экспертизы проводятся публичные консультации в целях учета мнения субъектов предпринимательской и инвестиционной деятельности, исследование НПА на предмет наличия положений, указанных в </w:t>
      </w:r>
      <w:hyperlink w:anchor="P48" w:history="1">
        <w:r w:rsidRPr="00C82A6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C82A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82A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предмет целесообразности отмены или изменения НПА или его отдельных положений.</w:t>
      </w:r>
    </w:p>
    <w:p w:rsidR="00E435A7" w:rsidRPr="0054207D" w:rsidRDefault="006C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рамках проведения экспертизы (приложение N 2 к Порядку) с приложением НПА, в отношении которого проводится экспертиза, и опросного </w:t>
      </w:r>
      <w:hyperlink w:anchor="P15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3 к Порядку)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организаций, с которыми Администрацией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уполномоченный орган подготавливает справку, в которой отражаются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а также аргументация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>относительно их учета или отклонения.</w:t>
      </w:r>
    </w:p>
    <w:p w:rsidR="00E435A7" w:rsidRPr="0054207D" w:rsidRDefault="006C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(приложение N 4 к Порядку) оформляется на бланке уполномоченного органа и подписывается его руководителем. В течение 3 рабочих дней после подписания справка о проведении публичных консультаций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11. По результатам экспертизы составляется </w:t>
      </w:r>
      <w:hyperlink w:anchor="P257" w:history="1">
        <w:r w:rsidRPr="00C82A6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(приложение N 5 к Порядку).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Уполномоченный орган запрашивает у разработчика НПА и других заинтересованных лиц, участвовавших в формировании плана проведения экспертизы, всю необходимую информацию для подготовки заключения.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указываются сведения о выявленных положениях НПА,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НПА,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НПА или его отдельных положений.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12. Заключение подписывается руководителем уполномоченного органа не позднее последнего дня срока проведения экспертизы данного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13. Заключение размещается в информационно-телекоммуникационной сети "Интернет" на сайте Администрации </w:t>
      </w:r>
      <w:r w:rsidR="00BA13C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 направляется разработчику НПА и лицу, обратившемуся с предложением о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14. Разработчик НПА в течение 5 рабочих дней после получения заключения направляет в уполномоченный орган один из следующих документов: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 xml:space="preserve">Разрешение разногласий, возникающих по результатам проведения экспертизы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муниципальном образовании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НПА, заключения и перечня разногласий, представленных разработчиком НПА в уполномоченный орган.</w:t>
      </w:r>
      <w:proofErr w:type="gramEnd"/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16. Заседание рабочей группы организует уполномоченный орган в срок не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>позднее 10 рабочих дней после принятия решения руководителем рабочей группы о его проведении.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сайте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5253D9" w:rsidRDefault="005253D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32A7E" w:rsidRDefault="0053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E435A7" w:rsidRPr="003A4729" w:rsidRDefault="003A4729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435A7" w:rsidRPr="003A4729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«Смоленский район» Смоленской области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Ф.И.О.</w:t>
      </w:r>
    </w:p>
    <w:p w:rsidR="00E435A7" w:rsidRPr="003A4729" w:rsidRDefault="00E435A7" w:rsidP="003A472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"___" 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3A4729">
        <w:rPr>
          <w:rFonts w:ascii="Times New Roman" w:hAnsi="Times New Roman" w:cs="Times New Roman"/>
          <w:sz w:val="28"/>
          <w:szCs w:val="28"/>
        </w:rPr>
        <w:t>План проведения экспертизы</w:t>
      </w:r>
    </w:p>
    <w:p w:rsid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532A7E" w:rsidRDefault="003A472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5253D9">
        <w:rPr>
          <w:rFonts w:ascii="Times New Roman" w:hAnsi="Times New Roman" w:cs="Times New Roman"/>
          <w:sz w:val="28"/>
          <w:szCs w:val="28"/>
        </w:rPr>
        <w:t>,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Главой муниципального образования «Смоленский район»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области, Администрацией муниципального образования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5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 ____ год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4422"/>
        <w:gridCol w:w="2410"/>
        <w:gridCol w:w="2835"/>
      </w:tblGrid>
      <w:tr w:rsidR="00E435A7" w:rsidRPr="003A4729" w:rsidTr="001D1093">
        <w:tc>
          <w:tcPr>
            <w:tcW w:w="460" w:type="dxa"/>
          </w:tcPr>
          <w:p w:rsidR="00E435A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D1093" w:rsidRPr="001D1093" w:rsidRDefault="001D1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835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Pr="003A4729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3A47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в рамках проведения экспертизы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Комитет по экономике и инвестиционной деятельности Администрации муниципального образования «Смоленский район» Смоленской области 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проведении   публичных   консультаций   в   рамках   проведения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 xml:space="preserve">             </w:t>
      </w:r>
      <w:r w:rsidR="001D1093">
        <w:rPr>
          <w:rFonts w:ascii="Times New Roman" w:hAnsi="Times New Roman" w:cs="Times New Roman"/>
        </w:rPr>
        <w:t xml:space="preserve">                           </w:t>
      </w:r>
      <w:r w:rsidRPr="001D1093">
        <w:rPr>
          <w:rFonts w:ascii="Times New Roman" w:hAnsi="Times New Roman" w:cs="Times New Roman"/>
        </w:rPr>
        <w:t xml:space="preserve"> 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Сроки провед</w:t>
      </w:r>
      <w:r w:rsidR="001D1093">
        <w:rPr>
          <w:rFonts w:ascii="Times New Roman" w:hAnsi="Times New Roman" w:cs="Times New Roman"/>
          <w:sz w:val="28"/>
          <w:szCs w:val="28"/>
        </w:rPr>
        <w:t>ения публичных консультаций: __</w:t>
      </w:r>
      <w:r w:rsidRPr="003A47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(дата начала и</w:t>
      </w:r>
      <w:r w:rsidR="001D1093">
        <w:rPr>
          <w:rFonts w:ascii="Times New Roman" w:hAnsi="Times New Roman" w:cs="Times New Roman"/>
        </w:rPr>
        <w:t xml:space="preserve"> </w:t>
      </w:r>
      <w:r w:rsidRPr="001D1093">
        <w:rPr>
          <w:rFonts w:ascii="Times New Roman" w:hAnsi="Times New Roman" w:cs="Times New Roman"/>
        </w:rPr>
        <w:t>окончания   публичных консультаций)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замечаний: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(Ф.И.О. ответственного сотрудника)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Рабочий телефон: 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График работы: _________________________________________ по рабочим дням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1) муниципальный нормативный правовой акт;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 w:rsidP="001D1093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B07" w:rsidRDefault="00A60B0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A60B07" w:rsidRDefault="00A60B07">
      <w:pPr>
        <w:pStyle w:val="ConsPlusNormal"/>
        <w:jc w:val="right"/>
        <w:outlineLvl w:val="1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3"/>
      <w:bookmarkEnd w:id="7"/>
      <w:r w:rsidRPr="00A60B07">
        <w:rPr>
          <w:rFonts w:ascii="Times New Roman" w:hAnsi="Times New Roman" w:cs="Times New Roman"/>
          <w:sz w:val="28"/>
          <w:szCs w:val="28"/>
        </w:rPr>
        <w:t>Справка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  <w:r w:rsidRPr="00A60B07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0B07">
        <w:rPr>
          <w:rFonts w:ascii="Times New Roman" w:hAnsi="Times New Roman" w:cs="Times New Roman"/>
          <w:sz w:val="28"/>
          <w:szCs w:val="28"/>
        </w:rPr>
        <w:t xml:space="preserve"> от "___" __________ 20__ г.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863"/>
        <w:gridCol w:w="3827"/>
        <w:gridCol w:w="3075"/>
      </w:tblGrid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B07" w:rsidRPr="00A60B07" w:rsidRDefault="00A6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7"/>
      <w:bookmarkEnd w:id="8"/>
      <w:r w:rsidRPr="00A60B07">
        <w:rPr>
          <w:rFonts w:ascii="Times New Roman" w:hAnsi="Times New Roman" w:cs="Times New Roman"/>
          <w:sz w:val="28"/>
          <w:szCs w:val="28"/>
        </w:rPr>
        <w:t>Заключение</w:t>
      </w:r>
      <w:r w:rsidR="00FB1057">
        <w:rPr>
          <w:rFonts w:ascii="Times New Roman" w:hAnsi="Times New Roman" w:cs="Times New Roman"/>
          <w:sz w:val="28"/>
          <w:szCs w:val="28"/>
        </w:rPr>
        <w:t xml:space="preserve"> </w:t>
      </w:r>
      <w:r w:rsidRPr="00A60B07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1. Сведения о муниципальном нормативном правовом акте.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2. Разработчик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4. Информация о достижении заявленных целей регулирования.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5. Информация о положительных и отрицательных последствиях действия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6. Информация о выгодах и издержках, рассчитанных с использованием количественных методов.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7. Информация о результатах проведения публичных консультаций.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8.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9. Предложения по отмене, изменению муниципального нормативного правового акта или его отдельных положений.</w:t>
      </w: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057" w:rsidRPr="00A60B07" w:rsidRDefault="00FB1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7793C" w:rsidRDefault="00E7793C"/>
    <w:sectPr w:rsidR="00E7793C" w:rsidSect="007D3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5A7"/>
    <w:rsid w:val="000742D8"/>
    <w:rsid w:val="001D1093"/>
    <w:rsid w:val="002F2409"/>
    <w:rsid w:val="00320F16"/>
    <w:rsid w:val="00322B2F"/>
    <w:rsid w:val="003A329C"/>
    <w:rsid w:val="003A4729"/>
    <w:rsid w:val="003C0F35"/>
    <w:rsid w:val="00481EC0"/>
    <w:rsid w:val="004E3433"/>
    <w:rsid w:val="005253D9"/>
    <w:rsid w:val="00532A7E"/>
    <w:rsid w:val="0054207D"/>
    <w:rsid w:val="006C3546"/>
    <w:rsid w:val="006F0BCC"/>
    <w:rsid w:val="007D3BD2"/>
    <w:rsid w:val="008658D2"/>
    <w:rsid w:val="008D0053"/>
    <w:rsid w:val="00A60B07"/>
    <w:rsid w:val="00BA13CC"/>
    <w:rsid w:val="00C82A67"/>
    <w:rsid w:val="00E435A7"/>
    <w:rsid w:val="00E7793C"/>
    <w:rsid w:val="00FB1057"/>
    <w:rsid w:val="00FE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02DB722EE4977B6264080958DF36A332C65110A1CC90F194FAEC0C33EEDEF1A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02DB722EE4977B6264080958DF36A332C65110A1FC90F154FAEC0C33EEDEFAD80814B67797AFB21B1721Au0M" TargetMode="External"/><Relationship Id="rId5" Type="http://schemas.openxmlformats.org/officeDocument/2006/relationships/hyperlink" Target="consultantplus://offline/ref=33302DB722EE4977B6265E8D83E1AE6037263B1C0710CA5F4D10F59D9437E7B8EACFD809237579F212u9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Голикова Виктория</cp:lastModifiedBy>
  <cp:revision>2</cp:revision>
  <dcterms:created xsi:type="dcterms:W3CDTF">2017-05-26T06:58:00Z</dcterms:created>
  <dcterms:modified xsi:type="dcterms:W3CDTF">2017-05-26T06:58:00Z</dcterms:modified>
</cp:coreProperties>
</file>