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6914CB" w:rsidRDefault="006914CB" w:rsidP="006914CB">
      <w:pPr>
        <w:spacing w:after="0" w:line="240" w:lineRule="auto"/>
        <w:rPr>
          <w:rFonts w:ascii="Times New Roman" w:hAnsi="Times New Roman" w:cs="Times New Roman"/>
        </w:rPr>
      </w:pPr>
      <w:r w:rsidRPr="006914C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2881630</wp:posOffset>
            </wp:positionH>
            <wp:positionV relativeFrom="paragraph">
              <wp:posOffset>-272415</wp:posOffset>
            </wp:positionV>
            <wp:extent cx="495300" cy="863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="6664" w:tblpY="-89"/>
        <w:tblW w:w="0" w:type="auto"/>
        <w:tblLook w:val="0000"/>
      </w:tblPr>
      <w:tblGrid>
        <w:gridCol w:w="3525"/>
      </w:tblGrid>
      <w:tr w:rsidR="006914CB" w:rsidRPr="006914CB" w:rsidTr="00D10582">
        <w:trPr>
          <w:trHeight w:val="885"/>
        </w:trPr>
        <w:tc>
          <w:tcPr>
            <w:tcW w:w="3525" w:type="dxa"/>
          </w:tcPr>
          <w:p w:rsidR="006914CB" w:rsidRPr="006914CB" w:rsidRDefault="006914CB" w:rsidP="00691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4CB" w:rsidRPr="006914CB" w:rsidRDefault="006914CB" w:rsidP="006914CB">
      <w:pPr>
        <w:spacing w:after="0" w:line="240" w:lineRule="auto"/>
        <w:rPr>
          <w:rFonts w:ascii="Times New Roman" w:hAnsi="Times New Roman" w:cs="Times New Roman"/>
        </w:rPr>
      </w:pPr>
    </w:p>
    <w:p w:rsidR="006914CB" w:rsidRPr="006914CB" w:rsidRDefault="006914CB" w:rsidP="006914CB">
      <w:pPr>
        <w:spacing w:after="0" w:line="240" w:lineRule="auto"/>
        <w:rPr>
          <w:rFonts w:ascii="Times New Roman" w:hAnsi="Times New Roman" w:cs="Times New Roman"/>
        </w:rPr>
      </w:pPr>
    </w:p>
    <w:p w:rsidR="006914CB" w:rsidRPr="006914CB" w:rsidRDefault="006914CB" w:rsidP="006914C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6914CB" w:rsidRPr="006914CB" w:rsidRDefault="006914CB" w:rsidP="006914C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6914CB" w:rsidRPr="006914CB" w:rsidRDefault="006914CB" w:rsidP="006914CB">
      <w:pPr>
        <w:spacing w:after="0" w:line="240" w:lineRule="auto"/>
        <w:rPr>
          <w:rFonts w:ascii="Times New Roman" w:hAnsi="Times New Roman" w:cs="Times New Roman"/>
        </w:rPr>
      </w:pPr>
    </w:p>
    <w:p w:rsidR="006914CB" w:rsidRPr="006914CB" w:rsidRDefault="006914CB" w:rsidP="006914CB">
      <w:pPr>
        <w:spacing w:after="0" w:line="240" w:lineRule="auto"/>
        <w:rPr>
          <w:rFonts w:ascii="Times New Roman" w:hAnsi="Times New Roman" w:cs="Times New Roman"/>
        </w:rPr>
      </w:pP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4CB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4CB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14C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14CB">
        <w:rPr>
          <w:rFonts w:ascii="Times New Roman" w:hAnsi="Times New Roman" w:cs="Times New Roman"/>
          <w:b/>
          <w:bCs/>
          <w:sz w:val="28"/>
          <w:szCs w:val="28"/>
        </w:rPr>
        <w:t xml:space="preserve"> О С ТА Н О В Л Е Н И Е</w:t>
      </w: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4CB" w:rsidRPr="006914CB" w:rsidRDefault="00FE3BEB" w:rsidP="00691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03.04.2018  </w:t>
      </w:r>
      <w:r w:rsidR="006914CB" w:rsidRPr="006914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4CB" w:rsidRPr="0069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430</w:t>
      </w:r>
    </w:p>
    <w:p w:rsidR="006914CB" w:rsidRPr="006914CB" w:rsidRDefault="006914CB" w:rsidP="006914CB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3" w:type="dxa"/>
        <w:tblInd w:w="108" w:type="dxa"/>
        <w:tblLook w:val="01E0"/>
      </w:tblPr>
      <w:tblGrid>
        <w:gridCol w:w="5387"/>
        <w:gridCol w:w="4206"/>
      </w:tblGrid>
      <w:tr w:rsidR="006914CB" w:rsidRPr="006914CB" w:rsidTr="00D10582">
        <w:tc>
          <w:tcPr>
            <w:tcW w:w="5387" w:type="dxa"/>
            <w:shd w:val="clear" w:color="auto" w:fill="auto"/>
          </w:tcPr>
          <w:p w:rsidR="006914CB" w:rsidRPr="006914CB" w:rsidRDefault="006914CB" w:rsidP="006914C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4CB">
              <w:rPr>
                <w:rFonts w:ascii="Times New Roman" w:hAnsi="Times New Roman" w:cs="Times New Roman"/>
                <w:sz w:val="28"/>
                <w:szCs w:val="28"/>
              </w:rPr>
              <w:t>Об утверждении Устава Муниципального бюджетного учреждения дополнительного образования "</w:t>
            </w:r>
            <w:proofErr w:type="spellStart"/>
            <w:r w:rsidRPr="006914CB">
              <w:rPr>
                <w:rFonts w:ascii="Times New Roman" w:hAnsi="Times New Roman" w:cs="Times New Roman"/>
                <w:sz w:val="28"/>
                <w:szCs w:val="28"/>
              </w:rPr>
              <w:t>Кощинская</w:t>
            </w:r>
            <w:proofErr w:type="spellEnd"/>
            <w:r w:rsidRPr="006914CB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искусств" Смоленского района Смоленской области</w:t>
            </w:r>
          </w:p>
        </w:tc>
        <w:tc>
          <w:tcPr>
            <w:tcW w:w="4206" w:type="dxa"/>
            <w:shd w:val="clear" w:color="auto" w:fill="auto"/>
          </w:tcPr>
          <w:p w:rsidR="006914CB" w:rsidRPr="006914CB" w:rsidRDefault="006914CB" w:rsidP="006914C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4CB" w:rsidRPr="006914CB" w:rsidRDefault="006914CB" w:rsidP="00691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29 декабря 2012 года №273-ФЗ «Об образовании в Российской Федерации», руководствуясь Уставом Муниципального образования «Смоленский район» Смоленской области</w:t>
      </w:r>
    </w:p>
    <w:p w:rsidR="006914CB" w:rsidRPr="006914CB" w:rsidRDefault="006914CB" w:rsidP="00691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ПОСТОНОВЛЯЕТ:</w:t>
      </w:r>
    </w:p>
    <w:p w:rsidR="006914CB" w:rsidRPr="006914CB" w:rsidRDefault="006914CB" w:rsidP="006914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pStyle w:val="a4"/>
        <w:ind w:left="0" w:firstLine="567"/>
        <w:jc w:val="both"/>
        <w:rPr>
          <w:sz w:val="28"/>
          <w:szCs w:val="28"/>
        </w:rPr>
      </w:pPr>
      <w:r w:rsidRPr="006914CB">
        <w:rPr>
          <w:sz w:val="28"/>
          <w:szCs w:val="28"/>
        </w:rPr>
        <w:t>1. Утвердить Устав Муниципального бюджетного учреждения дополнительного образования "</w:t>
      </w:r>
      <w:proofErr w:type="spellStart"/>
      <w:r w:rsidRPr="006914CB">
        <w:rPr>
          <w:sz w:val="28"/>
          <w:szCs w:val="28"/>
        </w:rPr>
        <w:t>Кощинская</w:t>
      </w:r>
      <w:proofErr w:type="spellEnd"/>
      <w:r w:rsidRPr="006914CB">
        <w:rPr>
          <w:sz w:val="28"/>
          <w:szCs w:val="28"/>
        </w:rPr>
        <w:t xml:space="preserve"> детская школа искусств" Смоленского района Смоленской области.</w:t>
      </w:r>
    </w:p>
    <w:p w:rsidR="006914CB" w:rsidRPr="006914CB" w:rsidRDefault="006914CB" w:rsidP="006914CB">
      <w:pPr>
        <w:pStyle w:val="a4"/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 w:rsidRPr="006914CB">
        <w:rPr>
          <w:sz w:val="28"/>
          <w:szCs w:val="28"/>
        </w:rPr>
        <w:t>Уполномочить директора Муниципального бюджетного учреждения дополнительного образования "</w:t>
      </w:r>
      <w:proofErr w:type="spellStart"/>
      <w:r w:rsidRPr="006914CB">
        <w:rPr>
          <w:sz w:val="28"/>
          <w:szCs w:val="28"/>
        </w:rPr>
        <w:t>Кощинская</w:t>
      </w:r>
      <w:proofErr w:type="spellEnd"/>
      <w:r w:rsidRPr="006914CB">
        <w:rPr>
          <w:sz w:val="28"/>
          <w:szCs w:val="28"/>
        </w:rPr>
        <w:t xml:space="preserve"> детская школа искусств" Смоленского района Смоленской области (И.О. </w:t>
      </w:r>
      <w:proofErr w:type="spellStart"/>
      <w:r w:rsidRPr="006914CB">
        <w:rPr>
          <w:sz w:val="28"/>
          <w:szCs w:val="28"/>
        </w:rPr>
        <w:t>Крутских</w:t>
      </w:r>
      <w:proofErr w:type="spellEnd"/>
      <w:r w:rsidRPr="006914CB">
        <w:rPr>
          <w:sz w:val="28"/>
          <w:szCs w:val="28"/>
        </w:rPr>
        <w:t>) на осуществление действий, связанных с государственной регистрацией.</w:t>
      </w:r>
    </w:p>
    <w:p w:rsidR="006914CB" w:rsidRPr="006914CB" w:rsidRDefault="006914CB" w:rsidP="006914CB">
      <w:pPr>
        <w:pStyle w:val="a4"/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 w:rsidRPr="006914CB">
        <w:rPr>
          <w:sz w:val="28"/>
          <w:szCs w:val="28"/>
        </w:rPr>
        <w:t>Постановление Администрации муниципального образования «Смоленский район» Смоленской области от 04.07.2014 г. №165 «Об утверждении Устава Муниципального бюджетного учреждения дополнительного образования "</w:t>
      </w:r>
      <w:proofErr w:type="spellStart"/>
      <w:r w:rsidRPr="006914CB">
        <w:rPr>
          <w:sz w:val="28"/>
          <w:szCs w:val="28"/>
        </w:rPr>
        <w:t>Кощинская</w:t>
      </w:r>
      <w:proofErr w:type="spellEnd"/>
      <w:r w:rsidRPr="006914CB">
        <w:rPr>
          <w:sz w:val="28"/>
          <w:szCs w:val="28"/>
        </w:rPr>
        <w:t xml:space="preserve"> детская школа искусств" Смоленского района Смоленской области» признать утратившим силу.</w:t>
      </w:r>
    </w:p>
    <w:p w:rsidR="006914CB" w:rsidRPr="006914CB" w:rsidRDefault="006914CB" w:rsidP="006914CB">
      <w:pPr>
        <w:pStyle w:val="a4"/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proofErr w:type="gramStart"/>
      <w:r w:rsidRPr="006914CB">
        <w:rPr>
          <w:sz w:val="28"/>
          <w:szCs w:val="28"/>
        </w:rPr>
        <w:t>Контроль за</w:t>
      </w:r>
      <w:proofErr w:type="gramEnd"/>
      <w:r w:rsidRPr="006914CB">
        <w:rPr>
          <w:sz w:val="28"/>
          <w:szCs w:val="28"/>
        </w:rPr>
        <w:t xml:space="preserve"> исполнением настоящего постановления возложить на председателя комитета по Культуре Администрации муниципального образования «Смоленский район» Смоленской области (В.А. Пирожков)</w:t>
      </w:r>
    </w:p>
    <w:p w:rsidR="006914CB" w:rsidRPr="006914CB" w:rsidRDefault="006914CB" w:rsidP="006914CB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0"/>
        <w:gridCol w:w="4831"/>
      </w:tblGrid>
      <w:tr w:rsidR="006914CB" w:rsidRPr="006914CB" w:rsidTr="00FE3BEB">
        <w:tc>
          <w:tcPr>
            <w:tcW w:w="5340" w:type="dxa"/>
          </w:tcPr>
          <w:p w:rsidR="006914CB" w:rsidRPr="006914CB" w:rsidRDefault="006914CB" w:rsidP="006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C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6914CB" w:rsidRPr="006914CB" w:rsidRDefault="006914CB" w:rsidP="00691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CB">
              <w:rPr>
                <w:rFonts w:ascii="Times New Roman" w:hAnsi="Times New Roman" w:cs="Times New Roman"/>
                <w:sz w:val="28"/>
                <w:szCs w:val="28"/>
              </w:rPr>
              <w:t>«Смоленский район» Смоленской области</w:t>
            </w:r>
          </w:p>
        </w:tc>
        <w:tc>
          <w:tcPr>
            <w:tcW w:w="4831" w:type="dxa"/>
          </w:tcPr>
          <w:p w:rsidR="006914CB" w:rsidRPr="006914CB" w:rsidRDefault="006914CB" w:rsidP="006914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14CB" w:rsidRPr="006914CB" w:rsidRDefault="006914CB" w:rsidP="006914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О.Н. </w:t>
            </w:r>
            <w:proofErr w:type="spellStart"/>
            <w:r w:rsidRPr="006914CB">
              <w:rPr>
                <w:rFonts w:ascii="Times New Roman" w:hAnsi="Times New Roman" w:cs="Times New Roman"/>
                <w:b/>
                <w:sz w:val="28"/>
                <w:szCs w:val="28"/>
              </w:rPr>
              <w:t>Павлюченкова</w:t>
            </w:r>
            <w:proofErr w:type="spellEnd"/>
          </w:p>
        </w:tc>
      </w:tr>
    </w:tbl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</w:rPr>
        <w:br w:type="page"/>
      </w:r>
      <w:r w:rsidRPr="006914CB"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FE3BEB" w:rsidRPr="006914CB" w:rsidRDefault="00FE3BEB" w:rsidP="00FE3B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03.04.2018  </w:t>
      </w:r>
      <w:r w:rsidRPr="006914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430</w:t>
      </w:r>
    </w:p>
    <w:p w:rsidR="006914CB" w:rsidRPr="006914CB" w:rsidRDefault="006914CB" w:rsidP="00FE3B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CB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«КОЩИНСКАЯ ДЕТСКАЯ ШКОЛА ИСКУССТВ» СМОЛЕНСКОГО РАЙОНА СМОЛЕНСКОЙ ОБЛАСТИ</w:t>
      </w: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4CB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общим собранием трудового коллектива МБУДО «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Кощинская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детская  школа искусств» Смоленского района Смоленской области.</w:t>
      </w: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14CB">
        <w:rPr>
          <w:rFonts w:ascii="Times New Roman" w:hAnsi="Times New Roman" w:cs="Times New Roman"/>
        </w:rPr>
        <w:t>НОВАЯ РЕДАКЦИЯ</w:t>
      </w: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14CB">
        <w:rPr>
          <w:rFonts w:ascii="Times New Roman" w:hAnsi="Times New Roman" w:cs="Times New Roman"/>
        </w:rPr>
        <w:t>2018г.</w:t>
      </w:r>
      <w:r w:rsidRPr="006914CB">
        <w:rPr>
          <w:rFonts w:ascii="Times New Roman" w:hAnsi="Times New Roman" w:cs="Times New Roman"/>
          <w:b/>
          <w:sz w:val="28"/>
          <w:szCs w:val="28"/>
        </w:rPr>
        <w:br w:type="page"/>
      </w:r>
      <w:r w:rsidRPr="006914C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914CB" w:rsidRPr="006914CB" w:rsidRDefault="006914CB" w:rsidP="00FE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1.1.Муниципальное бюджетное учреждение дополнительного образования «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Кощинская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детская школа искусств» Смоленского района Смоленской области создано на основании постановления Главы муниципального образования «Смоленский район» от 28.06.2001г. №557.</w:t>
      </w:r>
    </w:p>
    <w:p w:rsidR="006914CB" w:rsidRPr="006914CB" w:rsidRDefault="006914CB" w:rsidP="00FE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1.2. Полное официальное наименование Учреждения: Муниципальное бюджетное учреждение дополнительного образования «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Кощинская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детская школа искусств» Смоленского района Смоленской области;</w:t>
      </w:r>
    </w:p>
    <w:p w:rsidR="006914CB" w:rsidRPr="006914CB" w:rsidRDefault="006914CB" w:rsidP="00FE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сокращенное наименование Учреждения: МБУДО «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Кощинская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детская школа искусств».</w:t>
      </w:r>
    </w:p>
    <w:p w:rsidR="006914CB" w:rsidRPr="006914CB" w:rsidRDefault="006914CB" w:rsidP="00FE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1.3. Учреждение является некоммерческой организацией по типу - организация дополнительного образования и определяется в качестве предмета своей деятельности образовательную деятельность по дополнительным общеобразовательным программам: дополнительным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программам, дополнительным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6914CB" w:rsidRPr="006914CB" w:rsidRDefault="006914CB" w:rsidP="00FE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1.4. Собственником имущества Учреждения и его учредителями является Администрация муниципального образования «Смоленский район» Смоленской области  в лице Администрации муниципального образования «Смоленский район» Смоленской области  (далее Учредитель).</w:t>
      </w:r>
    </w:p>
    <w:p w:rsidR="006914CB" w:rsidRPr="006914CB" w:rsidRDefault="006914CB" w:rsidP="00FE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1.5. Учреждение в своей образовательной, воспитательной и административно- хозяйственной деятельности подотчетно Учредителю.</w:t>
      </w:r>
    </w:p>
    <w:p w:rsidR="006914CB" w:rsidRPr="006914CB" w:rsidRDefault="006914CB" w:rsidP="00FE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1.6. Юридический адрес Учреждения: 214513 ул. Дружбы, д.29, д.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Кощино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>, Смоленского района Смоленской области, Российская Федерация.</w:t>
      </w:r>
    </w:p>
    <w:p w:rsidR="006914CB" w:rsidRPr="006914CB" w:rsidRDefault="006914CB" w:rsidP="00FE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Место нахождения Учреждения: 214513 ул. Дружбы, д.29, д.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Кощино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>, Смоленского района Смоленской области, Российская Федерация.</w:t>
      </w:r>
    </w:p>
    <w:p w:rsidR="006914CB" w:rsidRPr="006914CB" w:rsidRDefault="00FE3BEB" w:rsidP="00FE3BEB">
      <w:pPr>
        <w:numPr>
          <w:ilvl w:val="1"/>
          <w:numId w:val="2"/>
        </w:numPr>
        <w:tabs>
          <w:tab w:val="clear" w:pos="88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4CB" w:rsidRPr="006914CB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обособленное имущество, самостоятельный баланс, печать со своим наименованием, штампы, бланки и другие реквизиты, необходимые для её деятельности.</w:t>
      </w:r>
    </w:p>
    <w:p w:rsidR="006914CB" w:rsidRPr="006914CB" w:rsidRDefault="00FE3BEB" w:rsidP="00FE3BEB">
      <w:pPr>
        <w:numPr>
          <w:ilvl w:val="1"/>
          <w:numId w:val="2"/>
        </w:numPr>
        <w:tabs>
          <w:tab w:val="clear" w:pos="88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4CB" w:rsidRPr="006914CB">
        <w:rPr>
          <w:rFonts w:ascii="Times New Roman" w:hAnsi="Times New Roman" w:cs="Times New Roman"/>
          <w:sz w:val="28"/>
          <w:szCs w:val="28"/>
        </w:rPr>
        <w:t>Учреждение приобретает права юридического лица в части ведения уставной финансово- хозяйственной деятельности, направленной на организацию образовательного процесса, со дня его государственной регистрации.</w:t>
      </w:r>
    </w:p>
    <w:p w:rsidR="006914CB" w:rsidRPr="006914CB" w:rsidRDefault="00FE3BEB" w:rsidP="00FE3BEB">
      <w:pPr>
        <w:numPr>
          <w:ilvl w:val="1"/>
          <w:numId w:val="2"/>
        </w:numPr>
        <w:tabs>
          <w:tab w:val="clear" w:pos="88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4CB" w:rsidRPr="006914CB">
        <w:rPr>
          <w:rFonts w:ascii="Times New Roman" w:hAnsi="Times New Roman" w:cs="Times New Roman"/>
          <w:sz w:val="28"/>
          <w:szCs w:val="28"/>
        </w:rPr>
        <w:t xml:space="preserve">Учреждение вправе от своего имени заключать договоры,  приобретать имущественные права и </w:t>
      </w:r>
      <w:proofErr w:type="gramStart"/>
      <w:r w:rsidR="006914CB" w:rsidRPr="006914CB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="006914CB" w:rsidRPr="006914CB">
        <w:rPr>
          <w:rFonts w:ascii="Times New Roman" w:hAnsi="Times New Roman" w:cs="Times New Roman"/>
          <w:sz w:val="28"/>
          <w:szCs w:val="28"/>
        </w:rPr>
        <w:t>, быть истцом и ответчиком в судебных органах.</w:t>
      </w:r>
    </w:p>
    <w:p w:rsidR="006914CB" w:rsidRPr="006914CB" w:rsidRDefault="006914CB" w:rsidP="00FE3BEB">
      <w:pPr>
        <w:numPr>
          <w:ilvl w:val="1"/>
          <w:numId w:val="2"/>
        </w:numPr>
        <w:tabs>
          <w:tab w:val="clear" w:pos="88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обязательствам несет Учредитель в порядке, определяемом законодательством.</w:t>
      </w:r>
    </w:p>
    <w:p w:rsidR="006914CB" w:rsidRPr="006914CB" w:rsidRDefault="006914CB" w:rsidP="00FE3BEB">
      <w:pPr>
        <w:numPr>
          <w:ilvl w:val="1"/>
          <w:numId w:val="2"/>
        </w:numPr>
        <w:tabs>
          <w:tab w:val="clear" w:pos="88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Устав Учреждения, все изменения и дополнения к нему, в том числе новая редакция Устава, утверждаются Учредителем и подлежат регистрации в порядке, установленном федеральным законодательством.</w:t>
      </w:r>
    </w:p>
    <w:p w:rsidR="006914CB" w:rsidRPr="006914CB" w:rsidRDefault="006914CB" w:rsidP="00FE3BEB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FE3BEB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6914C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CB">
        <w:rPr>
          <w:rFonts w:ascii="Times New Roman" w:hAnsi="Times New Roman" w:cs="Times New Roman"/>
          <w:b/>
          <w:sz w:val="28"/>
          <w:szCs w:val="28"/>
        </w:rPr>
        <w:t>Цели, задачи и виды деятельности Учреждения</w:t>
      </w: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2.1.Учереждение осуществляет свою деятельность в соответствии с целями и задачами деятельности, определяемыми настоящим Уставом в соответствии с законодательством об образовании, путем выполнения работ, оказания услуг в сфере образования.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2.2. Основными целями деятельности Учреждения являются: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личности обучающихся на основе усвоения содержания образовательных программ в области искусств (дополнительных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>), реализуемых Учреждением: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- адаптация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в жизни обществе;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создание основы для осознанного выбора и последующего освоения профессиональных образовательных программ: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>, духовно зрелой личности, осознающей свою ответственность перед обществом;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воспитание гражданственности, трудолюбия, уважения к правам и свободам человека, любви к искусству и мировым культурным ценностям;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4CB">
        <w:rPr>
          <w:rFonts w:ascii="Times New Roman" w:hAnsi="Times New Roman" w:cs="Times New Roman"/>
          <w:sz w:val="28"/>
          <w:szCs w:val="28"/>
        </w:rPr>
        <w:t>- эстетическое воспитание обучающихся, основанное на возрастных, эмоциональных, интеллектуальных и физических факторах;</w:t>
      </w:r>
      <w:proofErr w:type="gramEnd"/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формирование здорового образа жизни.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2.3. Основными задачами деятельности Учреждения являются: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создание условий для достижения целей, указанных в п.2.2 Устава;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Создание условий для выявления и развития интересов и способностей,</w:t>
      </w:r>
      <w:r w:rsidR="00FE3BEB">
        <w:rPr>
          <w:rFonts w:ascii="Times New Roman" w:hAnsi="Times New Roman" w:cs="Times New Roman"/>
          <w:sz w:val="28"/>
          <w:szCs w:val="28"/>
        </w:rPr>
        <w:t xml:space="preserve"> </w:t>
      </w:r>
      <w:r w:rsidRPr="006914CB">
        <w:rPr>
          <w:rFonts w:ascii="Times New Roman" w:hAnsi="Times New Roman" w:cs="Times New Roman"/>
          <w:sz w:val="28"/>
          <w:szCs w:val="28"/>
        </w:rPr>
        <w:t>творческого потенциала обучающихся в видах деятельности в области художественного образования, формирования у них навыков самообразования;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предоставление условий для свободного самовыражения личности на основе приобретенных знаний, умений, навыков в области выбранного вида искусств, опыта творческой деятельности и осуществления подготовки к получению профессионального образования в области искусств;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удовлетворение потребности детей в художественно-эстетическом и интеллектуальном развитии.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2.4. Основным видом деятельности Учреждения является образовательная деятельность, которая включает в себя реализацию образовательных программ в области искусств (дополнительных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>).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Помимо этого Учреждение имеет право: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вести научно-методическую деятельность по разработке новых учебных программ, учебно-методических пособий для обучающихся, педагогов и родителей (законных представителей):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проводить консультации и семинары для отдельных лиц и заинтересованных организаций по вопросам образования в области искусств;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организовывать культурно-массовые мероприятия;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- издавать  печатную и рекламную продукцию.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2.5. Учреждение в соответствии с действующим законодательством и настоящим Уставом может осуществлять платную образовательную деятельность по реализуемым образовательным программам.</w:t>
      </w:r>
    </w:p>
    <w:p w:rsidR="006914CB" w:rsidRPr="006914CB" w:rsidRDefault="006914CB" w:rsidP="00691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lastRenderedPageBreak/>
        <w:t>2.6. Учреждение вправе осуществлять в соответствии с действующим законодательством, приносящим доход деятельности при условии, что это не наносит ущерб основной деятельности Учреждения и соответствует целям его создания.</w:t>
      </w:r>
    </w:p>
    <w:p w:rsidR="006914CB" w:rsidRPr="006914CB" w:rsidRDefault="006914CB" w:rsidP="00691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4CB" w:rsidRPr="006914CB" w:rsidRDefault="006914CB" w:rsidP="006914C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C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6914CB" w:rsidRPr="006914CB" w:rsidRDefault="006914CB" w:rsidP="006914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3.1. Обучение в Учреждении ведется на русском языке.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3.2. В Учреждении реализуются образовательные программы в области искусств</w:t>
      </w:r>
      <w:r w:rsidR="00FE3BEB">
        <w:rPr>
          <w:rFonts w:ascii="Times New Roman" w:hAnsi="Times New Roman" w:cs="Times New Roman"/>
          <w:sz w:val="28"/>
          <w:szCs w:val="28"/>
        </w:rPr>
        <w:t xml:space="preserve"> </w:t>
      </w:r>
      <w:r w:rsidRPr="006914C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программы, дополнительные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3.3. Условия и порядок освоения образовательных программ определяются соответствующим локальным актом Учреждения.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Порядок регламентации и оформления отношений Учреждения, обучающихся и родителей (законных представителей) соответствующим локальным актом Учреждения.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3.4. Сроки получения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- по дополнительным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программам устанавливаются 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искусств и составляют 8 (9) лет и 5 (6) лет соответственно;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- по дополнительным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программам 3 (4) года.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3.5. Прием в Учреждение осуществляется на основании правил приема и порядка отбора детей, разрабатываемых Учреждением для каждой образовательной программы, по согласованию с Учредителем.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3.6. Содержание дополнительного образования определяется образовательными программами дополнительного образования.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Процесс обучения на каждом этапе включает в себя освоение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искусств.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Образовательные программы в области искусств разрабатываются и утверждаются Учреждением самостоятельно.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3.7. Образовательная программа включает в себя учебный план, календарный учебный график, рабочие программы учебных предметов, оценочные и методические материалы, а также иные компоненты, обеспечивающие воспитание и обучение обучающихся.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Учебный план образовательной программы разрабатывается в соответствии: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- с федеральными государственными требованиями к минимуму содержания, структуре и условиями реализации дополнительных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искусств;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- с методическими рекомендациями по организации образовательной и методической деятельности при реализации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программ в области искусств.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lastRenderedPageBreak/>
        <w:t>Учебный план определяет перечень, трудоемкость, последовательность и распределение по периодам обучения учебных предметов, иных видов учебной деятельности обучающихся и формам их промежуточной аттестации.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3.8. Образовательная деятельность по образовательным программам в области искусств организуется в соответствии с расписанием учебных занятий, которое определяется Учреждением.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3.9. Учебный год в Учреждении начинается 1 сентября и заканчивается в соответствии с учебным планом соответствующей образовательной программы. Если начало учебного года приходиться на выходной день, то первый учебный день может быть перенесен на первый рабочий день, следующий за 1 сентября.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3.10. Продолжительность учебного года определяется учебным планом Учреждения. Для обучающихся первых классов в течени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года устанавливаются дополнительные недельные каникулы.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3.11. В процессе освоения соответствующих образовательных программ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предоставляются каникулы. Продолжительность каникул в течени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учебного года не должна быть менее 28 дней, а летом- не менее 8 недель.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3.12. Режим занятий обучающихся определяется соответствующим локальным актам Учреждения (или соответствующим разделом Правил внутреннего распорядка обучающихся).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3.13. Правила и обязанности обучающихся определяются соответствующим локальным актом Учреждения (соответствующим разделом правил внутреннего распорядка обучающихся).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3.14. Освоение образовательной программы, в том числе отдельной части или всего объема учебного предмета сопровождается текущим контролем успеваемости и промежуточной аттестации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>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Формы и порядок проведения текущего контроля успеваемости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определяются соответствующим локальным нормативным  актом Учреждения (Положение о текущем контроле и промежуточной аттестации).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Формы проведения промежуточной аттестации определяются учебным планом Учреждения, а порядок его проведения соответствующим локальным нормативным актом Учреждения (Положением о текущем контроле и промежуточной аттестации).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>, освоившие в полном объеме соответствующую образовательную программу учебного года, переводят в следующий класс.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могут быть переведены в следующий класс условно.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Обучающийся, имеющие академическую задолженность, вправе пройти промежуточную аттестацию по соответствующим учебному предмету, курсу, дисциплине,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ликвидацию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 в течени</w:t>
      </w:r>
      <w:r w:rsidR="00FE3BEB">
        <w:rPr>
          <w:rFonts w:ascii="Times New Roman" w:hAnsi="Times New Roman" w:cs="Times New Roman"/>
          <w:sz w:val="28"/>
          <w:szCs w:val="28"/>
        </w:rPr>
        <w:t>е</w:t>
      </w:r>
      <w:r w:rsidRPr="006914CB">
        <w:rPr>
          <w:rFonts w:ascii="Times New Roman" w:hAnsi="Times New Roman" w:cs="Times New Roman"/>
          <w:sz w:val="28"/>
          <w:szCs w:val="28"/>
        </w:rPr>
        <w:t xml:space="preserve"> следующего учебного года возлагается на их родителей (законных представителей).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3.16. Порядок и основания отчисления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 определяются соответствующим локальным нормативным  актом Учреждения.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Освоение обучающимися образовательных программ в области искусств завершается итоговой аттестацией, которая является обязательной.</w:t>
      </w:r>
      <w:proofErr w:type="gramEnd"/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Формы итоговой аттестации и порядок ее проведения определяются государственными федеральными требованиями или Учреждением самостоятельно в зависимости от вида образовательной программы.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4CB">
        <w:rPr>
          <w:rFonts w:ascii="Times New Roman" w:hAnsi="Times New Roman" w:cs="Times New Roman"/>
          <w:sz w:val="28"/>
          <w:szCs w:val="28"/>
        </w:rPr>
        <w:t>К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соответствующим образовательным программам в области искусств.</w:t>
      </w:r>
      <w:proofErr w:type="gramEnd"/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14CB">
        <w:rPr>
          <w:rFonts w:ascii="Times New Roman" w:hAnsi="Times New Roman" w:cs="Times New Roman"/>
          <w:sz w:val="28"/>
          <w:szCs w:val="28"/>
        </w:rPr>
        <w:t>3.18. Лицам, успешно прошедшим итоговую аттестацию выдаются документы об образовании и (или) о квалификации, образцы которых самостоятельно устанавливаются Учреждением</w:t>
      </w:r>
      <w:proofErr w:type="gramStart"/>
      <w:r w:rsidRPr="006914CB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6914CB">
        <w:rPr>
          <w:rFonts w:ascii="Times New Roman" w:hAnsi="Times New Roman" w:cs="Times New Roman"/>
          <w:sz w:val="28"/>
          <w:szCs w:val="28"/>
        </w:rPr>
        <w:t xml:space="preserve">по итогам освоения дополнительных 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14C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914CB">
        <w:rPr>
          <w:rFonts w:ascii="Times New Roman" w:hAnsi="Times New Roman" w:cs="Times New Roman"/>
          <w:sz w:val="28"/>
          <w:szCs w:val="28"/>
        </w:rPr>
        <w:t xml:space="preserve"> программ).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3.19.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Учреждения, выдается справка об обучении или о периоде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 по образцу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, самостоятельно устанавливаемому учреждением.</w:t>
      </w: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Управление Учреждением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4.1. Общее руководство деятельностью Учреждения осуществляется Учредитель.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4.2. К компетенции Учредителя относится: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утверждение Устава учреждения, изменений дополнений к нему;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назначение и освобождение от должности директора Учреждения, в том числе досрочное прекращение его полномочий;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-установление государственных (муниципальных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)з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аданий для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согласование программы развития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рассмотрение ежегодного отчета Учреждения о поступлении и расходовании материальных и финансовых средств, а также отчет о результатах </w:t>
      </w:r>
      <w:proofErr w:type="spell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самообследования</w:t>
      </w:r>
      <w:proofErr w:type="spell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осуществление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обеспечением учебно-воспитательного процесса в учреждении;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оказание содействия в решении вопросов.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Связанных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материально- финансовым обеспечением деятельности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целевым использованием Учреждением собственности, закрепленной за ней учредителями на праве оперативного управления;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принятие решения о реорганизации и ликвидации Учреждения.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4.3. непосредственное управление деятельностью Учреждения осуществляет директор.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Назначаемый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эту должность и освобождаемый от должности по решению Учредителя.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4.4. Директор действует от имени Учреждения без доверенности, добросовестно и разумно представляет его интересы на территории Российской Федерации и за её пределами.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действует на принципе единоначалия по вопросам, отнесенным к его компетенции. И несет персональную ответственность за послед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ствия</w:t>
      </w: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своих действий в соответствии с федеральным законами, иными нормативными актами Российской Федерации, настоящим Уставом и заключенным с ним трудовым договором.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Учреждения: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определяет структуру Учреждения и утверждает штатное расписание;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издает приказы, распоряжения, утверждает правила внутреннего распорядка обучающихся Учреждения, правила внутреннего распорядка, правила учетной политики Учреждения, положение о структурных подразделениях Учреждения, должностные инструкции, иные локальные акты Учреждения;</w:t>
      </w:r>
      <w:proofErr w:type="gramEnd"/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утверждает календарный учебный график, учебный план и режим занятий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заключает.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представляет интересы Учреждения в отношениях с государственными органами. Органами местного самоуправления, общественными и религиозными организациями, юридическими и физическими лицами;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руководит образовательной.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создает необходимые условия для охраны и укрепления здоровья, организация питания обучающихся и работников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заботится о нравственном. Культурном и профессиональном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уровне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работников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возглавляет педагогический совет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проведение аттестации педагогических работников и  учитывает ее результаты при расстановке кадров;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обеспечивает разработку и утверждение программы развития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выдает доверенности, заключает договоры;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утверждает образовательные программы, рабочие программы по учебным предметам, иную документацию, регламентирующую учебно-воспитательный процесс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4.5. 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за состояние учета, своевременность, полноту представления отчетности, в том числе финансовой и статистической.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4.6. Высшим коллегиальным органом управления Учреждением является постоянно действующее общее собрание работников Учреждения (далее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общее собрание), состоящее из всех работников Учреждения.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4.7. Решение о созыве общего собрания и дате его проведения принимает директор Учреждения.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4.8. К компетенции общего собрания относятся следующих вопросов: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принятия Устава Учреждения и внесение в него изменений (дополнений);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определение приоритетных направлений деятельности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принятия программы развития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принятия правил внутреннего распорядка обучающихся Учреждения, правил внутреннего распорядка;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принятие порядка организации и работы совета родителей (законных представителей) несовершеннолетних обучающихся;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определение принципов формирования и использования имущества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утверждение отчета о результатах </w:t>
      </w:r>
      <w:proofErr w:type="spell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самообследования</w:t>
      </w:r>
      <w:proofErr w:type="spell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принятие решения о необходимости заключения коллективного договора;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выдвижение кандидатур работников Учреждения для поощрения и представления к наградам.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4.9. Порядок организации и работы общего собрания определяется соответствующим положением, принимаемым общим собранием и утверждаемым директором Учреждения.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4.10. Педагогический совет является постоянно действующим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коллегиальным органом управления, объединяющим всех педагогических работников Учреждения. Для совместного планирования. Руководства и координации педагогической, воспитательной и методической деятельности в целях </w:t>
      </w: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осуществления единых принципов и подходов в процессе теоретического обучения, педагогической практике и воспитания обучающихся.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4.11. Заседания педагогического совета проводятся в соответствии с планом работы Учреждения, но не реже одного раза в квартал.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4.12. К компетенции педагогического совета относятся следующие вопросы: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анализ и соответствия образовательной деятельности Учреждения и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подготовки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федеральным государственным требованиям по результатам текущего контроля успеваемости. А также промежуточной и итоговой аттестации;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принятие решений о допуске итоговой аттестации;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принятие решения по восстановлению, переводу, отчислению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принятие решения о выдаче документа государственного образца о соответствующем уровне образования;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обсуждение текущих планов работы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обсуждение календарного учебного графика, учебного плана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рассмотрение образовательных программ Учреждения, а также вносимых в них изменений, рабочих программ учебных предметов.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Включая реализуемые в составе платных образовательных услуг, а также вносимых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них изменений;</w:t>
      </w:r>
      <w:proofErr w:type="gramEnd"/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обсуждение направлений и объема комплексного методического обеспечения изучаемых предметов;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координация работы педагогических работников Учреждения с родителями (законными представителями) обучающихся.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4.13. Порядок работы педагогического совета определяется положением о педагогическом совете, принимаемым педагогическим советом и утверждаемым директором учреждения.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4.14. В целях учета мнения обучающихся, их родителей (законных представителей) по вопросам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в Учреждении создается совет родителей (законных представителей) несовершеннолетних обучающихся.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организации и работы совета родителей (законных представителей) несовершеннолетних обучающихся принимаются на общем собрании и утверждаются директором учреждения.</w:t>
      </w:r>
    </w:p>
    <w:p w:rsidR="006914CB" w:rsidRPr="006914CB" w:rsidRDefault="006914CB" w:rsidP="006914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Имущество учреждения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5.1.За Учреждением в целях обеспечения его уставной деятельности Учредитель закрепляет имущество, принадлежащее ему на праве собственности или арендуемое им у третьих лиц (собственников).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достижения Учреждением целей и задач, предусмотренных настоящим Уставом, Учредитель передают Учреждению в размерах и порядке, установленных решением Учредителя.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5.2. Имущество, закрепленное Учредителем за Учреждением. Находится в его оперативном управлении.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Земельные участки предоставляются Учреждению в порядке, установленном федеральным законодательством.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5.3. Имущество Учреждения является неделимым. Не может быть распределено по вкладам (долям, паям), в том числе между работниками Учреждения, и отражается на его самостоятельном балансе.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5.4. право оперативного управления на закрепляемое имущество у учреждения возникает с момента фактической его передачи. Если иное не установлено законодательством или решением Учредителя.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5.5.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Источниками формирования имущества Учреждения в денежной и иных формах также являются:</w:t>
      </w:r>
      <w:proofErr w:type="gramEnd"/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-средства бюджета Смоленской области;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-добровольные (целевые) взносы и пожертвования юридических и (или) физических лиц (в том числе и иностранных);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средства государственных внебюджетных фондов;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средства.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Полученных от платных услуг и приносящей доход деятельности;</w:t>
      </w:r>
      <w:proofErr w:type="gramEnd"/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средства, получаемые из других, не запрещенных законом источников.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5.6. Доходы. Полученные от приносящей доход деятельности, и приобретенное за счет этих доходов имущество поступают в самостоятельное распоряжение Учредителя и используются для обеспечения его уставной деятельности.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5.7. Учреждение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Учредителя.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5.8. Расходование денежных средств производится Учреждением в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установленном бюджетным законодательством Российской Федерации и иным нормативными правовыми актами, регулирующими бюджетные правоотношения.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5.9. Списание имущества, переданное в оперативное управление Учреждению, производится в установленном порядке по согласованию с  Учредителем.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5.10.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Имуществом, находящемся на праве оперативного управления, Учреждение вправе распоряжаться самостоятельно.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иное не предусмотрено действующим законодательством.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5.11.Учреждение не вправе совершать сделки, возможными последствиями которых являются отчуждение или обременение имущества, закрепленного за ним Учредителем, или имущества. Приобретенного за счет средств, выделенных ему Учредителем на приобретение такого имущества.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5.12. Учреждение не вправе совершать крупные сделки без предварительного согласия Учредителя.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5.13. Имущество, закрепленное за учреждением на праве оперативного управления, может быть передано в аренду только в пределах, не ограничивающих возможности осуществления Учреждением уставной деятельности.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5.14. Имущество, закрепленное за Учреждением на праве оперативного управления. Может быть изъято Учредителем в случаях: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принятия решения о реорганизации или ликвидации Учреждения;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- при нарушении условий пользования имуществом, предусмотренных действующим законодательством, решениями Учредителя и настоящим Уставом.</w:t>
      </w:r>
    </w:p>
    <w:p w:rsidR="006914CB" w:rsidRDefault="006914CB" w:rsidP="00691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4CB" w:rsidRPr="006914CB" w:rsidRDefault="006914CB" w:rsidP="00691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Порядок изменения Устава</w:t>
      </w:r>
    </w:p>
    <w:p w:rsidR="006914CB" w:rsidRPr="006914CB" w:rsidRDefault="006914CB" w:rsidP="00FE3BE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6.1. Изменения (дополнения) к Уставу Учреждения, новая редакция Устава принимаются общим собранием и утверждаются Учредителем Учреждения. Внесенные в Устав изменения (дополнения), новая редакция Устава регистрируются в порядке. </w:t>
      </w:r>
      <w:proofErr w:type="gramStart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Установленном</w:t>
      </w:r>
      <w:proofErr w:type="gramEnd"/>
      <w:r w:rsidRPr="006914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 Российской Федерации.</w:t>
      </w:r>
      <w:bookmarkStart w:id="0" w:name="_GoBack"/>
      <w:bookmarkEnd w:id="0"/>
    </w:p>
    <w:p w:rsidR="006914CB" w:rsidRDefault="006914CB" w:rsidP="00FE3BEB">
      <w:pPr>
        <w:spacing w:after="0"/>
        <w:ind w:left="426"/>
      </w:pPr>
    </w:p>
    <w:p w:rsidR="0076793E" w:rsidRDefault="0076793E"/>
    <w:sectPr w:rsidR="0076793E" w:rsidSect="007316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634"/>
    <w:multiLevelType w:val="multilevel"/>
    <w:tmpl w:val="752A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78BB6C2D"/>
    <w:multiLevelType w:val="hybridMultilevel"/>
    <w:tmpl w:val="8424B8B8"/>
    <w:lvl w:ilvl="0" w:tplc="C6A8C2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6914CB"/>
    <w:rsid w:val="006914CB"/>
    <w:rsid w:val="0076793E"/>
    <w:rsid w:val="008F3FDF"/>
    <w:rsid w:val="00FE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4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3842</Words>
  <Characters>21906</Characters>
  <Application>Microsoft Office Word</Application>
  <DocSecurity>0</DocSecurity>
  <Lines>182</Lines>
  <Paragraphs>51</Paragraphs>
  <ScaleCrop>false</ScaleCrop>
  <Company>Microsoft</Company>
  <LinksUpToDate>false</LinksUpToDate>
  <CharactersWithSpaces>25697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3</cp:revision>
  <dcterms:created xsi:type="dcterms:W3CDTF">2018-04-13T07:54:00Z</dcterms:created>
  <dcterms:modified xsi:type="dcterms:W3CDTF">2018-04-13T08:04:00Z</dcterms:modified>
</cp:coreProperties>
</file>